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476" w:rsidRDefault="00543E85" w:rsidP="00543E8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764DD9FE-F73D-4032-8B97-EEEFDCBA9210" style="width:450.25pt;height:423.95pt">
            <v:imagedata r:id="rId12" o:title=""/>
          </v:shape>
        </w:pict>
      </w:r>
    </w:p>
    <w:p w:rsidR="00555476" w:rsidRDefault="00555476">
      <w:pPr>
        <w:rPr>
          <w:noProof/>
        </w:rPr>
        <w:sectPr w:rsidR="00555476" w:rsidSect="00543E85">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rsidR="00555476" w:rsidRDefault="00555476">
      <w:pPr>
        <w:rPr>
          <w:noProof/>
        </w:rPr>
      </w:pPr>
      <w:bookmarkStart w:id="0" w:name="_GoBack"/>
      <w:bookmarkEnd w:id="0"/>
    </w:p>
    <w:p w:rsidR="00555476" w:rsidRDefault="00543E85">
      <w:pPr>
        <w:jc w:val="center"/>
        <w:rPr>
          <w:b/>
          <w:noProof/>
        </w:rPr>
      </w:pPr>
      <w:r>
        <w:rPr>
          <w:b/>
          <w:noProof/>
        </w:rPr>
        <w:t>SISÄLTÖ</w:t>
      </w:r>
    </w:p>
    <w:p w:rsidR="00555476" w:rsidRDefault="00543E85">
      <w:pPr>
        <w:pStyle w:val="TOCHeading"/>
        <w:rPr>
          <w:noProof/>
        </w:rPr>
      </w:pPr>
      <w:r>
        <w:rPr>
          <w:noProof/>
        </w:rPr>
        <w:t>SISÄLLYSLUETTELO</w:t>
      </w:r>
    </w:p>
    <w:p w:rsidR="00555476" w:rsidRDefault="00555476">
      <w:pPr>
        <w:rPr>
          <w:noProof/>
        </w:rPr>
      </w:pPr>
    </w:p>
    <w:p w:rsidR="00555476" w:rsidRDefault="00555476">
      <w:pPr>
        <w:rPr>
          <w:noProof/>
        </w:rPr>
      </w:pPr>
    </w:p>
    <w:p w:rsidR="00555476" w:rsidRDefault="00543E85">
      <w:pPr>
        <w:pStyle w:val="TOC1"/>
        <w:rPr>
          <w:noProof/>
        </w:rPr>
      </w:pPr>
      <w:r>
        <w:rPr>
          <w:noProof/>
        </w:rPr>
        <w:t>LIITE I:  UNIONIN RAHOITUSAPU</w:t>
      </w:r>
      <w:r>
        <w:rPr>
          <w:noProof/>
        </w:rPr>
        <w:tab/>
        <w:t>2</w:t>
      </w:r>
    </w:p>
    <w:p w:rsidR="00555476" w:rsidRDefault="00543E85">
      <w:pPr>
        <w:pStyle w:val="TOC8"/>
        <w:rPr>
          <w:noProof/>
        </w:rPr>
      </w:pPr>
      <w:r>
        <w:rPr>
          <w:noProof/>
        </w:rPr>
        <w:t xml:space="preserve">LIITE II: Alkuperätuotteiden käsitteen määritelmästä ja hallinnollisen yhteistyön </w:t>
      </w:r>
      <w:r>
        <w:rPr>
          <w:noProof/>
        </w:rPr>
        <w:t>menetelmistä</w:t>
      </w:r>
      <w:r>
        <w:rPr>
          <w:noProof/>
        </w:rPr>
        <w:tab/>
        <w:t>4</w:t>
      </w:r>
    </w:p>
    <w:p w:rsidR="00555476" w:rsidRDefault="00543E85">
      <w:pPr>
        <w:pStyle w:val="TOC8"/>
        <w:rPr>
          <w:noProof/>
        </w:rPr>
      </w:pPr>
      <w:r>
        <w:rPr>
          <w:noProof/>
        </w:rPr>
        <w:t>I osasto:   Yleiset säännökset</w:t>
      </w:r>
      <w:r>
        <w:rPr>
          <w:noProof/>
        </w:rPr>
        <w:tab/>
      </w:r>
      <w:r>
        <w:rPr>
          <w:noProof/>
        </w:rPr>
        <w:fldChar w:fldCharType="begin"/>
      </w:r>
      <w:r>
        <w:rPr>
          <w:noProof/>
        </w:rPr>
        <w:instrText xml:space="preserve"> PAGEREF \h _Toc322081578 \* MERGEFORMAT </w:instrText>
      </w:r>
      <w:r>
        <w:rPr>
          <w:noProof/>
        </w:rPr>
      </w:r>
      <w:r>
        <w:rPr>
          <w:noProof/>
        </w:rPr>
        <w:fldChar w:fldCharType="separate"/>
      </w:r>
      <w:r>
        <w:rPr>
          <w:noProof/>
        </w:rPr>
        <w:t>4</w:t>
      </w:r>
      <w:r>
        <w:rPr>
          <w:noProof/>
        </w:rPr>
        <w:fldChar w:fldCharType="end"/>
      </w:r>
    </w:p>
    <w:p w:rsidR="00555476" w:rsidRDefault="00543E85">
      <w:pPr>
        <w:pStyle w:val="TOC8"/>
        <w:rPr>
          <w:noProof/>
        </w:rPr>
      </w:pPr>
      <w:r>
        <w:rPr>
          <w:noProof/>
        </w:rPr>
        <w:t>II osasto:   Alkuperätuotteiden käsitteen määritelmä</w:t>
      </w:r>
      <w:r>
        <w:rPr>
          <w:noProof/>
        </w:rPr>
        <w:tab/>
        <w:t>6</w:t>
      </w:r>
    </w:p>
    <w:p w:rsidR="00555476" w:rsidRDefault="00543E85">
      <w:pPr>
        <w:pStyle w:val="TOC8"/>
        <w:rPr>
          <w:noProof/>
        </w:rPr>
      </w:pPr>
      <w:r>
        <w:rPr>
          <w:noProof/>
        </w:rPr>
        <w:t>III osasto: Alueeseen liittyvät vaatimukset</w:t>
      </w:r>
      <w:r>
        <w:rPr>
          <w:noProof/>
        </w:rPr>
        <w:tab/>
      </w:r>
      <w:r>
        <w:rPr>
          <w:noProof/>
        </w:rPr>
        <w:fldChar w:fldCharType="begin"/>
      </w:r>
      <w:r>
        <w:rPr>
          <w:noProof/>
        </w:rPr>
        <w:instrText xml:space="preserve"> PAGEREF \h _Toc322081580 \* MERGEFORMAT </w:instrText>
      </w:r>
      <w:r>
        <w:rPr>
          <w:noProof/>
        </w:rPr>
      </w:r>
      <w:r>
        <w:rPr>
          <w:noProof/>
        </w:rPr>
        <w:fldChar w:fldCharType="separate"/>
      </w:r>
      <w:r>
        <w:rPr>
          <w:noProof/>
        </w:rPr>
        <w:t>15</w:t>
      </w:r>
      <w:r>
        <w:rPr>
          <w:noProof/>
        </w:rPr>
        <w:fldChar w:fldCharType="end"/>
      </w:r>
    </w:p>
    <w:p w:rsidR="00555476" w:rsidRDefault="00543E85">
      <w:pPr>
        <w:pStyle w:val="TOC8"/>
        <w:rPr>
          <w:noProof/>
        </w:rPr>
      </w:pPr>
      <w:r>
        <w:rPr>
          <w:noProof/>
        </w:rPr>
        <w:t>IV osasto: Alkuperäselvitys</w:t>
      </w:r>
      <w:r>
        <w:rPr>
          <w:noProof/>
        </w:rPr>
        <w:tab/>
      </w:r>
      <w:r>
        <w:rPr>
          <w:noProof/>
        </w:rPr>
        <w:fldChar w:fldCharType="begin"/>
      </w:r>
      <w:r>
        <w:rPr>
          <w:noProof/>
        </w:rPr>
        <w:instrText xml:space="preserve"> PAGEREF \h _Toc322081581 \* MERGEFORMAT </w:instrText>
      </w:r>
      <w:r>
        <w:rPr>
          <w:noProof/>
        </w:rPr>
      </w:r>
      <w:r>
        <w:rPr>
          <w:noProof/>
        </w:rPr>
        <w:fldChar w:fldCharType="separate"/>
      </w:r>
      <w:r>
        <w:rPr>
          <w:noProof/>
        </w:rPr>
        <w:t>16</w:t>
      </w:r>
      <w:r>
        <w:rPr>
          <w:noProof/>
        </w:rPr>
        <w:fldChar w:fldCharType="end"/>
      </w:r>
    </w:p>
    <w:p w:rsidR="00555476" w:rsidRDefault="00543E85">
      <w:pPr>
        <w:pStyle w:val="TOC8"/>
        <w:rPr>
          <w:noProof/>
        </w:rPr>
      </w:pPr>
      <w:r>
        <w:rPr>
          <w:noProof/>
        </w:rPr>
        <w:t>V osasto:  Hallinnollisen yhteistyön menetelmät</w:t>
      </w:r>
      <w:r>
        <w:rPr>
          <w:noProof/>
        </w:rPr>
        <w:tab/>
      </w:r>
      <w:r>
        <w:rPr>
          <w:noProof/>
        </w:rPr>
        <w:fldChar w:fldCharType="begin"/>
      </w:r>
      <w:r>
        <w:rPr>
          <w:noProof/>
        </w:rPr>
        <w:instrText xml:space="preserve"> PAGEREF \h _Toc322081586 \* MERGEFORMAT </w:instrText>
      </w:r>
      <w:r>
        <w:rPr>
          <w:noProof/>
        </w:rPr>
      </w:r>
      <w:r>
        <w:rPr>
          <w:noProof/>
        </w:rPr>
        <w:fldChar w:fldCharType="separate"/>
      </w:r>
      <w:r>
        <w:rPr>
          <w:noProof/>
        </w:rPr>
        <w:t>25</w:t>
      </w:r>
      <w:r>
        <w:rPr>
          <w:noProof/>
        </w:rPr>
        <w:fldChar w:fldCharType="end"/>
      </w:r>
    </w:p>
    <w:p w:rsidR="00555476" w:rsidRDefault="00543E85">
      <w:pPr>
        <w:pStyle w:val="TOC8"/>
        <w:rPr>
          <w:noProof/>
        </w:rPr>
      </w:pPr>
      <w:r>
        <w:rPr>
          <w:noProof/>
        </w:rPr>
        <w:t>VI osasto: Ceuta ja Melilla</w:t>
      </w:r>
      <w:r>
        <w:rPr>
          <w:noProof/>
        </w:rPr>
        <w:tab/>
      </w:r>
      <w:r>
        <w:rPr>
          <w:noProof/>
        </w:rPr>
        <w:fldChar w:fldCharType="begin"/>
      </w:r>
      <w:r>
        <w:rPr>
          <w:noProof/>
        </w:rPr>
        <w:instrText xml:space="preserve"> PA</w:instrText>
      </w:r>
      <w:r>
        <w:rPr>
          <w:noProof/>
        </w:rPr>
        <w:instrText xml:space="preserve">GEREF \h _Toc322081590 \* MERGEFORMAT </w:instrText>
      </w:r>
      <w:r>
        <w:rPr>
          <w:noProof/>
        </w:rPr>
      </w:r>
      <w:r>
        <w:rPr>
          <w:noProof/>
        </w:rPr>
        <w:fldChar w:fldCharType="separate"/>
      </w:r>
      <w:r>
        <w:rPr>
          <w:noProof/>
        </w:rPr>
        <w:t>30</w:t>
      </w:r>
      <w:r>
        <w:rPr>
          <w:noProof/>
        </w:rPr>
        <w:fldChar w:fldCharType="end"/>
      </w:r>
    </w:p>
    <w:p w:rsidR="00555476" w:rsidRDefault="00543E85">
      <w:pPr>
        <w:pStyle w:val="TOC5"/>
        <w:rPr>
          <w:noProof/>
        </w:rPr>
      </w:pPr>
      <w:r>
        <w:rPr>
          <w:noProof/>
        </w:rPr>
        <w:t>Lisäykset I–VI</w:t>
      </w:r>
      <w:r>
        <w:rPr>
          <w:noProof/>
        </w:rPr>
        <w:tab/>
      </w:r>
      <w:r>
        <w:rPr>
          <w:noProof/>
        </w:rPr>
        <w:fldChar w:fldCharType="begin"/>
      </w:r>
      <w:r>
        <w:rPr>
          <w:noProof/>
        </w:rPr>
        <w:instrText xml:space="preserve"> PAGEREF \h _Toc322081592 \* MERGEFORMAT </w:instrText>
      </w:r>
      <w:r>
        <w:rPr>
          <w:noProof/>
        </w:rPr>
      </w:r>
      <w:r>
        <w:rPr>
          <w:noProof/>
        </w:rPr>
        <w:fldChar w:fldCharType="separate"/>
      </w:r>
      <w:r>
        <w:rPr>
          <w:noProof/>
        </w:rPr>
        <w:t>32</w:t>
      </w:r>
      <w:r>
        <w:rPr>
          <w:noProof/>
        </w:rPr>
        <w:fldChar w:fldCharType="end"/>
      </w:r>
    </w:p>
    <w:p w:rsidR="00555476" w:rsidRDefault="00543E85">
      <w:pPr>
        <w:pStyle w:val="TOC8"/>
        <w:rPr>
          <w:noProof/>
        </w:rPr>
      </w:pPr>
      <w:r>
        <w:rPr>
          <w:noProof/>
        </w:rPr>
        <w:t>LIITE III:  ETUUKSIEN VÄLIAIKAINEN PERUUTTAMINEN</w:t>
      </w:r>
      <w:r>
        <w:rPr>
          <w:noProof/>
        </w:rPr>
        <w:tab/>
        <w:t>77</w:t>
      </w:r>
    </w:p>
    <w:p w:rsidR="00555476" w:rsidRDefault="00543E85">
      <w:pPr>
        <w:pStyle w:val="TOC8"/>
        <w:rPr>
          <w:noProof/>
        </w:rPr>
      </w:pPr>
      <w:r>
        <w:rPr>
          <w:noProof/>
        </w:rPr>
        <w:t>LIITE IV:  SUOJA- JA VALVONTAMENETTELYT</w:t>
      </w:r>
      <w:r>
        <w:rPr>
          <w:noProof/>
        </w:rPr>
        <w:tab/>
        <w:t>80</w:t>
      </w:r>
    </w:p>
    <w:p w:rsidR="00555476" w:rsidRDefault="00555476">
      <w:pPr>
        <w:rPr>
          <w:noProof/>
        </w:rPr>
      </w:pPr>
    </w:p>
    <w:p w:rsidR="00555476" w:rsidRDefault="00555476">
      <w:pPr>
        <w:rPr>
          <w:noProof/>
        </w:rPr>
        <w:sectPr w:rsidR="00555476" w:rsidSect="00543E85">
          <w:footerReference w:type="default" r:id="rId19"/>
          <w:footerReference w:type="first" r:id="rId20"/>
          <w:pgSz w:w="11907" w:h="16839"/>
          <w:pgMar w:top="1134" w:right="1417" w:bottom="1134" w:left="1417" w:header="709" w:footer="709" w:gutter="0"/>
          <w:pgNumType w:start="1"/>
          <w:cols w:space="720"/>
          <w:docGrid w:linePitch="360"/>
        </w:sectPr>
      </w:pPr>
    </w:p>
    <w:p w:rsidR="00555476" w:rsidRDefault="00555476">
      <w:pPr>
        <w:spacing w:before="0" w:after="200" w:line="276" w:lineRule="auto"/>
        <w:jc w:val="left"/>
        <w:rPr>
          <w:b/>
          <w:noProof/>
          <w:u w:val="single"/>
        </w:rPr>
      </w:pPr>
    </w:p>
    <w:p w:rsidR="00555476" w:rsidRDefault="00543E85">
      <w:pPr>
        <w:pStyle w:val="Annexetitre"/>
        <w:rPr>
          <w:noProof/>
        </w:rPr>
      </w:pPr>
      <w:r>
        <w:rPr>
          <w:noProof/>
        </w:rPr>
        <w:t>LIITE I</w:t>
      </w:r>
    </w:p>
    <w:p w:rsidR="00555476" w:rsidRDefault="00555476">
      <w:pPr>
        <w:rPr>
          <w:noProof/>
        </w:rPr>
      </w:pPr>
    </w:p>
    <w:p w:rsidR="00555476" w:rsidRDefault="00543E85">
      <w:pPr>
        <w:jc w:val="center"/>
        <w:rPr>
          <w:b/>
          <w:noProof/>
        </w:rPr>
      </w:pPr>
      <w:r>
        <w:rPr>
          <w:b/>
          <w:noProof/>
        </w:rPr>
        <w:t>UNIONIN RAHOITUSAPU</w:t>
      </w:r>
    </w:p>
    <w:p w:rsidR="00555476" w:rsidRDefault="00543E85">
      <w:pPr>
        <w:pStyle w:val="Titrearticle"/>
        <w:rPr>
          <w:noProof/>
        </w:rPr>
      </w:pPr>
      <w:r>
        <w:rPr>
          <w:noProof/>
        </w:rPr>
        <w:t>1 artik</w:t>
      </w:r>
      <w:r>
        <w:rPr>
          <w:noProof/>
        </w:rPr>
        <w:t>la</w:t>
      </w:r>
      <w:r>
        <w:rPr>
          <w:noProof/>
        </w:rPr>
        <w:br/>
      </w:r>
      <w:r>
        <w:rPr>
          <w:noProof/>
        </w:rPr>
        <w:br/>
        <w:t>Varojen kohdentaminen eri MMA:ille</w:t>
      </w:r>
    </w:p>
    <w:p w:rsidR="00555476" w:rsidRDefault="00543E85">
      <w:pPr>
        <w:pStyle w:val="NumPar1"/>
        <w:numPr>
          <w:ilvl w:val="0"/>
          <w:numId w:val="25"/>
        </w:numPr>
        <w:rPr>
          <w:rFonts w:eastAsia="Times New Roman"/>
          <w:noProof/>
          <w:szCs w:val="24"/>
        </w:rPr>
      </w:pPr>
      <w:r>
        <w:rPr>
          <w:noProof/>
        </w:rPr>
        <w:t>Unionin rahoitusavun 500 000 000 euron kokonaismäärä käypinä hintoina 1. tammikuuta 2021 ja 31. joulukuuta 2027 väliselle seitsenvuotiskaudelle tämän päätöksen soveltamistarkoituksessa jakautuu seuraavasti:</w:t>
      </w:r>
    </w:p>
    <w:p w:rsidR="00555476" w:rsidRDefault="00543E85">
      <w:pPr>
        <w:pStyle w:val="Point0"/>
        <w:rPr>
          <w:noProof/>
        </w:rPr>
      </w:pPr>
      <w:r>
        <w:rPr>
          <w:noProof/>
        </w:rPr>
        <w:t>a)</w:t>
      </w:r>
      <w:r>
        <w:rPr>
          <w:noProof/>
        </w:rPr>
        <w:tab/>
        <w:t>159 000</w:t>
      </w:r>
      <w:r>
        <w:rPr>
          <w:noProof/>
        </w:rPr>
        <w:t> 000 euroa avustuksina kaikille MMA:ille Grönlantia lukuun ottamatta pitkän aikavälin kehitystyöhön tarkoitettuun ohjelmoitavaan kahdenväliseen tukeen erityisesti ohjelma-asiakirjassa mainittujen aloitteiden rahoittamiseen. Tämä määrä kohdennetaan MMA:iden</w:t>
      </w:r>
      <w:r>
        <w:rPr>
          <w:noProof/>
        </w:rPr>
        <w:t xml:space="preserve"> tarpeiden ja saavutusten perusteella seuraavia perusteita noudattaen. Ohjelma-asiakirjassa on tarvittaessa kiinnitettävä erityistä huomiota toimiin, joiden tarkoituksena on vahvistaa tukea saavien MMA:iden hallintoa ja institutionaalisia valmiuksia, sekä </w:t>
      </w:r>
      <w:r>
        <w:rPr>
          <w:noProof/>
        </w:rPr>
        <w:t>suunniteltujen toimien todennäköiseen aikatauluun silloin kun tällä on merkitystä. Tätä määrää jaettaessa on otettava huomioon asukasmäärä, bruttokansantuote (BKT), aiemmin myönnetyt määrärahat ja tämän päätöksen 9 artiklassa tarkoitetut maantieteellisestä</w:t>
      </w:r>
      <w:r>
        <w:rPr>
          <w:noProof/>
        </w:rPr>
        <w:t xml:space="preserve"> eristyneisyydestä johtuvat erityisongelmat.</w:t>
      </w:r>
    </w:p>
    <w:p w:rsidR="00555476" w:rsidRDefault="00543E85">
      <w:pPr>
        <w:pStyle w:val="Point0"/>
        <w:rPr>
          <w:noProof/>
        </w:rPr>
      </w:pPr>
      <w:r>
        <w:rPr>
          <w:noProof/>
        </w:rPr>
        <w:t>b)</w:t>
      </w:r>
      <w:r>
        <w:rPr>
          <w:noProof/>
        </w:rPr>
        <w:tab/>
        <w:t>225 000 000 euroa avustuksina Grönlannille pitkän aikavälin kehitystyöhön tarkoitettuun ohjelmoitavaan kahdenväliseen tukeen erityisesti ohjelma-asiakirjassa mainittujen aloitteiden rahoittamiseen.</w:t>
      </w:r>
    </w:p>
    <w:p w:rsidR="00555476" w:rsidRDefault="00543E85">
      <w:pPr>
        <w:pStyle w:val="Point0"/>
        <w:rPr>
          <w:noProof/>
        </w:rPr>
      </w:pPr>
      <w:r>
        <w:rPr>
          <w:noProof/>
        </w:rPr>
        <w:t>c)</w:t>
      </w:r>
      <w:r>
        <w:rPr>
          <w:noProof/>
        </w:rPr>
        <w:tab/>
        <w:t xml:space="preserve">81 000 </w:t>
      </w:r>
      <w:r>
        <w:rPr>
          <w:noProof/>
        </w:rPr>
        <w:t>000 euroa MMA:iden alueellisten ohjelmien tukemiseen. Tästä määrästä 15 000 000 eurolla voitaisiin tukea alueen sisäisiä toimia; Grönlanti voi saada tukea vain alueen sisäisistä toimista. Tätä yhteistyötä toteutetaan koordinoidusti tämän päätöksen 7 artikl</w:t>
      </w:r>
      <w:r>
        <w:rPr>
          <w:noProof/>
        </w:rPr>
        <w:t xml:space="preserve">an kanssa, ottaen erityisesti huomioon tämän päätöksen 5 artiklassa tarkoitetut yhteisen edun mukaiset alat sekä konsultoimalla tämän päätöksen 14 artiklassa tarkoitettujen EU:n ja MMA:iden kumppanuutta edistävien järjestelyjen yhteydessä. Varojen käyttöä </w:t>
      </w:r>
      <w:r>
        <w:rPr>
          <w:noProof/>
        </w:rPr>
        <w:t xml:space="preserve">koordinoidaan unionin muiden rahoitusohjelmien ja </w:t>
      </w:r>
      <w:r>
        <w:rPr>
          <w:noProof/>
        </w:rPr>
        <w:noBreakHyphen/>
        <w:t>välineiden kanssa ja erityisesti SEUT-sopimuksen 349 artiklassa mainittujen syrjäisimpien alueiden kanssa.</w:t>
      </w:r>
    </w:p>
    <w:p w:rsidR="00555476" w:rsidRDefault="00543E85">
      <w:pPr>
        <w:pStyle w:val="Point0"/>
        <w:rPr>
          <w:noProof/>
        </w:rPr>
      </w:pPr>
      <w:r>
        <w:rPr>
          <w:noProof/>
        </w:rPr>
        <w:t>d)</w:t>
      </w:r>
      <w:r>
        <w:rPr>
          <w:noProof/>
        </w:rPr>
        <w:tab/>
        <w:t>22 000 000 euroa kaikille MMA:ille, Grönlanti mukaan luettuna, tutkimuksiin tai teknisen avun t</w:t>
      </w:r>
      <w:r>
        <w:rPr>
          <w:noProof/>
        </w:rPr>
        <w:t>oimiin tämän päätöksen 78 artiklan mukaisesti</w:t>
      </w:r>
      <w:r>
        <w:rPr>
          <w:rStyle w:val="FootnoteReference"/>
          <w:noProof/>
        </w:rPr>
        <w:footnoteReference w:id="1"/>
      </w:r>
      <w:r>
        <w:rPr>
          <w:noProof/>
        </w:rPr>
        <w:t>.</w:t>
      </w:r>
    </w:p>
    <w:p w:rsidR="00555476" w:rsidRDefault="00543E85">
      <w:pPr>
        <w:pStyle w:val="Point0"/>
        <w:rPr>
          <w:noProof/>
        </w:rPr>
      </w:pPr>
      <w:r>
        <w:rPr>
          <w:noProof/>
        </w:rPr>
        <w:t>e)</w:t>
      </w:r>
      <w:r>
        <w:rPr>
          <w:noProof/>
        </w:rPr>
        <w:tab/>
        <w:t>13 000 000 euroa kaikille MMA:ille, Grönlanti mukaan luettuna, tarkoitettuun kohdentamattomien varojen rahastoon, varoilla muun muassa</w:t>
      </w:r>
    </w:p>
    <w:p w:rsidR="00555476" w:rsidRDefault="00543E85">
      <w:pPr>
        <w:pStyle w:val="ManualNumPar3"/>
        <w:ind w:firstLine="0"/>
        <w:rPr>
          <w:noProof/>
        </w:rPr>
      </w:pPr>
      <w:r>
        <w:rPr>
          <w:noProof/>
        </w:rPr>
        <w:t>i) varmistetaan unionin asianmukaiset toimet ennakoimattomissa olosuht</w:t>
      </w:r>
      <w:r>
        <w:rPr>
          <w:noProof/>
        </w:rPr>
        <w:t xml:space="preserve">eissa; </w:t>
      </w:r>
    </w:p>
    <w:p w:rsidR="00555476" w:rsidRDefault="00543E85">
      <w:pPr>
        <w:pStyle w:val="ManualNumPar3"/>
        <w:ind w:firstLine="0"/>
        <w:rPr>
          <w:noProof/>
        </w:rPr>
      </w:pPr>
      <w:r>
        <w:rPr>
          <w:noProof/>
        </w:rPr>
        <w:t>ii)</w:t>
      </w:r>
      <w:r>
        <w:rPr>
          <w:noProof/>
        </w:rPr>
        <w:tab/>
        <w:t>vastataan uusiin tarpeisiin tai haasteisiin, kuten muuttoliikkeen aiheuttamiin paineisiin EU:n tai sen naapurimaiden rajoilla;</w:t>
      </w:r>
    </w:p>
    <w:p w:rsidR="00555476" w:rsidRDefault="00543E85">
      <w:pPr>
        <w:pStyle w:val="ManualNumPar3"/>
        <w:ind w:firstLine="0"/>
        <w:rPr>
          <w:noProof/>
        </w:rPr>
      </w:pPr>
      <w:r>
        <w:rPr>
          <w:noProof/>
        </w:rPr>
        <w:t>iii)</w:t>
      </w:r>
      <w:r>
        <w:rPr>
          <w:noProof/>
        </w:rPr>
        <w:tab/>
        <w:t>edistetään uusia kansainvälisiä aloitteita tai painopistealoja.</w:t>
      </w:r>
    </w:p>
    <w:p w:rsidR="00555476" w:rsidRDefault="00555476">
      <w:pPr>
        <w:rPr>
          <w:noProof/>
        </w:rPr>
      </w:pPr>
    </w:p>
    <w:p w:rsidR="00555476" w:rsidRDefault="00543E85">
      <w:pPr>
        <w:pStyle w:val="NumPar1"/>
        <w:numPr>
          <w:ilvl w:val="0"/>
          <w:numId w:val="25"/>
        </w:numPr>
        <w:rPr>
          <w:noProof/>
        </w:rPr>
      </w:pPr>
      <w:r>
        <w:rPr>
          <w:noProof/>
        </w:rPr>
        <w:t xml:space="preserve">Komissio voi arvioinnin perusteella päättää kohdentaa tässä artiklassa tarkoitetut kohdentamattomat varat. </w:t>
      </w:r>
    </w:p>
    <w:p w:rsidR="00555476" w:rsidRDefault="00543E85">
      <w:pPr>
        <w:pStyle w:val="NumPar1"/>
        <w:numPr>
          <w:ilvl w:val="0"/>
          <w:numId w:val="25"/>
        </w:numPr>
        <w:rPr>
          <w:rFonts w:eastAsia="Times New Roman"/>
          <w:noProof/>
          <w:color w:val="000000"/>
          <w:szCs w:val="24"/>
        </w:rPr>
      </w:pPr>
      <w:r>
        <w:rPr>
          <w:noProof/>
          <w:color w:val="000000"/>
        </w:rPr>
        <w:t xml:space="preserve">Varoja ei saa sitoa 31. joulukuuta 2027 jälkeen, ellei neuvosto yksimielisesti komission ehdotuksesta toisin päätä. </w:t>
      </w:r>
    </w:p>
    <w:p w:rsidR="00555476" w:rsidRDefault="00555476">
      <w:pPr>
        <w:pStyle w:val="Titrearticle"/>
        <w:rPr>
          <w:noProof/>
        </w:rPr>
      </w:pPr>
    </w:p>
    <w:p w:rsidR="00555476" w:rsidRDefault="00543E85">
      <w:pPr>
        <w:pStyle w:val="Titrearticle"/>
        <w:rPr>
          <w:noProof/>
        </w:rPr>
      </w:pPr>
      <w:r>
        <w:rPr>
          <w:noProof/>
        </w:rPr>
        <w:t>2 artikla</w:t>
      </w:r>
      <w:r>
        <w:rPr>
          <w:noProof/>
        </w:rPr>
        <w:br/>
      </w:r>
      <w:r>
        <w:rPr>
          <w:noProof/>
        </w:rPr>
        <w:br/>
        <w:t xml:space="preserve">Varojen </w:t>
      </w:r>
      <w:r>
        <w:rPr>
          <w:noProof/>
        </w:rPr>
        <w:t>hallinnointi</w:t>
      </w:r>
    </w:p>
    <w:p w:rsidR="00555476" w:rsidRDefault="00543E85">
      <w:pPr>
        <w:rPr>
          <w:rFonts w:eastAsia="Times New Roman"/>
          <w:noProof/>
          <w:color w:val="000000"/>
          <w:szCs w:val="24"/>
        </w:rPr>
      </w:pPr>
      <w:r>
        <w:rPr>
          <w:noProof/>
          <w:color w:val="000000"/>
        </w:rPr>
        <w:t>Kaikkien tämän päätöksen nojalla myönnettävien varojen hallinnoinnista vastaa komissio.</w:t>
      </w:r>
    </w:p>
    <w:p w:rsidR="00555476" w:rsidRDefault="00555476">
      <w:pPr>
        <w:rPr>
          <w:noProof/>
        </w:rPr>
      </w:pPr>
    </w:p>
    <w:p w:rsidR="00555476" w:rsidRDefault="00543E85">
      <w:pPr>
        <w:pStyle w:val="Titrearticle"/>
        <w:rPr>
          <w:noProof/>
        </w:rPr>
      </w:pPr>
      <w:r>
        <w:rPr>
          <w:noProof/>
        </w:rPr>
        <w:t>3 artikla</w:t>
      </w:r>
      <w:r>
        <w:rPr>
          <w:noProof/>
        </w:rPr>
        <w:br/>
      </w:r>
      <w:r>
        <w:rPr>
          <w:noProof/>
        </w:rPr>
        <w:br/>
        <w:t>Indikaattorit</w:t>
      </w:r>
    </w:p>
    <w:p w:rsidR="00555476" w:rsidRDefault="00543E85">
      <w:pPr>
        <w:rPr>
          <w:noProof/>
        </w:rPr>
      </w:pPr>
      <w:r>
        <w:rPr>
          <w:noProof/>
        </w:rPr>
        <w:t>Päätöksen 3 artiklan 5 kohdassa säädettyjen tavoitteiden saavuttamista mitataan</w:t>
      </w:r>
    </w:p>
    <w:p w:rsidR="00555476" w:rsidRDefault="00543E85">
      <w:pPr>
        <w:pStyle w:val="NumPar1"/>
        <w:numPr>
          <w:ilvl w:val="0"/>
          <w:numId w:val="36"/>
        </w:numPr>
        <w:rPr>
          <w:noProof/>
        </w:rPr>
      </w:pPr>
      <w:r>
        <w:rPr>
          <w:noProof/>
        </w:rPr>
        <w:t>MMA:iden osalta, Grönlantia lukuun ottamatta, tav</w:t>
      </w:r>
      <w:r>
        <w:rPr>
          <w:noProof/>
        </w:rPr>
        <w:t>aroiden ja palvelujen viennillä, % suhteessa BKT:hen, ja valtioiden kokonaistuloilla, % suhteessa BKT:hen;</w:t>
      </w:r>
    </w:p>
    <w:p w:rsidR="00555476" w:rsidRDefault="00543E85">
      <w:pPr>
        <w:pStyle w:val="NumPar1"/>
        <w:numPr>
          <w:ilvl w:val="0"/>
          <w:numId w:val="25"/>
        </w:numPr>
        <w:rPr>
          <w:noProof/>
        </w:rPr>
      </w:pPr>
      <w:r>
        <w:rPr>
          <w:noProof/>
        </w:rPr>
        <w:t xml:space="preserve">Grönlannin osalta tavaroiden ja palvelujen viennillä, % suhteessa BKT:hen, ja kalastuksen prosenttiosuudella kokonaisviennistä. </w:t>
      </w:r>
    </w:p>
    <w:p w:rsidR="00555476" w:rsidRDefault="00555476">
      <w:pPr>
        <w:rPr>
          <w:noProof/>
        </w:rPr>
        <w:sectPr w:rsidR="00555476" w:rsidSect="00543E85">
          <w:pgSz w:w="11907" w:h="16839"/>
          <w:pgMar w:top="1134" w:right="1417" w:bottom="1134" w:left="1417" w:header="709" w:footer="709" w:gutter="0"/>
          <w:cols w:space="720"/>
          <w:docGrid w:linePitch="360"/>
        </w:sectPr>
      </w:pPr>
    </w:p>
    <w:p w:rsidR="00555476" w:rsidRDefault="00543E85">
      <w:pPr>
        <w:pStyle w:val="Annexetitre"/>
        <w:rPr>
          <w:noProof/>
        </w:rPr>
      </w:pPr>
      <w:bookmarkStart w:id="1" w:name="_Toc322081577"/>
      <w:r>
        <w:rPr>
          <w:noProof/>
        </w:rPr>
        <w:t>LIIT</w:t>
      </w:r>
      <w:r>
        <w:rPr>
          <w:noProof/>
        </w:rPr>
        <w:t>E II</w:t>
      </w:r>
    </w:p>
    <w:bookmarkEnd w:id="1"/>
    <w:p w:rsidR="00555476" w:rsidRDefault="00555476">
      <w:pPr>
        <w:jc w:val="center"/>
        <w:rPr>
          <w:b/>
          <w:noProof/>
        </w:rPr>
      </w:pPr>
    </w:p>
    <w:p w:rsidR="00555476" w:rsidRDefault="00543E85">
      <w:pPr>
        <w:jc w:val="center"/>
        <w:rPr>
          <w:b/>
          <w:noProof/>
        </w:rPr>
      </w:pPr>
      <w:r>
        <w:rPr>
          <w:b/>
          <w:noProof/>
        </w:rPr>
        <w:t>Alkuperätuotteiden käsitteen määritelmästä ja hallinnollisen yhteistyön menetelmistä</w:t>
      </w:r>
    </w:p>
    <w:p w:rsidR="00555476" w:rsidRDefault="00543E85">
      <w:pPr>
        <w:pStyle w:val="SectionTitle"/>
        <w:rPr>
          <w:noProof/>
        </w:rPr>
      </w:pPr>
      <w:bookmarkStart w:id="2" w:name="_Toc322081578"/>
      <w:r>
        <w:rPr>
          <w:noProof/>
        </w:rPr>
        <w:t>I osasto</w:t>
      </w:r>
      <w:r>
        <w:rPr>
          <w:noProof/>
        </w:rPr>
        <w:br/>
      </w:r>
      <w:r>
        <w:rPr>
          <w:noProof/>
        </w:rPr>
        <w:br/>
        <w:t>Yleiset säännökset</w:t>
      </w:r>
      <w:bookmarkEnd w:id="2"/>
    </w:p>
    <w:p w:rsidR="00555476" w:rsidRDefault="00543E85">
      <w:pPr>
        <w:pStyle w:val="Titrearticle"/>
        <w:rPr>
          <w:noProof/>
        </w:rPr>
      </w:pPr>
      <w:r>
        <w:rPr>
          <w:noProof/>
        </w:rPr>
        <w:t>1 artikla</w:t>
      </w:r>
      <w:r>
        <w:rPr>
          <w:noProof/>
        </w:rPr>
        <w:br/>
      </w:r>
      <w:r>
        <w:rPr>
          <w:noProof/>
        </w:rPr>
        <w:br/>
        <w:t>Määritelmät</w:t>
      </w:r>
    </w:p>
    <w:p w:rsidR="00555476" w:rsidRDefault="00543E85">
      <w:pPr>
        <w:rPr>
          <w:noProof/>
        </w:rPr>
      </w:pPr>
      <w:r>
        <w:rPr>
          <w:noProof/>
        </w:rPr>
        <w:t>Tässä liitteessä tarkoitetaan</w:t>
      </w:r>
    </w:p>
    <w:p w:rsidR="00555476" w:rsidRDefault="00543E85">
      <w:pPr>
        <w:pStyle w:val="Point0"/>
        <w:rPr>
          <w:noProof/>
        </w:rPr>
      </w:pPr>
      <w:r>
        <w:rPr>
          <w:noProof/>
        </w:rPr>
        <w:t>a)</w:t>
      </w:r>
      <w:r>
        <w:rPr>
          <w:noProof/>
        </w:rPr>
        <w:tab/>
        <w:t>’talouskumppanuussopimusmailla’ alueita tai valtioita, jotka ovat osa Afrikan, K</w:t>
      </w:r>
      <w:r>
        <w:rPr>
          <w:noProof/>
        </w:rPr>
        <w:t>aribian ja Tyynenmeren (AKT) valtioiden ryhmää ja jotka ovat tehneet sopimuksen talouskumppanuussopimuksesta tai siihen johtavan sopimuksen, kun kyseistä talouskumppanuussopimusta sovelletaan joko väliaikaisesti tai kun se tulee voimaan, riippuen siitä kum</w:t>
      </w:r>
      <w:r>
        <w:rPr>
          <w:noProof/>
        </w:rPr>
        <w:t xml:space="preserve">pi päivämäärä on aikaisempi; </w:t>
      </w:r>
    </w:p>
    <w:p w:rsidR="00555476" w:rsidRDefault="00543E85">
      <w:pPr>
        <w:pStyle w:val="Point0"/>
        <w:rPr>
          <w:noProof/>
        </w:rPr>
      </w:pPr>
      <w:r>
        <w:rPr>
          <w:noProof/>
        </w:rPr>
        <w:t>b)</w:t>
      </w:r>
      <w:r>
        <w:rPr>
          <w:noProof/>
        </w:rPr>
        <w:tab/>
        <w:t>’valmistuksella’ kaikenlaista valmistusta tai käsittelyä, myös kokoamista;</w:t>
      </w:r>
    </w:p>
    <w:p w:rsidR="00555476" w:rsidRDefault="00543E85">
      <w:pPr>
        <w:pStyle w:val="Point0"/>
        <w:rPr>
          <w:noProof/>
        </w:rPr>
      </w:pPr>
      <w:r>
        <w:rPr>
          <w:noProof/>
        </w:rPr>
        <w:t>c)</w:t>
      </w:r>
      <w:r>
        <w:rPr>
          <w:noProof/>
        </w:rPr>
        <w:tab/>
        <w:t>’aineksella’ kaikkia aineosia, raaka-aineita, komponentteja, osia jne., joita käytetään tuotteen valmistuksessa;</w:t>
      </w:r>
    </w:p>
    <w:p w:rsidR="00555476" w:rsidRDefault="00543E85">
      <w:pPr>
        <w:pStyle w:val="Point0"/>
        <w:rPr>
          <w:noProof/>
        </w:rPr>
      </w:pPr>
      <w:r>
        <w:rPr>
          <w:noProof/>
        </w:rPr>
        <w:t>d)</w:t>
      </w:r>
      <w:r>
        <w:rPr>
          <w:noProof/>
        </w:rPr>
        <w:tab/>
        <w:t>’tuotteella’ valmistettavaa t</w:t>
      </w:r>
      <w:r>
        <w:rPr>
          <w:noProof/>
        </w:rPr>
        <w:t>uotetta, vaikka se olisi tarkoitettu käytettäväksi myöhemmin toisessa valmistustoiminnossa;</w:t>
      </w:r>
    </w:p>
    <w:p w:rsidR="00555476" w:rsidRDefault="00543E85">
      <w:pPr>
        <w:pStyle w:val="Point0"/>
        <w:rPr>
          <w:noProof/>
        </w:rPr>
      </w:pPr>
      <w:r>
        <w:rPr>
          <w:noProof/>
        </w:rPr>
        <w:t>e)</w:t>
      </w:r>
      <w:r>
        <w:rPr>
          <w:noProof/>
        </w:rPr>
        <w:tab/>
        <w:t>’tavaroilla’ sekä aineksia että tuotteita;</w:t>
      </w:r>
    </w:p>
    <w:p w:rsidR="00555476" w:rsidRDefault="00543E85">
      <w:pPr>
        <w:pStyle w:val="Point0"/>
        <w:rPr>
          <w:noProof/>
        </w:rPr>
      </w:pPr>
      <w:r>
        <w:rPr>
          <w:noProof/>
        </w:rPr>
        <w:t>f)</w:t>
      </w:r>
      <w:r>
        <w:rPr>
          <w:noProof/>
        </w:rPr>
        <w:tab/>
        <w:t>’keskenään korvattavissa olevilla aineksilla’ samanlaisia aineksia, jotka ovat samaa kaupallista laatua, joiden tek</w:t>
      </w:r>
      <w:r>
        <w:rPr>
          <w:noProof/>
        </w:rPr>
        <w:t>niset ja fyysiset ominaisuudet ovat samat ja joita ei voida erottaa toisistaan sen jälkeen, kun ne on käytetty valmiin tuotteen valmistukseen;</w:t>
      </w:r>
    </w:p>
    <w:p w:rsidR="00555476" w:rsidRDefault="00543E85">
      <w:pPr>
        <w:pStyle w:val="Point0"/>
        <w:rPr>
          <w:noProof/>
        </w:rPr>
      </w:pPr>
      <w:r>
        <w:rPr>
          <w:noProof/>
        </w:rPr>
        <w:t>g)</w:t>
      </w:r>
      <w:r>
        <w:rPr>
          <w:noProof/>
        </w:rPr>
        <w:tab/>
        <w:t>’tullausarvolla’ tullitariffeja ja kauppaa koskevan yleissopimuksen VII artiklan soveltamisesta vuonna 1994 te</w:t>
      </w:r>
      <w:r>
        <w:rPr>
          <w:noProof/>
        </w:rPr>
        <w:t>hdyn sopimuksen (WTO:n sopimus tullausarvosta) mukaisesti määritettyä arvoa;</w:t>
      </w:r>
    </w:p>
    <w:p w:rsidR="00555476" w:rsidRDefault="00543E85">
      <w:pPr>
        <w:pStyle w:val="Point0"/>
        <w:rPr>
          <w:noProof/>
        </w:rPr>
      </w:pPr>
      <w:r>
        <w:rPr>
          <w:noProof/>
        </w:rPr>
        <w:t>h)</w:t>
      </w:r>
      <w:r>
        <w:rPr>
          <w:noProof/>
        </w:rPr>
        <w:tab/>
        <w:t>’ainesten arvolla’ lisäyksen I luettelon mukaisessa valmistuksessa käytettyjen ei-alkuperäainesten tullausarvoa tuontihetkellä tai, jos sitä ei tiedetä tai voida todeta, ensimm</w:t>
      </w:r>
      <w:r>
        <w:rPr>
          <w:noProof/>
        </w:rPr>
        <w:t>äistä todettavissa olevaa aineksista MMA:ssa maksettua hintaa. Kun käytettyjen alkuperäainesten arvo on määritettävä, tämän kohdan säännöksiä sovelletaan soveltuvin osin;</w:t>
      </w:r>
    </w:p>
    <w:p w:rsidR="00555476" w:rsidRDefault="00543E85">
      <w:pPr>
        <w:pStyle w:val="Point0"/>
        <w:rPr>
          <w:noProof/>
        </w:rPr>
      </w:pPr>
      <w:r>
        <w:rPr>
          <w:noProof/>
        </w:rPr>
        <w:t>i)</w:t>
      </w:r>
      <w:r>
        <w:rPr>
          <w:noProof/>
        </w:rPr>
        <w:tab/>
        <w:t xml:space="preserve">’vapaasti tehtaalla </w:t>
      </w:r>
      <w:r>
        <w:rPr>
          <w:noProof/>
        </w:rPr>
        <w:noBreakHyphen/>
        <w:t xml:space="preserve">hinnalla’ sille valmistajalle, jonka yrityksessä viimeinen </w:t>
      </w:r>
      <w:r>
        <w:rPr>
          <w:noProof/>
        </w:rPr>
        <w:t>valmistus tai käsittely on suoritettu, tuotteesta maksettua vapaasti tehtaalla -hintaa, johon sisältyvät kaikkien valmistuksessa käytettyjen ainesten arvo ja muut sen tuottamiseen liittyvät kustannukset ja josta on vähennetty mahdolliset sisäiset verot, jo</w:t>
      </w:r>
      <w:r>
        <w:rPr>
          <w:noProof/>
        </w:rPr>
        <w:t>tka palautetaan tai voidaan palauttaa valmista tuotetta vietäessä.</w:t>
      </w:r>
    </w:p>
    <w:p w:rsidR="00555476" w:rsidRDefault="00543E85">
      <w:pPr>
        <w:pStyle w:val="Text1"/>
        <w:rPr>
          <w:noProof/>
        </w:rPr>
      </w:pPr>
      <w:r>
        <w:rPr>
          <w:noProof/>
        </w:rPr>
        <w:t>Jos todellinen maksettu hinta ei vastaa kaikkia tuotteen valmistukseen liittyviä kustannuksia, jotka tosiasiallisesti aiheutuivat MMA:ssa, vapaasti tehtaalla -hinnalla tarkoitetaan kaikkien</w:t>
      </w:r>
      <w:r>
        <w:rPr>
          <w:noProof/>
        </w:rPr>
        <w:t xml:space="preserve"> näiden kustannusten summaa, josta on vähennetty mahdolliset sisäiset verot, jotka palautetaan tai voidaan palauttaa valmista tuotetta vietäessä.</w:t>
      </w:r>
    </w:p>
    <w:p w:rsidR="00555476" w:rsidRDefault="00543E85">
      <w:pPr>
        <w:pStyle w:val="Text1"/>
        <w:rPr>
          <w:noProof/>
        </w:rPr>
      </w:pPr>
      <w:r>
        <w:rPr>
          <w:noProof/>
        </w:rPr>
        <w:t xml:space="preserve">Jos tätä määritelmää sovellettaessa viimeisen valmistuksen tai käsittelyn suorittaa alihankkija, tämän kohdan </w:t>
      </w:r>
      <w:r>
        <w:rPr>
          <w:noProof/>
        </w:rPr>
        <w:t>ensimmäisessä alakohdassa tarkoitettu ilmaisu ”valmistaja” voi tarkoittaa yritystä, joka on teettänyt toiminnan kyseisellä alihankkijalla.</w:t>
      </w:r>
    </w:p>
    <w:p w:rsidR="00555476" w:rsidRDefault="00543E85">
      <w:pPr>
        <w:pStyle w:val="Point0"/>
        <w:rPr>
          <w:noProof/>
        </w:rPr>
      </w:pPr>
      <w:r>
        <w:rPr>
          <w:noProof/>
        </w:rPr>
        <w:t>j)</w:t>
      </w:r>
      <w:r>
        <w:rPr>
          <w:noProof/>
        </w:rPr>
        <w:tab/>
        <w:t xml:space="preserve">’ei-alkuperäainesten enimmäismäärällä’ sitä, kuinka paljon enintään ei-alkuperäaineksia sallitaan valmistuksessa, </w:t>
      </w:r>
      <w:r>
        <w:rPr>
          <w:noProof/>
        </w:rPr>
        <w:t>jotta sitä voidaan pitää riittävänä valmistuksena tai käsittelynä antamaan tuotteelle alkuperäaseman. Tämä voidaan ilmaista prosenttiosuutena tuotteen vapaasti tehtaalla -hinnasta tai prosenttiosuutena sellaisten käytettyjen ainesten nettopainosta, jotka k</w:t>
      </w:r>
      <w:r>
        <w:rPr>
          <w:noProof/>
        </w:rPr>
        <w:t>uuluvat tiettyyn ryhmäkokonaisuuteen, ryhmään, nimikkeeseen tai alanimikkeeseen;</w:t>
      </w:r>
    </w:p>
    <w:p w:rsidR="00555476" w:rsidRDefault="00543E85">
      <w:pPr>
        <w:pStyle w:val="Point0"/>
        <w:rPr>
          <w:noProof/>
        </w:rPr>
      </w:pPr>
      <w:r>
        <w:rPr>
          <w:noProof/>
        </w:rPr>
        <w:t>k)</w:t>
      </w:r>
      <w:r>
        <w:rPr>
          <w:noProof/>
        </w:rPr>
        <w:tab/>
        <w:t>’nettopainolla’ tavaroiden painoa ilman mitään pakkausaineita ja pakkauspäällyksiä;</w:t>
      </w:r>
    </w:p>
    <w:p w:rsidR="00555476" w:rsidRDefault="00543E85">
      <w:pPr>
        <w:pStyle w:val="Point0"/>
        <w:rPr>
          <w:noProof/>
        </w:rPr>
      </w:pPr>
      <w:r>
        <w:rPr>
          <w:noProof/>
        </w:rPr>
        <w:t>l)</w:t>
      </w:r>
      <w:r>
        <w:rPr>
          <w:noProof/>
        </w:rPr>
        <w:tab/>
        <w:t>’ryhmillä’, ’nimikkeillä’ ja ’alanimikkeillä’ (neli- tai kuusinumeroisia) ryhmiä, nim</w:t>
      </w:r>
      <w:r>
        <w:rPr>
          <w:noProof/>
        </w:rPr>
        <w:t>ikkeitä ja alanimikkeitä, joita käytetään harmonoidun järjestelmän muodostavassa nimikkeistössä, sellaisena kuin se on viimeksi muutettuna tulliyhteistyöneuvoston 26 päivänä kesäkuuta 2004 antamalla suosituksella;</w:t>
      </w:r>
    </w:p>
    <w:p w:rsidR="00555476" w:rsidRDefault="00543E85">
      <w:pPr>
        <w:pStyle w:val="Point0"/>
        <w:rPr>
          <w:noProof/>
        </w:rPr>
      </w:pPr>
      <w:r>
        <w:rPr>
          <w:noProof/>
        </w:rPr>
        <w:t>m)</w:t>
      </w:r>
      <w:r>
        <w:rPr>
          <w:noProof/>
        </w:rPr>
        <w:tab/>
        <w:t>’luokittelulla’ tuotteen tai aineksen l</w:t>
      </w:r>
      <w:r>
        <w:rPr>
          <w:noProof/>
        </w:rPr>
        <w:t>uokittelua harmonoidun järjestelmän tiettyyn nimikkeeseen tai alanimikkeeseen;</w:t>
      </w:r>
    </w:p>
    <w:p w:rsidR="00555476" w:rsidRDefault="00543E85">
      <w:pPr>
        <w:pStyle w:val="Point0"/>
        <w:rPr>
          <w:noProof/>
        </w:rPr>
      </w:pPr>
      <w:r>
        <w:rPr>
          <w:noProof/>
        </w:rPr>
        <w:t>n)</w:t>
      </w:r>
      <w:r>
        <w:rPr>
          <w:noProof/>
        </w:rPr>
        <w:tab/>
        <w:t>’lähetyksellä’ tuotteita, jotka joko</w:t>
      </w:r>
    </w:p>
    <w:p w:rsidR="00555476" w:rsidRDefault="00543E85">
      <w:pPr>
        <w:pStyle w:val="Tiret1"/>
        <w:numPr>
          <w:ilvl w:val="0"/>
          <w:numId w:val="1"/>
        </w:numPr>
        <w:rPr>
          <w:noProof/>
        </w:rPr>
      </w:pPr>
      <w:r>
        <w:rPr>
          <w:noProof/>
        </w:rPr>
        <w:t>lähetetään samanaikaisesti yhdeltä viejältä yhdelle vastaanottajalle; tai</w:t>
      </w:r>
    </w:p>
    <w:p w:rsidR="00555476" w:rsidRDefault="00543E85">
      <w:pPr>
        <w:pStyle w:val="Tiret1"/>
        <w:numPr>
          <w:ilvl w:val="0"/>
          <w:numId w:val="1"/>
        </w:numPr>
        <w:rPr>
          <w:noProof/>
        </w:rPr>
      </w:pPr>
      <w:r>
        <w:rPr>
          <w:noProof/>
        </w:rPr>
        <w:t>kuljetetaan yhdellä kuljetusasiakirjalla, tai jos tällaista asi</w:t>
      </w:r>
      <w:r>
        <w:rPr>
          <w:noProof/>
        </w:rPr>
        <w:t>akirjaa ei ole, yhdellä kauppalaskulla viejältä vastaanottajalle;</w:t>
      </w:r>
    </w:p>
    <w:p w:rsidR="00555476" w:rsidRDefault="00543E85">
      <w:pPr>
        <w:pStyle w:val="Point0"/>
        <w:rPr>
          <w:noProof/>
        </w:rPr>
      </w:pPr>
      <w:r>
        <w:rPr>
          <w:noProof/>
        </w:rPr>
        <w:t>o)</w:t>
      </w:r>
      <w:r>
        <w:rPr>
          <w:noProof/>
        </w:rPr>
        <w:tab/>
        <w:t>’viejällä’ henkilöä, joka vie tavarat unioniin tai MMA:han ja joka pystyy todistamaan tavaroiden alkuperän riippumatta siitä, onko henkilö valmistaja ja suorittaako hän itse vientimuodoll</w:t>
      </w:r>
      <w:r>
        <w:rPr>
          <w:noProof/>
        </w:rPr>
        <w:t>isuudet;</w:t>
      </w:r>
    </w:p>
    <w:p w:rsidR="00555476" w:rsidRDefault="00543E85">
      <w:pPr>
        <w:pStyle w:val="Point0"/>
        <w:rPr>
          <w:noProof/>
        </w:rPr>
      </w:pPr>
      <w:r>
        <w:rPr>
          <w:noProof/>
        </w:rPr>
        <w:t>p)</w:t>
      </w:r>
      <w:r>
        <w:rPr>
          <w:noProof/>
        </w:rPr>
        <w:tab/>
        <w:t>’rekisteröidyllä viejällä’ viejää, jonka asianomaisen MMA:n toimivaltaiset viranomaiset ovat rekisteröineet alkuperävakuutusten laatimiseksi tämän päätöksen mukaista vientiä varten;</w:t>
      </w:r>
    </w:p>
    <w:p w:rsidR="00555476" w:rsidRDefault="00543E85">
      <w:pPr>
        <w:pStyle w:val="Point0"/>
        <w:rPr>
          <w:noProof/>
        </w:rPr>
      </w:pPr>
      <w:r>
        <w:rPr>
          <w:noProof/>
        </w:rPr>
        <w:t>q)</w:t>
      </w:r>
      <w:r>
        <w:rPr>
          <w:noProof/>
        </w:rPr>
        <w:tab/>
        <w:t>’alkuperävakuutuksella’ viejän laatimaa vakuutusta, jolla o</w:t>
      </w:r>
      <w:r>
        <w:rPr>
          <w:noProof/>
        </w:rPr>
        <w:t xml:space="preserve">soitetaan, että siinä tarkoitetut tuotteet ovat tämän liitteen alkuperäsääntöjen mukaiset, ja jolla henkilö, joka ilmoittaa tavarat luovutettaviksi vapaaseen liikkeeseen unionissa, voi hakea tullietuuskohtelua tai MMA:ssa oleva taloudellinen toimija, joka </w:t>
      </w:r>
      <w:r>
        <w:rPr>
          <w:noProof/>
        </w:rPr>
        <w:t>tuo aineksia jatkokäsittelyä varten kumulaatiosääntöjen mukaisesti, voi todistaa tällaisten tavaroiden alkuperäaseman;</w:t>
      </w:r>
    </w:p>
    <w:p w:rsidR="00555476" w:rsidRDefault="00543E85">
      <w:pPr>
        <w:pStyle w:val="Point0"/>
        <w:rPr>
          <w:noProof/>
        </w:rPr>
      </w:pPr>
      <w:bookmarkStart w:id="3" w:name="_Toc322081579"/>
      <w:r>
        <w:rPr>
          <w:noProof/>
        </w:rPr>
        <w:t>r)</w:t>
      </w:r>
      <w:r>
        <w:rPr>
          <w:noProof/>
        </w:rPr>
        <w:tab/>
        <w:t>’GSP-edunsaajamaalla’ asetuksen (EU) N:o 978/2012</w:t>
      </w:r>
      <w:r>
        <w:rPr>
          <w:rStyle w:val="FootnoteReference"/>
          <w:noProof/>
        </w:rPr>
        <w:footnoteReference w:id="2"/>
      </w:r>
      <w:r>
        <w:rPr>
          <w:noProof/>
        </w:rPr>
        <w:t xml:space="preserve"> 2 artiklan d alakohdassa määriteltyä maata tai aluetta;</w:t>
      </w:r>
    </w:p>
    <w:p w:rsidR="00555476" w:rsidRDefault="00543E85">
      <w:pPr>
        <w:pStyle w:val="Point0"/>
        <w:rPr>
          <w:noProof/>
        </w:rPr>
      </w:pPr>
      <w:r>
        <w:rPr>
          <w:noProof/>
        </w:rPr>
        <w:t>s)</w:t>
      </w:r>
      <w:r>
        <w:rPr>
          <w:noProof/>
        </w:rPr>
        <w:tab/>
        <w:t>’REX-järjestelmällä’ jär</w:t>
      </w:r>
      <w:r>
        <w:rPr>
          <w:noProof/>
        </w:rPr>
        <w:t>jestelmää sellaisten, asetuksen (EU) 2015/2447</w:t>
      </w:r>
      <w:r>
        <w:rPr>
          <w:rStyle w:val="FootnoteReference"/>
          <w:noProof/>
        </w:rPr>
        <w:footnoteReference w:id="3"/>
      </w:r>
      <w:r>
        <w:rPr>
          <w:noProof/>
        </w:rPr>
        <w:t xml:space="preserve"> 80 artiklan 1 kohdassa tarkoitettujen viejien rekisteröimiseksi, joilla on valtuudet todistaa tavaroiden alkuperä.</w:t>
      </w:r>
    </w:p>
    <w:p w:rsidR="00555476" w:rsidRDefault="00555476">
      <w:pPr>
        <w:rPr>
          <w:noProof/>
        </w:rPr>
      </w:pPr>
    </w:p>
    <w:p w:rsidR="00555476" w:rsidRDefault="00543E85">
      <w:pPr>
        <w:pStyle w:val="SectionTitle"/>
        <w:rPr>
          <w:noProof/>
        </w:rPr>
      </w:pPr>
      <w:r>
        <w:rPr>
          <w:noProof/>
        </w:rPr>
        <w:t>II osasto</w:t>
      </w:r>
      <w:r>
        <w:rPr>
          <w:noProof/>
        </w:rPr>
        <w:br/>
      </w:r>
      <w:r>
        <w:rPr>
          <w:noProof/>
        </w:rPr>
        <w:br/>
        <w:t>Alkuperätuotteiden käsitteen määritelmä</w:t>
      </w:r>
      <w:bookmarkEnd w:id="3"/>
    </w:p>
    <w:p w:rsidR="00555476" w:rsidRDefault="00543E85">
      <w:pPr>
        <w:pStyle w:val="Titrearticle"/>
        <w:rPr>
          <w:noProof/>
        </w:rPr>
      </w:pPr>
      <w:r>
        <w:rPr>
          <w:noProof/>
        </w:rPr>
        <w:t>2 artikla</w:t>
      </w:r>
      <w:r>
        <w:rPr>
          <w:noProof/>
        </w:rPr>
        <w:br/>
      </w:r>
      <w:r>
        <w:rPr>
          <w:noProof/>
        </w:rPr>
        <w:br/>
        <w:t>Yleiset vaatimukset</w:t>
      </w:r>
    </w:p>
    <w:p w:rsidR="00555476" w:rsidRDefault="00543E85">
      <w:pPr>
        <w:pStyle w:val="NumPar1"/>
        <w:numPr>
          <w:ilvl w:val="0"/>
          <w:numId w:val="37"/>
        </w:numPr>
        <w:rPr>
          <w:noProof/>
        </w:rPr>
      </w:pPr>
      <w:r>
        <w:rPr>
          <w:noProof/>
        </w:rPr>
        <w:t xml:space="preserve">Seuraavia </w:t>
      </w:r>
      <w:r>
        <w:rPr>
          <w:noProof/>
        </w:rPr>
        <w:t>tuotteita on pidettävä MMA:n alkuperätuotteina:</w:t>
      </w:r>
    </w:p>
    <w:p w:rsidR="00555476" w:rsidRDefault="00543E85">
      <w:pPr>
        <w:pStyle w:val="Point1"/>
        <w:rPr>
          <w:noProof/>
        </w:rPr>
      </w:pPr>
      <w:r>
        <w:rPr>
          <w:noProof/>
        </w:rPr>
        <w:t>a)</w:t>
      </w:r>
      <w:r>
        <w:rPr>
          <w:noProof/>
        </w:rPr>
        <w:tab/>
        <w:t>jäljempänä olevan 3 artiklan mukaiset MMA:ssa kokonaan tuotetut tuotteet;</w:t>
      </w:r>
    </w:p>
    <w:p w:rsidR="00555476" w:rsidRDefault="00543E85">
      <w:pPr>
        <w:pStyle w:val="Point1"/>
        <w:rPr>
          <w:noProof/>
        </w:rPr>
      </w:pPr>
      <w:r>
        <w:rPr>
          <w:noProof/>
        </w:rPr>
        <w:t>b)</w:t>
      </w:r>
      <w:r>
        <w:rPr>
          <w:noProof/>
        </w:rPr>
        <w:tab/>
        <w:t xml:space="preserve">MMA:ssa tuotetut tuotteet, jotka sisältävät muita kuin siellä kokonaan tuotettuja aineksia, jos näille aineksille on suoritettu </w:t>
      </w:r>
      <w:r>
        <w:rPr>
          <w:noProof/>
        </w:rPr>
        <w:t>4 artiklan mukainen riittävä valmistus tai käsittely.</w:t>
      </w:r>
    </w:p>
    <w:p w:rsidR="00555476" w:rsidRDefault="00543E85">
      <w:pPr>
        <w:pStyle w:val="NumPar1"/>
        <w:rPr>
          <w:noProof/>
        </w:rPr>
      </w:pPr>
      <w:r>
        <w:rPr>
          <w:noProof/>
        </w:rPr>
        <w:t>Alkuperätuotteita, jotka on valmistettu kahdessa tai useammassa MMA:ssa kokonaan tuotetuista tai riittävästi valmistetuista tai käsitellyistä aineksista, pidetään sen MMA:n alkuperätuotteina, jossa viim</w:t>
      </w:r>
      <w:r>
        <w:rPr>
          <w:noProof/>
        </w:rPr>
        <w:t>einen valmistus tai käsittely on suoritettu.</w:t>
      </w:r>
    </w:p>
    <w:p w:rsidR="00555476" w:rsidRDefault="00543E85">
      <w:pPr>
        <w:pStyle w:val="Titrearticle"/>
        <w:rPr>
          <w:noProof/>
        </w:rPr>
      </w:pPr>
      <w:r>
        <w:rPr>
          <w:noProof/>
        </w:rPr>
        <w:t>3 artikla</w:t>
      </w:r>
      <w:r>
        <w:rPr>
          <w:noProof/>
        </w:rPr>
        <w:br/>
      </w:r>
      <w:r>
        <w:rPr>
          <w:noProof/>
        </w:rPr>
        <w:br/>
        <w:t>Kokonaan tuotetut tuotteet</w:t>
      </w:r>
    </w:p>
    <w:p w:rsidR="00555476" w:rsidRDefault="00543E85">
      <w:pPr>
        <w:pStyle w:val="NumPar1"/>
        <w:numPr>
          <w:ilvl w:val="0"/>
          <w:numId w:val="38"/>
        </w:numPr>
        <w:rPr>
          <w:noProof/>
        </w:rPr>
      </w:pPr>
      <w:r>
        <w:rPr>
          <w:noProof/>
        </w:rPr>
        <w:t>Seuraavia tuotteita pidetään MMA:ssa kokonaan tuotettuina:</w:t>
      </w:r>
    </w:p>
    <w:p w:rsidR="00555476" w:rsidRDefault="00543E85">
      <w:pPr>
        <w:pStyle w:val="Point1"/>
        <w:rPr>
          <w:noProof/>
        </w:rPr>
      </w:pPr>
      <w:r>
        <w:rPr>
          <w:noProof/>
        </w:rPr>
        <w:t>a)</w:t>
      </w:r>
      <w:r>
        <w:rPr>
          <w:noProof/>
        </w:rPr>
        <w:tab/>
        <w:t>sen maaperästä tai merenpohjasta louhitut kivennäistuotteet;</w:t>
      </w:r>
    </w:p>
    <w:p w:rsidR="00555476" w:rsidRDefault="00543E85">
      <w:pPr>
        <w:pStyle w:val="Point1"/>
        <w:rPr>
          <w:noProof/>
        </w:rPr>
      </w:pPr>
      <w:r>
        <w:rPr>
          <w:noProof/>
        </w:rPr>
        <w:t>b)</w:t>
      </w:r>
      <w:r>
        <w:rPr>
          <w:noProof/>
        </w:rPr>
        <w:tab/>
        <w:t>siellä kasvatetut tai korjatut kasvit ja vihann</w:t>
      </w:r>
      <w:r>
        <w:rPr>
          <w:noProof/>
        </w:rPr>
        <w:t>estuotteet;</w:t>
      </w:r>
    </w:p>
    <w:p w:rsidR="00555476" w:rsidRDefault="00543E85">
      <w:pPr>
        <w:pStyle w:val="Point1"/>
        <w:rPr>
          <w:noProof/>
        </w:rPr>
      </w:pPr>
      <w:r>
        <w:rPr>
          <w:noProof/>
        </w:rPr>
        <w:t>c)</w:t>
      </w:r>
      <w:r>
        <w:rPr>
          <w:noProof/>
        </w:rPr>
        <w:tab/>
        <w:t>siellä syntyneet ja kasvatetut elävät eläimet;</w:t>
      </w:r>
    </w:p>
    <w:p w:rsidR="00555476" w:rsidRDefault="00543E85">
      <w:pPr>
        <w:pStyle w:val="Point1"/>
        <w:rPr>
          <w:noProof/>
        </w:rPr>
      </w:pPr>
      <w:r>
        <w:rPr>
          <w:noProof/>
        </w:rPr>
        <w:t>d)</w:t>
      </w:r>
      <w:r>
        <w:rPr>
          <w:noProof/>
        </w:rPr>
        <w:tab/>
        <w:t>siellä kasvatetuista elävistä eläimistä saadut tuotteet;</w:t>
      </w:r>
    </w:p>
    <w:p w:rsidR="00555476" w:rsidRDefault="00543E85">
      <w:pPr>
        <w:pStyle w:val="Point1"/>
        <w:rPr>
          <w:noProof/>
        </w:rPr>
      </w:pPr>
      <w:r>
        <w:rPr>
          <w:noProof/>
        </w:rPr>
        <w:t>e)</w:t>
      </w:r>
      <w:r>
        <w:rPr>
          <w:noProof/>
        </w:rPr>
        <w:tab/>
        <w:t>siellä syntyneistä ja kasvatetuista teurastetuista eläimistä saadut tuotteet;</w:t>
      </w:r>
    </w:p>
    <w:p w:rsidR="00555476" w:rsidRDefault="00543E85">
      <w:pPr>
        <w:pStyle w:val="Point1"/>
        <w:rPr>
          <w:noProof/>
        </w:rPr>
      </w:pPr>
      <w:r>
        <w:rPr>
          <w:noProof/>
        </w:rPr>
        <w:t>f)</w:t>
      </w:r>
      <w:r>
        <w:rPr>
          <w:noProof/>
        </w:rPr>
        <w:tab/>
        <w:t xml:space="preserve">siellä metsästämällä tai kalastamalla saadut </w:t>
      </w:r>
      <w:r>
        <w:rPr>
          <w:noProof/>
        </w:rPr>
        <w:t>tuotteet;</w:t>
      </w:r>
    </w:p>
    <w:p w:rsidR="00555476" w:rsidRDefault="00543E85">
      <w:pPr>
        <w:pStyle w:val="Point1"/>
        <w:rPr>
          <w:noProof/>
        </w:rPr>
      </w:pPr>
      <w:r>
        <w:rPr>
          <w:noProof/>
        </w:rPr>
        <w:t>g)</w:t>
      </w:r>
      <w:r>
        <w:rPr>
          <w:noProof/>
        </w:rPr>
        <w:tab/>
        <w:t>vesiviljelytuotteet, jos asianomaiset kalat, äyriäiset ja nilviäiset ovat syntyneet tai kasvatettu siellä;</w:t>
      </w:r>
    </w:p>
    <w:p w:rsidR="00555476" w:rsidRDefault="00543E85">
      <w:pPr>
        <w:pStyle w:val="Point1"/>
        <w:rPr>
          <w:noProof/>
        </w:rPr>
      </w:pPr>
      <w:r>
        <w:rPr>
          <w:noProof/>
        </w:rPr>
        <w:t>h)</w:t>
      </w:r>
      <w:r>
        <w:rPr>
          <w:noProof/>
        </w:rPr>
        <w:tab/>
        <w:t>sen alusten aluemerten ulkopuolelta pyytämät merikalastustuotteet ja muut sen alusten aluemerten ulkopuolelta saamat tuotteet;</w:t>
      </w:r>
    </w:p>
    <w:p w:rsidR="00555476" w:rsidRDefault="00543E85">
      <w:pPr>
        <w:pStyle w:val="Point1"/>
        <w:rPr>
          <w:noProof/>
        </w:rPr>
      </w:pPr>
      <w:r>
        <w:rPr>
          <w:noProof/>
        </w:rPr>
        <w:t>i)</w:t>
      </w:r>
      <w:r>
        <w:rPr>
          <w:noProof/>
        </w:rPr>
        <w:tab/>
        <w:t>sen</w:t>
      </w:r>
      <w:r>
        <w:rPr>
          <w:noProof/>
        </w:rPr>
        <w:t xml:space="preserve"> tehdasaluksilla ainoastaan h alakohdassa tarkoitetuista tuotteista valmistetut tuotteet;</w:t>
      </w:r>
    </w:p>
    <w:p w:rsidR="00555476" w:rsidRDefault="00543E85">
      <w:pPr>
        <w:pStyle w:val="Point1"/>
        <w:rPr>
          <w:noProof/>
        </w:rPr>
      </w:pPr>
      <w:r>
        <w:rPr>
          <w:noProof/>
        </w:rPr>
        <w:t>j)</w:t>
      </w:r>
      <w:r>
        <w:rPr>
          <w:noProof/>
        </w:rPr>
        <w:tab/>
        <w:t>siellä kerätyt yksinomaan raaka-aineiden talteenottoon soveltuvat käytetyt tavarat;</w:t>
      </w:r>
    </w:p>
    <w:p w:rsidR="00555476" w:rsidRDefault="00543E85">
      <w:pPr>
        <w:pStyle w:val="Point1"/>
        <w:rPr>
          <w:noProof/>
        </w:rPr>
      </w:pPr>
      <w:r>
        <w:rPr>
          <w:noProof/>
        </w:rPr>
        <w:t>k)</w:t>
      </w:r>
      <w:r>
        <w:rPr>
          <w:noProof/>
        </w:rPr>
        <w:tab/>
        <w:t>siellä suoritetuista valmistustoimista syntyneet jätteet ja romu;</w:t>
      </w:r>
    </w:p>
    <w:p w:rsidR="00555476" w:rsidRDefault="00543E85">
      <w:pPr>
        <w:pStyle w:val="Point1"/>
        <w:rPr>
          <w:noProof/>
        </w:rPr>
      </w:pPr>
      <w:r>
        <w:rPr>
          <w:noProof/>
        </w:rPr>
        <w:t>l)</w:t>
      </w:r>
      <w:r>
        <w:rPr>
          <w:noProof/>
        </w:rPr>
        <w:tab/>
        <w:t>minkä t</w:t>
      </w:r>
      <w:r>
        <w:rPr>
          <w:noProof/>
        </w:rPr>
        <w:t>ahansa aluemeren ulkopuolisesta merenpohjasta tai merenpohjan alaisista kerrostumista saadut tuotteet, jos sillä on yksinoikeus hyödyntää tätä merenpohjaa tai sen alaisia kerrostumia;</w:t>
      </w:r>
    </w:p>
    <w:p w:rsidR="00555476" w:rsidRDefault="00543E85">
      <w:pPr>
        <w:pStyle w:val="Point1"/>
        <w:rPr>
          <w:noProof/>
        </w:rPr>
      </w:pPr>
      <w:r>
        <w:rPr>
          <w:noProof/>
        </w:rPr>
        <w:t>m)</w:t>
      </w:r>
      <w:r>
        <w:rPr>
          <w:noProof/>
        </w:rPr>
        <w:tab/>
        <w:t>siellä yksinomaan a–l alakohdassa tarkoitetuista tuotteista valmistet</w:t>
      </w:r>
      <w:r>
        <w:rPr>
          <w:noProof/>
        </w:rPr>
        <w:t>ut tavarat.</w:t>
      </w:r>
    </w:p>
    <w:p w:rsidR="00555476" w:rsidRDefault="00543E85">
      <w:pPr>
        <w:pStyle w:val="NumPar1"/>
        <w:rPr>
          <w:noProof/>
        </w:rPr>
      </w:pPr>
      <w:r>
        <w:rPr>
          <w:noProof/>
        </w:rPr>
        <w:t>Edellä 1 kohdan h ja i alakohdassa käytetyillä ilmaisuilla ’sen alusten’ ja ’sen tehdasaluksilla’ tarkoitetaan ainoastaan sellaisia aluksia ja tehdasaluksia, jotka täyttävät kaikki seuraavat vaatimukset:</w:t>
      </w:r>
    </w:p>
    <w:p w:rsidR="00555476" w:rsidRDefault="00543E85">
      <w:pPr>
        <w:pStyle w:val="Point1"/>
        <w:rPr>
          <w:noProof/>
        </w:rPr>
      </w:pPr>
      <w:r>
        <w:rPr>
          <w:noProof/>
        </w:rPr>
        <w:t>a)</w:t>
      </w:r>
      <w:r>
        <w:rPr>
          <w:noProof/>
        </w:rPr>
        <w:tab/>
        <w:t>ne on merkitty MMA:n tai jäsenvaltion</w:t>
      </w:r>
      <w:r>
        <w:rPr>
          <w:noProof/>
        </w:rPr>
        <w:t xml:space="preserve"> alusrekisteriin;</w:t>
      </w:r>
    </w:p>
    <w:p w:rsidR="00555476" w:rsidRDefault="00543E85">
      <w:pPr>
        <w:pStyle w:val="Point1"/>
        <w:rPr>
          <w:noProof/>
        </w:rPr>
      </w:pPr>
      <w:r>
        <w:rPr>
          <w:noProof/>
        </w:rPr>
        <w:t>b)</w:t>
      </w:r>
      <w:r>
        <w:rPr>
          <w:noProof/>
        </w:rPr>
        <w:tab/>
        <w:t>ne purjehtivat MMA:n tai jäsenvaltion lipun alla;</w:t>
      </w:r>
    </w:p>
    <w:p w:rsidR="00555476" w:rsidRDefault="00543E85">
      <w:pPr>
        <w:pStyle w:val="Point1"/>
        <w:rPr>
          <w:noProof/>
        </w:rPr>
      </w:pPr>
      <w:r>
        <w:rPr>
          <w:noProof/>
        </w:rPr>
        <w:t>c)</w:t>
      </w:r>
      <w:r>
        <w:rPr>
          <w:noProof/>
        </w:rPr>
        <w:tab/>
        <w:t>ne täyttävät toisen seuraavista edellytyksistä:</w:t>
      </w:r>
    </w:p>
    <w:p w:rsidR="00555476" w:rsidRDefault="00543E85">
      <w:pPr>
        <w:pStyle w:val="Tiret2"/>
        <w:numPr>
          <w:ilvl w:val="0"/>
          <w:numId w:val="11"/>
        </w:numPr>
        <w:rPr>
          <w:noProof/>
        </w:rPr>
      </w:pPr>
      <w:r>
        <w:rPr>
          <w:noProof/>
        </w:rPr>
        <w:t>ne ovat vähintään puoliksi MMA:iden tai jäsenvaltioiden kansalaisten omistamia; tai</w:t>
      </w:r>
    </w:p>
    <w:p w:rsidR="00555476" w:rsidRDefault="00543E85">
      <w:pPr>
        <w:pStyle w:val="Tiret2"/>
        <w:numPr>
          <w:ilvl w:val="0"/>
          <w:numId w:val="11"/>
        </w:numPr>
        <w:rPr>
          <w:iCs/>
          <w:noProof/>
        </w:rPr>
      </w:pPr>
      <w:r>
        <w:rPr>
          <w:noProof/>
        </w:rPr>
        <w:t>ne ovat sellaisten yritysten omistamia,</w:t>
      </w:r>
    </w:p>
    <w:p w:rsidR="00555476" w:rsidRDefault="00543E85">
      <w:pPr>
        <w:pStyle w:val="Text2"/>
        <w:rPr>
          <w:iCs/>
          <w:noProof/>
        </w:rPr>
      </w:pPr>
      <w:r>
        <w:rPr>
          <w:noProof/>
        </w:rPr>
        <w:t xml:space="preserve">i) joiden </w:t>
      </w:r>
      <w:r>
        <w:rPr>
          <w:noProof/>
        </w:rPr>
        <w:t>kotipaikka tai päätoimipaikka on MMA:ssa tai jäsenvaltiossa; ja</w:t>
      </w:r>
    </w:p>
    <w:p w:rsidR="00555476" w:rsidRDefault="00543E85">
      <w:pPr>
        <w:pStyle w:val="Text2"/>
        <w:rPr>
          <w:noProof/>
        </w:rPr>
      </w:pPr>
      <w:r>
        <w:rPr>
          <w:noProof/>
        </w:rPr>
        <w:t>ii) jotka ovat vähintään puoliksi MMA:n, sen julkisten elinten tai kansalaisten taikka jäsenvaltion omistuksessa.</w:t>
      </w:r>
    </w:p>
    <w:p w:rsidR="00555476" w:rsidRDefault="00543E85">
      <w:pPr>
        <w:pStyle w:val="NumPar1"/>
        <w:rPr>
          <w:noProof/>
        </w:rPr>
      </w:pPr>
      <w:r>
        <w:rPr>
          <w:noProof/>
        </w:rPr>
        <w:t>Edellä olevan 2 kohdan mukaiset edellytykset voidaan täyttää jäsenvaltioissa t</w:t>
      </w:r>
      <w:r>
        <w:rPr>
          <w:noProof/>
        </w:rPr>
        <w:t>ai eri MMA:issa. Tällaisessa tapauksessa tuotteet on katsottava sen MMA:n alkuperätuotteiksi, jossa alus tai tehdasalus on rekisteröity 2 kohdan a alakohdan mukaisesti.</w:t>
      </w:r>
    </w:p>
    <w:p w:rsidR="00555476" w:rsidRDefault="00543E85">
      <w:pPr>
        <w:pStyle w:val="Titrearticle"/>
        <w:rPr>
          <w:noProof/>
        </w:rPr>
      </w:pPr>
      <w:r>
        <w:rPr>
          <w:noProof/>
        </w:rPr>
        <w:t>4 artikla</w:t>
      </w:r>
      <w:r>
        <w:rPr>
          <w:noProof/>
        </w:rPr>
        <w:br/>
      </w:r>
      <w:r>
        <w:rPr>
          <w:noProof/>
        </w:rPr>
        <w:br/>
        <w:t>Riittävästi valmistetut tai käsitellyt tuotteet</w:t>
      </w:r>
    </w:p>
    <w:p w:rsidR="00555476" w:rsidRDefault="00543E85">
      <w:pPr>
        <w:pStyle w:val="NumPar1"/>
        <w:numPr>
          <w:ilvl w:val="0"/>
          <w:numId w:val="39"/>
        </w:numPr>
        <w:rPr>
          <w:noProof/>
        </w:rPr>
      </w:pPr>
      <w:r>
        <w:rPr>
          <w:noProof/>
        </w:rPr>
        <w:t>Tuotteita, joita ei ole tuot</w:t>
      </w:r>
      <w:r>
        <w:rPr>
          <w:noProof/>
        </w:rPr>
        <w:t>ettu kokonaan MMA:ssa 3 artiklassa tarkoitetulla tavalla, on pidettävä sen alkuperätuotteina, jos lisäyksessä I olevassa luettelossa säädetyt edellytykset täyttyvät asianomaisten tavaroiden osalta, sanotun kuitenkaan rajoittamatta 5 ja 6 artiklan soveltami</w:t>
      </w:r>
      <w:r>
        <w:rPr>
          <w:noProof/>
        </w:rPr>
        <w:t>sta.</w:t>
      </w:r>
    </w:p>
    <w:p w:rsidR="00555476" w:rsidRDefault="00543E85">
      <w:pPr>
        <w:pStyle w:val="NumPar1"/>
        <w:rPr>
          <w:noProof/>
        </w:rPr>
      </w:pPr>
      <w:r>
        <w:rPr>
          <w:noProof/>
        </w:rPr>
        <w:t>Jos tuote, joka on saanut jossakin MMA:ssa alkuperäaseman 1 kohdan mukaisesti, jatkokäsitellään kyseisessä MMA:ssa ja sitä käytetään aineksena jonkin toisen tuotteen valmistuksessa, kyseisen aineksen valmistuksessa mahdollisesti käytettyjä ei-alkuperä</w:t>
      </w:r>
      <w:r>
        <w:rPr>
          <w:noProof/>
        </w:rPr>
        <w:t>aineksia ei oteta huomioon.</w:t>
      </w:r>
    </w:p>
    <w:p w:rsidR="00555476" w:rsidRDefault="00543E85">
      <w:pPr>
        <w:pStyle w:val="NumPar1"/>
        <w:rPr>
          <w:noProof/>
        </w:rPr>
      </w:pPr>
      <w:r>
        <w:rPr>
          <w:noProof/>
        </w:rPr>
        <w:t>Kunkin tuotteen osalta on määritettävä, täyttyvätkö 1 kohdan vaatimukset.</w:t>
      </w:r>
    </w:p>
    <w:p w:rsidR="00555476" w:rsidRDefault="00543E85">
      <w:pPr>
        <w:ind w:left="850"/>
        <w:rPr>
          <w:noProof/>
        </w:rPr>
      </w:pPr>
      <w:r>
        <w:rPr>
          <w:noProof/>
        </w:rPr>
        <w:t>Jos kuitenkin asiaankuuluva sääntö perustuu ei-alkuperäainesten enimmäismäärän noudattamiseen, ei-alkuperäainesten arvo voidaan laskea keskiarvon perustee</w:t>
      </w:r>
      <w:r>
        <w:rPr>
          <w:noProof/>
        </w:rPr>
        <w:t>lla 4 kohdan mukaisesti kustannusten ja valuuttakurssien vaihtelujen huomioon ottamiseksi.</w:t>
      </w:r>
    </w:p>
    <w:p w:rsidR="00555476" w:rsidRDefault="00543E85">
      <w:pPr>
        <w:pStyle w:val="NumPar1"/>
        <w:rPr>
          <w:noProof/>
        </w:rPr>
      </w:pPr>
      <w:r>
        <w:rPr>
          <w:noProof/>
        </w:rPr>
        <w:t xml:space="preserve">Edellä 3 kohdan toisessa alakohdassa tarkoitetussa tapauksessa tuotteen keskimääräinen vapaasti tehtaalla -hinta on laskettava näiden tuotteiden kaikesta edellisenä </w:t>
      </w:r>
      <w:r>
        <w:rPr>
          <w:noProof/>
        </w:rPr>
        <w:t xml:space="preserve">verovuonna tapahtuneesta myynnistä veloitettujen vapaasti tehtaalla -hintojen summan perusteella ja käytettyjen ei-alkuperäainesten keskiarvo on laskettava edellisenä verovuonna tapahtuneessa tuotteiden valmistuksessa käytettyjen ei-alkuperäainesten arvon </w:t>
      </w:r>
      <w:r>
        <w:rPr>
          <w:noProof/>
        </w:rPr>
        <w:t>summan perusteella, sellaisina kuin ne on määritelty viejävaltiossa, tai, jos koko verovuotta koskevia lukuja ei vielä ole saatavilla, käytetään lyhyempää, kuitenkin vähintään kolmen kuukauden pituista ajanjaksoa.</w:t>
      </w:r>
    </w:p>
    <w:p w:rsidR="00555476" w:rsidRDefault="00543E85">
      <w:pPr>
        <w:pStyle w:val="NumPar1"/>
        <w:rPr>
          <w:noProof/>
        </w:rPr>
      </w:pPr>
      <w:r>
        <w:rPr>
          <w:noProof/>
        </w:rPr>
        <w:t xml:space="preserve">Jos viejät ovat valinneet keskiarvoihin </w:t>
      </w:r>
      <w:r>
        <w:rPr>
          <w:noProof/>
        </w:rPr>
        <w:t xml:space="preserve">perustuvat laskelmat, niiden on johdonmukaisesti sovellettava tällaista menetelmää viiteverovuotta seuraavana vuonna tai, soveltuvin osin, viitekautena käytettyä lyhyempää ajanjaksoa seuraavana vuonna. Ne voivat lopettaa tällaisen menetelmän soveltamisen, </w:t>
      </w:r>
      <w:r>
        <w:rPr>
          <w:noProof/>
        </w:rPr>
        <w:t>jos ne toteavat jonkin verovuoden tai vähintään kolmen kuukauden pituisen lyhyemmän edustavan ajanjakson aikana, että tällaisen menetelmän käytön perusteena olleita kustannusten tai valuuttakurssin vaihteluja ei enää ole.</w:t>
      </w:r>
    </w:p>
    <w:p w:rsidR="00555476" w:rsidRDefault="00543E85">
      <w:pPr>
        <w:pStyle w:val="NumPar1"/>
        <w:rPr>
          <w:noProof/>
        </w:rPr>
      </w:pPr>
      <w:r>
        <w:rPr>
          <w:noProof/>
        </w:rPr>
        <w:t>Edellä 4 kohdassa tarkoitettuja ke</w:t>
      </w:r>
      <w:r>
        <w:rPr>
          <w:noProof/>
        </w:rPr>
        <w:t>skiarvoja on käytettävä vapaasti tehtaalla -hintana ja ei-alkuperäainesten arvona ei-alkuperäainesten enimmäismäärää koskevan vaatimuksen noudattamisen tarkastamiseksi.</w:t>
      </w:r>
    </w:p>
    <w:p w:rsidR="00555476" w:rsidRDefault="00543E85">
      <w:pPr>
        <w:pStyle w:val="Titrearticle"/>
        <w:rPr>
          <w:noProof/>
        </w:rPr>
      </w:pPr>
      <w:r>
        <w:rPr>
          <w:noProof/>
        </w:rPr>
        <w:t>5 artikla</w:t>
      </w:r>
      <w:r>
        <w:rPr>
          <w:noProof/>
        </w:rPr>
        <w:br/>
      </w:r>
      <w:r>
        <w:rPr>
          <w:noProof/>
        </w:rPr>
        <w:br/>
        <w:t>Riittämättömät valmistus- tai käsittelytoimenpiteet</w:t>
      </w:r>
    </w:p>
    <w:p w:rsidR="00555476" w:rsidRDefault="00543E85">
      <w:pPr>
        <w:pStyle w:val="NumPar1"/>
        <w:numPr>
          <w:ilvl w:val="0"/>
          <w:numId w:val="40"/>
        </w:numPr>
        <w:rPr>
          <w:noProof/>
        </w:rPr>
      </w:pPr>
      <w:r>
        <w:rPr>
          <w:noProof/>
        </w:rPr>
        <w:t>Seuraavia valmistus- tai</w:t>
      </w:r>
      <w:r>
        <w:rPr>
          <w:noProof/>
        </w:rPr>
        <w:t xml:space="preserve"> käsittelytoimia pidetään riittämättöminä antamaan alkuperäasema riippumatta siitä, täyttyvätkö 4 artiklan vaatimukset, sanotun kuitenkaan rajoittamatta 3 kohdan soveltamista:</w:t>
      </w:r>
    </w:p>
    <w:p w:rsidR="00555476" w:rsidRDefault="00543E85">
      <w:pPr>
        <w:pStyle w:val="Point1"/>
        <w:rPr>
          <w:noProof/>
        </w:rPr>
      </w:pPr>
      <w:r>
        <w:rPr>
          <w:noProof/>
        </w:rPr>
        <w:t>a)</w:t>
      </w:r>
      <w:r>
        <w:rPr>
          <w:noProof/>
        </w:rPr>
        <w:tab/>
        <w:t>toimet tuotteiden kunnon säilymisen varmistamiseksi kuljetuksen ja varastoinn</w:t>
      </w:r>
      <w:r>
        <w:rPr>
          <w:noProof/>
        </w:rPr>
        <w:t>in aikana;</w:t>
      </w:r>
    </w:p>
    <w:p w:rsidR="00555476" w:rsidRDefault="00543E85">
      <w:pPr>
        <w:pStyle w:val="Point1"/>
        <w:rPr>
          <w:noProof/>
        </w:rPr>
      </w:pPr>
      <w:r>
        <w:rPr>
          <w:noProof/>
        </w:rPr>
        <w:t>b)</w:t>
      </w:r>
      <w:r>
        <w:rPr>
          <w:noProof/>
        </w:rPr>
        <w:tab/>
        <w:t>kollien jakaminen ja yhdistäminen;</w:t>
      </w:r>
    </w:p>
    <w:p w:rsidR="00555476" w:rsidRDefault="00543E85">
      <w:pPr>
        <w:pStyle w:val="Point1"/>
        <w:rPr>
          <w:noProof/>
        </w:rPr>
      </w:pPr>
      <w:r>
        <w:rPr>
          <w:noProof/>
        </w:rPr>
        <w:t>c)</w:t>
      </w:r>
      <w:r>
        <w:rPr>
          <w:noProof/>
        </w:rPr>
        <w:tab/>
        <w:t>pesu, puhdistus; pölyn, oksidin, öljyn, maalin tai muun peiteaineen poistaminen;</w:t>
      </w:r>
    </w:p>
    <w:p w:rsidR="00555476" w:rsidRDefault="00543E85">
      <w:pPr>
        <w:pStyle w:val="Point1"/>
        <w:rPr>
          <w:noProof/>
        </w:rPr>
      </w:pPr>
      <w:r>
        <w:rPr>
          <w:noProof/>
        </w:rPr>
        <w:t>d)</w:t>
      </w:r>
      <w:r>
        <w:rPr>
          <w:noProof/>
        </w:rPr>
        <w:tab/>
        <w:t>tekstiilien ja tekstiilitavaroiden silitys tai prässäys;</w:t>
      </w:r>
    </w:p>
    <w:p w:rsidR="00555476" w:rsidRDefault="00543E85">
      <w:pPr>
        <w:pStyle w:val="Point1"/>
        <w:rPr>
          <w:noProof/>
        </w:rPr>
      </w:pPr>
      <w:r>
        <w:rPr>
          <w:noProof/>
        </w:rPr>
        <w:t>e)</w:t>
      </w:r>
      <w:r>
        <w:rPr>
          <w:noProof/>
        </w:rPr>
        <w:tab/>
        <w:t>yksinkertainen maalaus ja kiillotus;</w:t>
      </w:r>
    </w:p>
    <w:p w:rsidR="00555476" w:rsidRDefault="00543E85">
      <w:pPr>
        <w:pStyle w:val="Point1"/>
        <w:rPr>
          <w:noProof/>
        </w:rPr>
      </w:pPr>
      <w:r>
        <w:rPr>
          <w:noProof/>
        </w:rPr>
        <w:t>f)</w:t>
      </w:r>
      <w:r>
        <w:rPr>
          <w:noProof/>
        </w:rPr>
        <w:tab/>
        <w:t>riisin esikuorinta j</w:t>
      </w:r>
      <w:r>
        <w:rPr>
          <w:noProof/>
        </w:rPr>
        <w:t>a hiominen osittain tai kokonaan; viljan ja riisin kiillotus ja lasitus;</w:t>
      </w:r>
    </w:p>
    <w:p w:rsidR="00555476" w:rsidRDefault="00543E85">
      <w:pPr>
        <w:pStyle w:val="Point1"/>
        <w:rPr>
          <w:noProof/>
        </w:rPr>
      </w:pPr>
      <w:r>
        <w:rPr>
          <w:noProof/>
        </w:rPr>
        <w:t>g)</w:t>
      </w:r>
      <w:r>
        <w:rPr>
          <w:noProof/>
        </w:rPr>
        <w:tab/>
        <w:t>sokerin värjäys tai maustaminen taikka sokeripalojen muodostus; kidesokerin hienontaminen osittain tai kokonaan;</w:t>
      </w:r>
    </w:p>
    <w:p w:rsidR="00555476" w:rsidRDefault="00543E85">
      <w:pPr>
        <w:pStyle w:val="Point1"/>
        <w:rPr>
          <w:noProof/>
        </w:rPr>
      </w:pPr>
      <w:r>
        <w:rPr>
          <w:noProof/>
        </w:rPr>
        <w:t>h)</w:t>
      </w:r>
      <w:r>
        <w:rPr>
          <w:noProof/>
        </w:rPr>
        <w:tab/>
        <w:t>hedelmien, pähkinöiden ja vihannesten kuoriminen ja kivien poist</w:t>
      </w:r>
      <w:r>
        <w:rPr>
          <w:noProof/>
        </w:rPr>
        <w:t>o;</w:t>
      </w:r>
    </w:p>
    <w:p w:rsidR="00555476" w:rsidRDefault="00543E85">
      <w:pPr>
        <w:pStyle w:val="Point1"/>
        <w:rPr>
          <w:noProof/>
        </w:rPr>
      </w:pPr>
      <w:r>
        <w:rPr>
          <w:noProof/>
        </w:rPr>
        <w:t>i)</w:t>
      </w:r>
      <w:r>
        <w:rPr>
          <w:noProof/>
        </w:rPr>
        <w:tab/>
        <w:t>teroitus, yksinkertainen hiominen tai yksinkertainen leikkaaminen;</w:t>
      </w:r>
    </w:p>
    <w:p w:rsidR="00555476" w:rsidRDefault="00543E85">
      <w:pPr>
        <w:pStyle w:val="Point1"/>
        <w:rPr>
          <w:noProof/>
        </w:rPr>
      </w:pPr>
      <w:r>
        <w:rPr>
          <w:noProof/>
        </w:rPr>
        <w:t>j)</w:t>
      </w:r>
      <w:r>
        <w:rPr>
          <w:noProof/>
        </w:rPr>
        <w:tab/>
        <w:t>seulonta, lajittelu, luokittelu, ryhmittely, yhteensovitus (myös tavaroiden järjestäminen sarjoiksi);</w:t>
      </w:r>
    </w:p>
    <w:p w:rsidR="00555476" w:rsidRDefault="00543E85">
      <w:pPr>
        <w:pStyle w:val="Point1"/>
        <w:rPr>
          <w:noProof/>
        </w:rPr>
      </w:pPr>
      <w:r>
        <w:rPr>
          <w:noProof/>
        </w:rPr>
        <w:t>k)</w:t>
      </w:r>
      <w:r>
        <w:rPr>
          <w:noProof/>
        </w:rPr>
        <w:tab/>
        <w:t xml:space="preserve">yksinkertainen pullotus, tölkitys, pussitus, koteloihin tai rasioihin </w:t>
      </w:r>
      <w:r>
        <w:rPr>
          <w:noProof/>
        </w:rPr>
        <w:t>pakkaaminen, kartongille tai levyille kiinnittäminen ja kaikki muut yksinkertaiset pakkaustoimenpiteet;</w:t>
      </w:r>
    </w:p>
    <w:p w:rsidR="00555476" w:rsidRDefault="00543E85">
      <w:pPr>
        <w:pStyle w:val="Point1"/>
        <w:rPr>
          <w:noProof/>
        </w:rPr>
      </w:pPr>
      <w:r>
        <w:rPr>
          <w:noProof/>
        </w:rPr>
        <w:t>l)</w:t>
      </w:r>
      <w:r>
        <w:rPr>
          <w:noProof/>
        </w:rPr>
        <w:tab/>
        <w:t>merkkien, nimilappujen, logojen ja muiden vastaavanlaisten tunnusten kiinnittäminen tai painaminen tuotteisiin tai niiden pakkauksiin;</w:t>
      </w:r>
    </w:p>
    <w:p w:rsidR="00555476" w:rsidRDefault="00543E85">
      <w:pPr>
        <w:pStyle w:val="Point1"/>
        <w:rPr>
          <w:noProof/>
        </w:rPr>
      </w:pPr>
      <w:r>
        <w:rPr>
          <w:noProof/>
        </w:rPr>
        <w:t>m)</w:t>
      </w:r>
      <w:r>
        <w:rPr>
          <w:noProof/>
        </w:rPr>
        <w:tab/>
        <w:t>erilaistenk</w:t>
      </w:r>
      <w:r>
        <w:rPr>
          <w:noProof/>
        </w:rPr>
        <w:t>in tuotteiden yksinkertainen sekoittaminen; sokerin sekoittaminen muiden ainesten kanssa;</w:t>
      </w:r>
    </w:p>
    <w:p w:rsidR="00555476" w:rsidRDefault="00543E85">
      <w:pPr>
        <w:pStyle w:val="Point1"/>
        <w:rPr>
          <w:noProof/>
        </w:rPr>
      </w:pPr>
      <w:r>
        <w:rPr>
          <w:noProof/>
        </w:rPr>
        <w:t>n)</w:t>
      </w:r>
      <w:r>
        <w:rPr>
          <w:noProof/>
        </w:rPr>
        <w:tab/>
        <w:t>yksinkertainen veden lisääminen tai tuotteiden laimentaminen, dehydratointi tai denaturointi;</w:t>
      </w:r>
    </w:p>
    <w:p w:rsidR="00555476" w:rsidRDefault="00543E85">
      <w:pPr>
        <w:pStyle w:val="Point1"/>
        <w:rPr>
          <w:noProof/>
        </w:rPr>
      </w:pPr>
      <w:r>
        <w:rPr>
          <w:noProof/>
        </w:rPr>
        <w:t>o)</w:t>
      </w:r>
      <w:r>
        <w:rPr>
          <w:noProof/>
        </w:rPr>
        <w:tab/>
        <w:t>osien yksinkertainen yhdistäminen kokonaiseksi tuotteeksi tai tuot</w:t>
      </w:r>
      <w:r>
        <w:rPr>
          <w:noProof/>
        </w:rPr>
        <w:t>teiden purkaminen osiin;</w:t>
      </w:r>
    </w:p>
    <w:p w:rsidR="00555476" w:rsidRDefault="00543E85">
      <w:pPr>
        <w:pStyle w:val="Point1"/>
        <w:rPr>
          <w:noProof/>
        </w:rPr>
      </w:pPr>
      <w:r>
        <w:rPr>
          <w:noProof/>
        </w:rPr>
        <w:t>p)</w:t>
      </w:r>
      <w:r>
        <w:rPr>
          <w:noProof/>
        </w:rPr>
        <w:tab/>
        <w:t>kahden tai useamman a–o alakohdassa tarkoitetun toiminnon toteuttaminen yhdessä;</w:t>
      </w:r>
    </w:p>
    <w:p w:rsidR="00555476" w:rsidRDefault="00543E85">
      <w:pPr>
        <w:pStyle w:val="Point1"/>
        <w:rPr>
          <w:noProof/>
        </w:rPr>
      </w:pPr>
      <w:r>
        <w:rPr>
          <w:noProof/>
        </w:rPr>
        <w:t>q)</w:t>
      </w:r>
      <w:r>
        <w:rPr>
          <w:noProof/>
        </w:rPr>
        <w:tab/>
        <w:t>eläinten teurastus.</w:t>
      </w:r>
    </w:p>
    <w:p w:rsidR="00555476" w:rsidRDefault="00543E85">
      <w:pPr>
        <w:pStyle w:val="NumPar1"/>
        <w:rPr>
          <w:noProof/>
        </w:rPr>
      </w:pPr>
      <w:r>
        <w:rPr>
          <w:noProof/>
        </w:rPr>
        <w:t>Edellä olevaa 1 kohtaa sovellettaessa toimia on pidettävä yksinkertaisina silloin, kun niiden suorittamiseksi ei tarvita eri</w:t>
      </w:r>
      <w:r>
        <w:rPr>
          <w:noProof/>
        </w:rPr>
        <w:t>tyistaitoja eikä nimenomaisesti näitä toimia varten tuotettuja tai asennettuja koneita, laitteita tai välineitä.</w:t>
      </w:r>
    </w:p>
    <w:p w:rsidR="00555476" w:rsidRDefault="00543E85">
      <w:pPr>
        <w:pStyle w:val="NumPar1"/>
        <w:rPr>
          <w:noProof/>
        </w:rPr>
      </w:pPr>
      <w:r>
        <w:rPr>
          <w:noProof/>
        </w:rPr>
        <w:t>Kaikki tietylle tuotteelle jossakin MMA:ssa suoritetut toimet on otettava huomioon määritettäessä, pidetäänkö tälle tuotteelle suoritettua valm</w:t>
      </w:r>
      <w:r>
        <w:rPr>
          <w:noProof/>
        </w:rPr>
        <w:t>istusta tai käsittelyä 1 kohdassa tarkoitetulla tavalla riittämättömänä.</w:t>
      </w:r>
    </w:p>
    <w:p w:rsidR="00555476" w:rsidRDefault="00543E85">
      <w:pPr>
        <w:pStyle w:val="Titrearticle"/>
        <w:rPr>
          <w:noProof/>
        </w:rPr>
      </w:pPr>
      <w:r>
        <w:rPr>
          <w:noProof/>
        </w:rPr>
        <w:t>6 artikla</w:t>
      </w:r>
      <w:r>
        <w:rPr>
          <w:noProof/>
        </w:rPr>
        <w:br/>
      </w:r>
      <w:r>
        <w:rPr>
          <w:noProof/>
        </w:rPr>
        <w:br/>
        <w:t>Toleranssit</w:t>
      </w:r>
    </w:p>
    <w:p w:rsidR="00555476" w:rsidRDefault="00543E85">
      <w:pPr>
        <w:pStyle w:val="NumPar1"/>
        <w:numPr>
          <w:ilvl w:val="0"/>
          <w:numId w:val="41"/>
        </w:numPr>
        <w:rPr>
          <w:noProof/>
        </w:rPr>
      </w:pPr>
      <w:r>
        <w:rPr>
          <w:noProof/>
        </w:rPr>
        <w:t>Poiketen siitä, mitä 4 artiklassa säädetään, ja tämän artiklan 2 ja 3 kohdan mukaisesti ei-alkuperäaineksia, joita lisäyksessä I olevassa luettelossa vahvistett</w:t>
      </w:r>
      <w:r>
        <w:rPr>
          <w:noProof/>
        </w:rPr>
        <w:t>ujen edellytysten mukaisesti ei saa käyttää tietyn tuotteen valmistuksessa, voidaan kuitenkin käyttää, jos niiden yhteisarvo tai nettopaino on enintään</w:t>
      </w:r>
    </w:p>
    <w:p w:rsidR="00555476" w:rsidRDefault="00543E85">
      <w:pPr>
        <w:pStyle w:val="Point1"/>
        <w:rPr>
          <w:noProof/>
        </w:rPr>
      </w:pPr>
      <w:r>
        <w:rPr>
          <w:noProof/>
        </w:rPr>
        <w:t>a)</w:t>
      </w:r>
      <w:r>
        <w:rPr>
          <w:noProof/>
        </w:rPr>
        <w:tab/>
        <w:t>15 prosenttia tuotteen painosta, kun kyse on 2 ja 4–24 ryhmään kuuluvista tuotteista, lukuun ottamatt</w:t>
      </w:r>
      <w:r>
        <w:rPr>
          <w:noProof/>
        </w:rPr>
        <w:t>a 16 ryhmään kuuluvia käsiteltyjä kalastustuotteita;</w:t>
      </w:r>
    </w:p>
    <w:p w:rsidR="00555476" w:rsidRDefault="00543E85">
      <w:pPr>
        <w:pStyle w:val="Point1"/>
        <w:rPr>
          <w:noProof/>
        </w:rPr>
      </w:pPr>
      <w:r>
        <w:rPr>
          <w:noProof/>
        </w:rPr>
        <w:t>b)</w:t>
      </w:r>
      <w:r>
        <w:rPr>
          <w:noProof/>
        </w:rPr>
        <w:tab/>
        <w:t>15 prosenttia tuotteen vapaasti tehtaalla -hinnasta, kun kyse on muista tuotteista, lukuun ottamatta harmonoidun järjestelmän 50–63 ryhmään kuuluvia tuotteita, joihin sovelletaan lisäyksessä I oleviss</w:t>
      </w:r>
      <w:r>
        <w:rPr>
          <w:noProof/>
        </w:rPr>
        <w:t>a 6 ja 7 huomautuksessa mainittuja poikkeuksia.</w:t>
      </w:r>
    </w:p>
    <w:p w:rsidR="00555476" w:rsidRDefault="00543E85">
      <w:pPr>
        <w:pStyle w:val="NumPar1"/>
        <w:rPr>
          <w:noProof/>
        </w:rPr>
      </w:pPr>
      <w:r>
        <w:rPr>
          <w:noProof/>
        </w:rPr>
        <w:t>Edellä olevaa 1 kohtaa sovellettaessa mitään lisäyksessä I olevassa luettelossa vahvistetuissa säännöissä eriteltyä ei-alkuperäainesten enimmäismäärää koskevaa prosenttiosuutta ei saa ylittää.</w:t>
      </w:r>
    </w:p>
    <w:p w:rsidR="00555476" w:rsidRDefault="00543E85">
      <w:pPr>
        <w:pStyle w:val="NumPar1"/>
        <w:rPr>
          <w:noProof/>
        </w:rPr>
      </w:pPr>
      <w:r>
        <w:rPr>
          <w:noProof/>
        </w:rPr>
        <w:t>Edellä olevaa 1</w:t>
      </w:r>
      <w:r>
        <w:rPr>
          <w:noProof/>
        </w:rPr>
        <w:t xml:space="preserve"> ja 2 kohtaa ei sovelleta tuotteisiin, jotka on tuotettu kokonaan MMA:ssa 3 artiklassa tarkoitetulla tavalla. Kyseisissä kohdissa säädettyä poikkeusta on kuitenkin sovellettava kaikkien sellaisten jonkin tuotteen valmistuksessa käytettyjen ainesten summaan</w:t>
      </w:r>
      <w:r>
        <w:rPr>
          <w:noProof/>
        </w:rPr>
        <w:t>, joiden osalta lisäyksessä I olevassa luettelossa vahvistettu kyseistä tuotetta koskeva sääntö edellyttää, että tällaisten ainesten on oltava kokonaan tuotettuja, sanotun kuitenkaan rajoittamatta 5 artiklan ja 11 artiklan 2 kohdan soveltamista.</w:t>
      </w:r>
    </w:p>
    <w:p w:rsidR="00555476" w:rsidRDefault="00543E85">
      <w:pPr>
        <w:pStyle w:val="Titrearticle"/>
        <w:rPr>
          <w:noProof/>
        </w:rPr>
      </w:pPr>
      <w:r>
        <w:rPr>
          <w:noProof/>
        </w:rPr>
        <w:t>7 artikla</w:t>
      </w:r>
      <w:r>
        <w:rPr>
          <w:noProof/>
        </w:rPr>
        <w:br/>
      </w:r>
      <w:r>
        <w:rPr>
          <w:noProof/>
        </w:rPr>
        <w:br/>
        <w:t>Kahdenvälinen kumulaatio</w:t>
      </w:r>
    </w:p>
    <w:p w:rsidR="00555476" w:rsidRDefault="00543E85">
      <w:pPr>
        <w:pStyle w:val="NumPar1"/>
        <w:numPr>
          <w:ilvl w:val="0"/>
          <w:numId w:val="42"/>
        </w:numPr>
        <w:rPr>
          <w:rStyle w:val="msoins0"/>
          <w:noProof/>
        </w:rPr>
      </w:pPr>
      <w:r>
        <w:rPr>
          <w:noProof/>
        </w:rPr>
        <w:t xml:space="preserve">Unionin alkuperäaineksia pidetään MMA:n alkuperäaineksina, jos ne sisältyvät siellä valmistettuun tuotteeseen, edellyttäen että niitä on valmistettu tai käsitelty 5 artiklan 1 kohdassa tarkoitettuja toimenpiteitä enemmän, sanotun </w:t>
      </w:r>
      <w:r>
        <w:rPr>
          <w:noProof/>
        </w:rPr>
        <w:t>kuitenkaan rajoittamatta 2 artiklan soveltamista.</w:t>
      </w:r>
    </w:p>
    <w:p w:rsidR="00555476" w:rsidRDefault="00543E85">
      <w:pPr>
        <w:pStyle w:val="NumPar1"/>
        <w:rPr>
          <w:rStyle w:val="msoins0"/>
          <w:noProof/>
        </w:rPr>
      </w:pPr>
      <w:r>
        <w:rPr>
          <w:rStyle w:val="msoins0"/>
          <w:noProof/>
        </w:rPr>
        <w:t>Unionissa tehtyä valmistusta tai käsittelyä pidetään MMA:ssa tehtynä, jos aineksia myöhemmin valmistetaan tai käsitellään siellä, sanotun kuitenkaan rajoittamatta 2 artiklan soveltamista.</w:t>
      </w:r>
    </w:p>
    <w:p w:rsidR="00555476" w:rsidRDefault="00543E85">
      <w:pPr>
        <w:pStyle w:val="NumPar1"/>
        <w:rPr>
          <w:rStyle w:val="msoins0"/>
          <w:noProof/>
        </w:rPr>
      </w:pPr>
      <w:r>
        <w:rPr>
          <w:rStyle w:val="msoins0"/>
          <w:noProof/>
        </w:rPr>
        <w:t>Tässä artiklassa s</w:t>
      </w:r>
      <w:r>
        <w:rPr>
          <w:rStyle w:val="msoins0"/>
          <w:noProof/>
        </w:rPr>
        <w:t xml:space="preserve">äädetyn kumulaation mahdollistamiseksi ainesten alkuperä vahvistetaan tämän liitteen mukaisesti. </w:t>
      </w:r>
    </w:p>
    <w:p w:rsidR="00555476" w:rsidRDefault="00543E85">
      <w:pPr>
        <w:pStyle w:val="Titrearticle"/>
        <w:rPr>
          <w:noProof/>
        </w:rPr>
      </w:pPr>
      <w:r>
        <w:rPr>
          <w:noProof/>
        </w:rPr>
        <w:t>8 artikla</w:t>
      </w:r>
      <w:r>
        <w:rPr>
          <w:noProof/>
        </w:rPr>
        <w:br/>
      </w:r>
      <w:r>
        <w:rPr>
          <w:noProof/>
        </w:rPr>
        <w:br/>
        <w:t>Kumulaatio talouskumppanuussopimusmaiden kanssa</w:t>
      </w:r>
    </w:p>
    <w:p w:rsidR="00555476" w:rsidRDefault="00543E85">
      <w:pPr>
        <w:pStyle w:val="NumPar1"/>
        <w:numPr>
          <w:ilvl w:val="0"/>
          <w:numId w:val="43"/>
        </w:numPr>
        <w:rPr>
          <w:rStyle w:val="msoins0"/>
          <w:noProof/>
        </w:rPr>
      </w:pPr>
      <w:r>
        <w:rPr>
          <w:rStyle w:val="msoins0"/>
          <w:noProof/>
        </w:rPr>
        <w:t>Talouskumppanuussopimusmaan alkuperäaineksia pidetään MMA:n alkuperäaineksina, jos ne sisältyvät si</w:t>
      </w:r>
      <w:r>
        <w:rPr>
          <w:rStyle w:val="msoins0"/>
          <w:noProof/>
        </w:rPr>
        <w:t>ellä valmistettuun tuotteeseen, edellyttäen että niitä on valmistettu tai käsitelty 5 artiklan 1 kohdassa tarkoitettuja toimenpiteitä enemmän, sanotun kuitenkaan rajoittamatta 2 artiklan soveltamista.</w:t>
      </w:r>
    </w:p>
    <w:p w:rsidR="00555476" w:rsidRDefault="00543E85">
      <w:pPr>
        <w:pStyle w:val="NumPar1"/>
        <w:rPr>
          <w:rStyle w:val="msoins0"/>
          <w:noProof/>
        </w:rPr>
      </w:pPr>
      <w:r>
        <w:rPr>
          <w:rStyle w:val="msoins0"/>
          <w:noProof/>
        </w:rPr>
        <w:t>Talouskumppanuussopimusmaissa tehtyä valmistusta tai kä</w:t>
      </w:r>
      <w:r>
        <w:rPr>
          <w:rStyle w:val="msoins0"/>
          <w:noProof/>
        </w:rPr>
        <w:t>sittelyä pidetään MMA:ssa tehtynä, jos aineksia myöhemmin valmistetaan tai käsitellään siellä, sanotun kuitenkaan rajoittamatta 2 artiklan soveltamista.</w:t>
      </w:r>
    </w:p>
    <w:p w:rsidR="00555476" w:rsidRDefault="00543E85">
      <w:pPr>
        <w:pStyle w:val="NumPar1"/>
        <w:rPr>
          <w:rStyle w:val="msoins0"/>
          <w:noProof/>
        </w:rPr>
      </w:pPr>
      <w:r>
        <w:rPr>
          <w:rStyle w:val="msoins0"/>
          <w:noProof/>
        </w:rPr>
        <w:t>Tämän artiklan 1 kohtaa sovellettaessa talouskumppanuussopimusmaan ainesten alkuperä määritetään kyseis</w:t>
      </w:r>
      <w:r>
        <w:rPr>
          <w:rStyle w:val="msoins0"/>
          <w:noProof/>
        </w:rPr>
        <w:t>een talouskumppanuussopimusmaahan sovellettavien alkuperäsääntöjen sekä alkuperäselvitysten ja hallinnollisen yhteistyön mukaisesti.</w:t>
      </w:r>
    </w:p>
    <w:p w:rsidR="00555476" w:rsidRDefault="00543E85">
      <w:pPr>
        <w:pStyle w:val="Text1"/>
        <w:rPr>
          <w:noProof/>
        </w:rPr>
      </w:pPr>
      <w:r>
        <w:rPr>
          <w:noProof/>
        </w:rPr>
        <w:t>Tässä artiklassa säädettyä kumulaatiota ei sovelleta Etelä-Afrikan tasavallan alkuperäaineksiin, joita ei voida tuoda suora</w:t>
      </w:r>
      <w:r>
        <w:rPr>
          <w:noProof/>
        </w:rPr>
        <w:t>an Euroopan unioniin tulli- ja kiintiövapaasti EU:n ja eteläisen Afrikan kehitysyhteisön (SADC) tekemän talouskumppanuussopimuksen puitteissa.</w:t>
      </w:r>
    </w:p>
    <w:p w:rsidR="00555476" w:rsidRDefault="00543E85">
      <w:pPr>
        <w:pStyle w:val="NumPar1"/>
        <w:rPr>
          <w:noProof/>
        </w:rPr>
      </w:pPr>
      <w:r>
        <w:rPr>
          <w:noProof/>
        </w:rPr>
        <w:t xml:space="preserve">Tässä artiklassa säädettyä </w:t>
      </w:r>
      <w:r>
        <w:rPr>
          <w:rStyle w:val="msoins0"/>
          <w:noProof/>
        </w:rPr>
        <w:t>kumulaatiota</w:t>
      </w:r>
      <w:r>
        <w:rPr>
          <w:noProof/>
        </w:rPr>
        <w:t xml:space="preserve"> sovelletaan ainoastaan seuraavin edellytyksin:</w:t>
      </w:r>
    </w:p>
    <w:p w:rsidR="00555476" w:rsidRDefault="00543E85">
      <w:pPr>
        <w:pStyle w:val="Point1"/>
        <w:rPr>
          <w:noProof/>
        </w:rPr>
      </w:pPr>
      <w:r>
        <w:rPr>
          <w:noProof/>
        </w:rPr>
        <w:t>a)</w:t>
      </w:r>
      <w:r>
        <w:rPr>
          <w:noProof/>
        </w:rPr>
        <w:tab/>
        <w:t>ainekset toimittava tal</w:t>
      </w:r>
      <w:r>
        <w:rPr>
          <w:noProof/>
        </w:rPr>
        <w:t>ouskumppanuussopimusmaa ja lopputuotteen valmistava MMA ovat sitoutuneet</w:t>
      </w:r>
    </w:p>
    <w:p w:rsidR="00555476" w:rsidRDefault="00543E85">
      <w:pPr>
        <w:pStyle w:val="Tiret2"/>
        <w:numPr>
          <w:ilvl w:val="0"/>
          <w:numId w:val="11"/>
        </w:numPr>
        <w:rPr>
          <w:noProof/>
        </w:rPr>
      </w:pPr>
      <w:r>
        <w:rPr>
          <w:noProof/>
        </w:rPr>
        <w:t>noudattamaan tämän liitteen säännöksiä tai varmistamaan niiden noudattamisen; ja</w:t>
      </w:r>
    </w:p>
    <w:p w:rsidR="00555476" w:rsidRDefault="00543E85">
      <w:pPr>
        <w:pStyle w:val="Tiret2"/>
        <w:numPr>
          <w:ilvl w:val="0"/>
          <w:numId w:val="11"/>
        </w:numPr>
        <w:rPr>
          <w:noProof/>
        </w:rPr>
      </w:pPr>
      <w:r>
        <w:rPr>
          <w:noProof/>
        </w:rPr>
        <w:t>tekemään tarvittavaa hallinnollista yhteistyötä varmistaakseen, että tämä liite pannaan täytäntöön asi</w:t>
      </w:r>
      <w:r>
        <w:rPr>
          <w:noProof/>
        </w:rPr>
        <w:t>anmukaisesti sekä unionin osalta että niiden itsensä välillä;</w:t>
      </w:r>
    </w:p>
    <w:p w:rsidR="00555476" w:rsidRDefault="00543E85">
      <w:pPr>
        <w:pStyle w:val="Point1"/>
        <w:rPr>
          <w:noProof/>
        </w:rPr>
      </w:pPr>
      <w:r>
        <w:rPr>
          <w:noProof/>
        </w:rPr>
        <w:t>b)</w:t>
      </w:r>
      <w:r>
        <w:rPr>
          <w:noProof/>
        </w:rPr>
        <w:tab/>
        <w:t>asianomainen MMA on ilmoittanut komissiolle a alakohdassa tarkoitetuista sitoumuksista.</w:t>
      </w:r>
    </w:p>
    <w:p w:rsidR="00555476" w:rsidRDefault="00543E85">
      <w:pPr>
        <w:pStyle w:val="NumPar1"/>
        <w:rPr>
          <w:noProof/>
        </w:rPr>
      </w:pPr>
      <w:r>
        <w:rPr>
          <w:noProof/>
        </w:rPr>
        <w:t>Jos maat noudattavat 4 kohtaa jo ennen tämän päätöksen voimaantuloa, uutta sitoumusta ei vaadita.</w:t>
      </w:r>
    </w:p>
    <w:p w:rsidR="00555476" w:rsidRDefault="00543E85">
      <w:pPr>
        <w:pStyle w:val="Titrearticle"/>
        <w:rPr>
          <w:noProof/>
        </w:rPr>
      </w:pPr>
      <w:r>
        <w:rPr>
          <w:noProof/>
        </w:rPr>
        <w:t>9 art</w:t>
      </w:r>
      <w:r>
        <w:rPr>
          <w:noProof/>
        </w:rPr>
        <w:t>ikla</w:t>
      </w:r>
      <w:r>
        <w:rPr>
          <w:noProof/>
        </w:rPr>
        <w:br/>
      </w:r>
      <w:r>
        <w:rPr>
          <w:noProof/>
        </w:rPr>
        <w:br/>
        <w:t>Kumulaatio muiden maiden kanssa, joilla on tulli- ja kiintiövapaa pääsy unionin markkinoille GSP:n perusteella</w:t>
      </w:r>
    </w:p>
    <w:p w:rsidR="00555476" w:rsidRDefault="00543E85">
      <w:pPr>
        <w:pStyle w:val="NumPar1"/>
        <w:numPr>
          <w:ilvl w:val="0"/>
          <w:numId w:val="44"/>
        </w:numPr>
        <w:rPr>
          <w:noProof/>
        </w:rPr>
      </w:pPr>
      <w:r>
        <w:rPr>
          <w:noProof/>
        </w:rPr>
        <w:t>Tämän artiklan 2 kohdassa tarkoitettujen maiden ja alueiden alkuperäaineksia pidetään MMA:n alkuperäaineksina, jos ne sisältyvät siellä val</w:t>
      </w:r>
      <w:r>
        <w:rPr>
          <w:noProof/>
        </w:rPr>
        <w:t xml:space="preserve">mistettuun tuotteeseen, edellyttäen että niitä on valmistettu tai käsitelty 5 artiklan 1 kohdassa tarkoitettuja toimenpiteitä enemmän, sanotun kuitenkaan rajoittamatta 2 artiklan soveltamista. </w:t>
      </w:r>
    </w:p>
    <w:p w:rsidR="00555476" w:rsidRDefault="00543E85">
      <w:pPr>
        <w:pStyle w:val="NumPar1"/>
        <w:rPr>
          <w:noProof/>
        </w:rPr>
      </w:pPr>
      <w:r>
        <w:rPr>
          <w:noProof/>
        </w:rPr>
        <w:t xml:space="preserve">Edellä olevaa 1 kohtaa sovellettaessa ainekset ovat sellaisen </w:t>
      </w:r>
      <w:r>
        <w:rPr>
          <w:noProof/>
        </w:rPr>
        <w:t>maan tai alueen alkuperäaineksia, joka</w:t>
      </w:r>
    </w:p>
    <w:p w:rsidR="00555476" w:rsidRDefault="00543E85">
      <w:pPr>
        <w:pStyle w:val="Point1"/>
        <w:rPr>
          <w:noProof/>
        </w:rPr>
      </w:pPr>
      <w:r>
        <w:rPr>
          <w:noProof/>
        </w:rPr>
        <w:t>a)</w:t>
      </w:r>
      <w:r>
        <w:rPr>
          <w:noProof/>
        </w:rPr>
        <w:tab/>
        <w:t>hyötyy yleiseen tullietuusjärjestelmään (GSP-järjestelmä) sisältyvästä, asetuksen (EU) N:o 978/2012 1 artiklan 2 kohdan c alakohdassa tarkoitettuja vähiten kehittyneitä maita koskevasta erityisestä menettelystä; ta</w:t>
      </w:r>
      <w:r>
        <w:rPr>
          <w:noProof/>
        </w:rPr>
        <w:t>i</w:t>
      </w:r>
    </w:p>
    <w:p w:rsidR="00555476" w:rsidRDefault="00543E85">
      <w:pPr>
        <w:pStyle w:val="Point1"/>
        <w:rPr>
          <w:noProof/>
        </w:rPr>
      </w:pPr>
      <w:r>
        <w:rPr>
          <w:noProof/>
        </w:rPr>
        <w:t>b)</w:t>
      </w:r>
      <w:r>
        <w:rPr>
          <w:noProof/>
        </w:rPr>
        <w:tab/>
        <w:t xml:space="preserve">hyötyy tulli- ja kiintiövapaasta pääsystä unionin markkinoille harmonoidun järjestelmän (HS) kuusinumerotasolla asetuksen (EU) N:o 978/2012 1 artiklan 2 kohdan a alakohdassa tarkoitetun GSP-järjestelmän yleisen menettelyn mukaisesti. </w:t>
      </w:r>
    </w:p>
    <w:p w:rsidR="00555476" w:rsidRDefault="00543E85">
      <w:pPr>
        <w:pStyle w:val="NumPar1"/>
        <w:rPr>
          <w:noProof/>
        </w:rPr>
      </w:pPr>
      <w:r>
        <w:rPr>
          <w:noProof/>
        </w:rPr>
        <w:t>Asianomaisten ma</w:t>
      </w:r>
      <w:r>
        <w:rPr>
          <w:noProof/>
        </w:rPr>
        <w:t>iden tai alueiden ainesten alkuperä määritetään asetuksen (EU) N:o 978/2012 33 artiklan mukaisesti asetuksessa (EU) 2015/2446</w:t>
      </w:r>
      <w:r>
        <w:rPr>
          <w:rStyle w:val="FootnoteReference"/>
          <w:noProof/>
        </w:rPr>
        <w:footnoteReference w:id="4"/>
      </w:r>
      <w:r>
        <w:rPr>
          <w:noProof/>
        </w:rPr>
        <w:t xml:space="preserve"> vahvistettuja alkuperäsääntöjä soveltaen.</w:t>
      </w:r>
    </w:p>
    <w:p w:rsidR="00555476" w:rsidRDefault="00543E85">
      <w:pPr>
        <w:pStyle w:val="NumPar1"/>
        <w:rPr>
          <w:noProof/>
        </w:rPr>
      </w:pPr>
      <w:r>
        <w:rPr>
          <w:noProof/>
        </w:rPr>
        <w:t>Tässä kohdassa säädettyä kumulaatiota ei sovelleta seuraaviin:</w:t>
      </w:r>
    </w:p>
    <w:p w:rsidR="00555476" w:rsidRDefault="00543E85">
      <w:pPr>
        <w:pStyle w:val="Point1"/>
        <w:rPr>
          <w:noProof/>
        </w:rPr>
      </w:pPr>
      <w:r>
        <w:rPr>
          <w:noProof/>
        </w:rPr>
        <w:t>a)</w:t>
      </w:r>
      <w:r>
        <w:rPr>
          <w:noProof/>
        </w:rPr>
        <w:tab/>
        <w:t>ainekset, joihin unio</w:t>
      </w:r>
      <w:r>
        <w:rPr>
          <w:noProof/>
        </w:rPr>
        <w:t>niin tuotaessa sovelletaan polkumyynti- tai tasoitustulleja, kun ne ovat peräisin maasta, joihin kyseisiä tulleja sovelletaan;</w:t>
      </w:r>
    </w:p>
    <w:p w:rsidR="00555476" w:rsidRDefault="00543E85">
      <w:pPr>
        <w:pStyle w:val="Point1"/>
        <w:rPr>
          <w:noProof/>
        </w:rPr>
      </w:pPr>
      <w:r>
        <w:rPr>
          <w:noProof/>
        </w:rPr>
        <w:t>b)</w:t>
      </w:r>
      <w:r>
        <w:rPr>
          <w:noProof/>
        </w:rPr>
        <w:tab/>
        <w:t xml:space="preserve">harmonoidun järjestelmän 3 ja 16 ryhmään luokitellut tonnikalatuotteet, jotka kuuluvat asetuksen (EU) N:o 978/2012 7 artiklan </w:t>
      </w:r>
      <w:r>
        <w:rPr>
          <w:noProof/>
        </w:rPr>
        <w:t>ja myöhempien muutossäädösten ja vastaavien säädösten soveltamisalaan;</w:t>
      </w:r>
    </w:p>
    <w:p w:rsidR="00555476" w:rsidRDefault="00543E85">
      <w:pPr>
        <w:pStyle w:val="Point1"/>
        <w:rPr>
          <w:noProof/>
        </w:rPr>
      </w:pPr>
      <w:r>
        <w:rPr>
          <w:noProof/>
        </w:rPr>
        <w:t>c)</w:t>
      </w:r>
      <w:r>
        <w:rPr>
          <w:noProof/>
        </w:rPr>
        <w:tab/>
        <w:t>ainekset, jotka kuuluvat asetuksen (EU) N:o 978/2012 8 artiklan ja 22–30 artiklan ja myöhempien muutossäädösten ja vastaavien säädösten soveltamisalaan.</w:t>
      </w:r>
    </w:p>
    <w:p w:rsidR="00555476" w:rsidRDefault="00543E85">
      <w:pPr>
        <w:pStyle w:val="Text2"/>
        <w:rPr>
          <w:noProof/>
        </w:rPr>
      </w:pPr>
      <w:r>
        <w:rPr>
          <w:noProof/>
        </w:rPr>
        <w:t xml:space="preserve">MMA:iden toimivaltaisten </w:t>
      </w:r>
      <w:r>
        <w:rPr>
          <w:noProof/>
        </w:rPr>
        <w:t>viranomaisten on ilmoitettava vuosittain komissiolle mahdolliset ainekset, joihin 1 kohdan mukaista kumulaatiota on sovellettu.</w:t>
      </w:r>
    </w:p>
    <w:p w:rsidR="00555476" w:rsidRDefault="00543E85">
      <w:pPr>
        <w:pStyle w:val="NumPar1"/>
        <w:rPr>
          <w:noProof/>
        </w:rPr>
      </w:pPr>
      <w:r>
        <w:rPr>
          <w:noProof/>
        </w:rPr>
        <w:t>Tämän artiklan 1 kohdassa säädettyä kumulaatiota sovelletaan ainoastaan seuraavin edellytyksin:</w:t>
      </w:r>
    </w:p>
    <w:p w:rsidR="00555476" w:rsidRDefault="00543E85">
      <w:pPr>
        <w:pStyle w:val="Point1"/>
        <w:rPr>
          <w:noProof/>
        </w:rPr>
      </w:pPr>
      <w:r>
        <w:rPr>
          <w:noProof/>
        </w:rPr>
        <w:t>a)</w:t>
      </w:r>
      <w:r>
        <w:rPr>
          <w:noProof/>
        </w:rPr>
        <w:tab/>
        <w:t>kumulaatioon osallistuvat maa</w:t>
      </w:r>
      <w:r>
        <w:rPr>
          <w:noProof/>
        </w:rPr>
        <w:t>t tai alueet ovat sitoutuneet noudattamaan tässä liitteessä säädettyjä vaatimuksia tai varmistamaan niiden noudattamisen ja tekemään tarvittavaa hallinnollista yhteistyötä varmistaakseen, että tämä liite pannaan täytäntöön oikein sekä unionin osalta että k</w:t>
      </w:r>
      <w:r>
        <w:rPr>
          <w:noProof/>
        </w:rPr>
        <w:t xml:space="preserve">umulaatioon osallistuvien välillä; </w:t>
      </w:r>
    </w:p>
    <w:p w:rsidR="00555476" w:rsidRDefault="00543E85">
      <w:pPr>
        <w:pStyle w:val="Point1"/>
        <w:rPr>
          <w:noProof/>
        </w:rPr>
      </w:pPr>
      <w:r>
        <w:rPr>
          <w:noProof/>
        </w:rPr>
        <w:t>b)</w:t>
      </w:r>
      <w:r>
        <w:rPr>
          <w:noProof/>
        </w:rPr>
        <w:tab/>
        <w:t>asianomainen MMA on ilmoittanut komissiolle a alakohdassa tarkoitetusta sitoumuksesta.</w:t>
      </w:r>
    </w:p>
    <w:p w:rsidR="00555476" w:rsidRDefault="00543E85">
      <w:pPr>
        <w:pStyle w:val="NumPar1"/>
        <w:rPr>
          <w:noProof/>
        </w:rPr>
      </w:pPr>
      <w:r>
        <w:rPr>
          <w:noProof/>
        </w:rPr>
        <w:t xml:space="preserve">Komissio julkaisee </w:t>
      </w:r>
      <w:r>
        <w:rPr>
          <w:i/>
          <w:noProof/>
        </w:rPr>
        <w:t>Euroopan unionin virallisessa lehdessä</w:t>
      </w:r>
      <w:r>
        <w:rPr>
          <w:noProof/>
        </w:rPr>
        <w:t xml:space="preserve"> (C-sarja) päivämäärän, josta alkaen tässä artiklassa säädettyä kumulaati</w:t>
      </w:r>
      <w:r>
        <w:rPr>
          <w:noProof/>
        </w:rPr>
        <w:t>ota voidaan soveltaa tarvittavat vaatimukset täyttäneiden tässä artiklassa mainittujen maiden tai alueiden kanssa.</w:t>
      </w:r>
    </w:p>
    <w:p w:rsidR="00555476" w:rsidRDefault="00543E85">
      <w:pPr>
        <w:pStyle w:val="Titrearticle"/>
        <w:rPr>
          <w:noProof/>
        </w:rPr>
      </w:pPr>
      <w:r>
        <w:rPr>
          <w:noProof/>
        </w:rPr>
        <w:t>10 artikla</w:t>
      </w:r>
      <w:r>
        <w:rPr>
          <w:noProof/>
        </w:rPr>
        <w:br/>
      </w:r>
      <w:r>
        <w:rPr>
          <w:noProof/>
        </w:rPr>
        <w:br/>
        <w:t>Kumulaation laajentaminen</w:t>
      </w:r>
    </w:p>
    <w:p w:rsidR="00555476" w:rsidRDefault="00543E85">
      <w:pPr>
        <w:pStyle w:val="NumPar1"/>
        <w:numPr>
          <w:ilvl w:val="0"/>
          <w:numId w:val="45"/>
        </w:numPr>
        <w:rPr>
          <w:noProof/>
        </w:rPr>
      </w:pPr>
      <w:r>
        <w:rPr>
          <w:noProof/>
        </w:rPr>
        <w:t>Komissio voi MMA:n pyynnöstä myöntää alkuperää koskevan kumulaation MMA:n ja sellaisen maan välillä, jo</w:t>
      </w:r>
      <w:r>
        <w:rPr>
          <w:noProof/>
        </w:rPr>
        <w:t>nka kanssa Euroopan unioni on tehnyt voimassa olevan vapaakauppasopimuksen tullitariffeja ja kauppaa koskevan yleissopimuksen (GATT) XXIV artiklan mukaisesti, edellyttäen että seuraavat edellytykset täyttyvät:</w:t>
      </w:r>
    </w:p>
    <w:p w:rsidR="00555476" w:rsidRDefault="00543E85">
      <w:pPr>
        <w:pStyle w:val="Point1"/>
        <w:rPr>
          <w:noProof/>
        </w:rPr>
      </w:pPr>
      <w:r>
        <w:rPr>
          <w:noProof/>
        </w:rPr>
        <w:t>a)</w:t>
      </w:r>
      <w:r>
        <w:rPr>
          <w:noProof/>
        </w:rPr>
        <w:tab/>
        <w:t>kumulaatioon osallistuvat maat tai alueet o</w:t>
      </w:r>
      <w:r>
        <w:rPr>
          <w:noProof/>
        </w:rPr>
        <w:t>vat sitoutuneet noudattamaan tässä liitteessä säädettyjä vaatimuksia tai varmistamaan niiden noudattamisen ja tekemään tarvittavaa hallinnollista yhteistyötä varmistaakseen, että tämä liite pannaan täytäntöön oikein sekä unionin osalta että kumulaatioon os</w:t>
      </w:r>
      <w:r>
        <w:rPr>
          <w:noProof/>
        </w:rPr>
        <w:t>allistuvien välillä; tällä sitoumuksella nämä maat tai alueet sitoutuvat antamaan MMA:ille tukeaan hallinnolliseen yhteistyöhön liittyvissä kysymyksissä samalla tavalla kuin ne antaisivat tällaista tukea jäsenvaltioiden tulliviranomaisille asianomaisen vap</w:t>
      </w:r>
      <w:r>
        <w:rPr>
          <w:noProof/>
        </w:rPr>
        <w:t>aakauppasopimuksen asiaankuuluvien määräysten mukaisesti;</w:t>
      </w:r>
    </w:p>
    <w:p w:rsidR="00555476" w:rsidRDefault="00543E85">
      <w:pPr>
        <w:pStyle w:val="Point1"/>
        <w:rPr>
          <w:noProof/>
        </w:rPr>
      </w:pPr>
      <w:r>
        <w:rPr>
          <w:noProof/>
        </w:rPr>
        <w:t>b)</w:t>
      </w:r>
      <w:r>
        <w:rPr>
          <w:noProof/>
        </w:rPr>
        <w:tab/>
        <w:t>asianomainen MMA on ilmoittanut komissiolle a alakohdassa tarkoitetusta sitoumuksesta.</w:t>
      </w:r>
    </w:p>
    <w:p w:rsidR="00555476" w:rsidRDefault="00543E85">
      <w:pPr>
        <w:pStyle w:val="Point1"/>
        <w:rPr>
          <w:noProof/>
        </w:rPr>
      </w:pPr>
      <w:r>
        <w:rPr>
          <w:noProof/>
        </w:rPr>
        <w:t>c)</w:t>
      </w:r>
      <w:r>
        <w:rPr>
          <w:noProof/>
        </w:rPr>
        <w:tab/>
        <w:t>Komissio, joka ottaa huomioon kauppaa koskevien toimenpiteiden kiertämisen riskin ja kumulaatiossa käytet</w:t>
      </w:r>
      <w:r>
        <w:rPr>
          <w:noProof/>
        </w:rPr>
        <w:t>tävien ainesten erityiset herkkyystekijät, voi asettaa lisää edellytyksiä pyydetyn kumulaation myöntämiseksi.</w:t>
      </w:r>
    </w:p>
    <w:p w:rsidR="00555476" w:rsidRDefault="00543E85">
      <w:pPr>
        <w:pStyle w:val="NumPar1"/>
        <w:rPr>
          <w:noProof/>
        </w:rPr>
      </w:pPr>
      <w:r>
        <w:rPr>
          <w:noProof/>
        </w:rPr>
        <w:t>Ensimmäisessä alakohdassa tarkoitettu pyyntö on osoitettava komissiolle kirjallisesti. Siinä on mainittava asianomainen kolmas maa tai maat, siinä</w:t>
      </w:r>
      <w:r>
        <w:rPr>
          <w:noProof/>
        </w:rPr>
        <w:t xml:space="preserve"> on oltava luettelo kumulaation kohteena olevista aineksista, ja sen mukana on toimitettava todiste siitä, että tämän artiklan 1 kohdan a ja b alakohdassa säädetyt edellytykset täyttyvät.</w:t>
      </w:r>
    </w:p>
    <w:p w:rsidR="00555476" w:rsidRDefault="00543E85">
      <w:pPr>
        <w:pStyle w:val="NumPar1"/>
        <w:rPr>
          <w:noProof/>
        </w:rPr>
      </w:pPr>
      <w:r>
        <w:rPr>
          <w:noProof/>
        </w:rPr>
        <w:t xml:space="preserve">Käytettyjen ainesten alkuperä ja se, millaista alkuperän todistavaa </w:t>
      </w:r>
      <w:r>
        <w:rPr>
          <w:noProof/>
        </w:rPr>
        <w:t>asiakirja-aineistoa sovelletaan, on määritettävä kyseisessä vapaakauppasopimuksessa määrättyjen sääntöjen mukaisesti. Unioniin vietävien tuotteiden alkuperä on määritettävä tässä liitteessä säädettyjen alkuperäsääntöjen mukaisesti.</w:t>
      </w:r>
    </w:p>
    <w:p w:rsidR="00555476" w:rsidRDefault="00543E85">
      <w:pPr>
        <w:pStyle w:val="NumPar1"/>
        <w:rPr>
          <w:noProof/>
        </w:rPr>
      </w:pPr>
      <w:r>
        <w:rPr>
          <w:noProof/>
        </w:rPr>
        <w:t xml:space="preserve">Jotta valmistettu tuote </w:t>
      </w:r>
      <w:r>
        <w:rPr>
          <w:noProof/>
        </w:rPr>
        <w:t>voi saada alkuperäaseman, ei ole välttämätöntä, että riittävä valmistus tai käsittely on suoritettu unioniin vietäväksi tarkoitetun tuotteen valmistuksessa MMA:ssa käytetyille kolmannen maan alkuperäaineksille, jos asianomaisessa MMA:ssa tehty valmistus ta</w:t>
      </w:r>
      <w:r>
        <w:rPr>
          <w:noProof/>
        </w:rPr>
        <w:t>i käsittely ylittää 5 artiklan 1 kohdassa kuvatut toimenpiteet.</w:t>
      </w:r>
    </w:p>
    <w:p w:rsidR="00555476" w:rsidRDefault="00543E85">
      <w:pPr>
        <w:pStyle w:val="NumPar1"/>
        <w:rPr>
          <w:noProof/>
        </w:rPr>
      </w:pPr>
      <w:r>
        <w:rPr>
          <w:noProof/>
        </w:rPr>
        <w:t xml:space="preserve">Komissio julkaisee </w:t>
      </w:r>
      <w:r>
        <w:rPr>
          <w:i/>
          <w:noProof/>
        </w:rPr>
        <w:t>Euroopan unionin virallisessa lehdessä</w:t>
      </w:r>
      <w:r>
        <w:rPr>
          <w:noProof/>
        </w:rPr>
        <w:t xml:space="preserve"> (C-sarjassa) päivämäärän, jona laajennettu kumulaatio tulee voimaan, kyseiseen kumulaatioon osallistuvan, unionin vapaakauppasopimusku</w:t>
      </w:r>
      <w:r>
        <w:rPr>
          <w:noProof/>
        </w:rPr>
        <w:t>mppanin, sovellettavat edellytykset ja luettelon aineksista, joihin tätä kumulaatiota sovelletaan.</w:t>
      </w:r>
    </w:p>
    <w:p w:rsidR="00555476" w:rsidRDefault="00543E85">
      <w:pPr>
        <w:pStyle w:val="NumPar1"/>
        <w:rPr>
          <w:noProof/>
        </w:rPr>
      </w:pPr>
      <w:r>
        <w:rPr>
          <w:noProof/>
        </w:rPr>
        <w:t>Komissio antaa täytäntöönpanosäädöksinä toimenpiteen, jolla myönnetään 1 kohdassa tarkoitettu kumulaatio. Nämä täytäntöönpanosäädökset hyväksytään tämän päät</w:t>
      </w:r>
      <w:r>
        <w:rPr>
          <w:noProof/>
        </w:rPr>
        <w:t>öksen 88 artiklan 5 kohdassa tarkoitettua tarkastelumenettelyä noudattaen.</w:t>
      </w:r>
    </w:p>
    <w:p w:rsidR="00555476" w:rsidRDefault="00543E85">
      <w:pPr>
        <w:pStyle w:val="Titrearticle"/>
        <w:rPr>
          <w:noProof/>
        </w:rPr>
      </w:pPr>
      <w:r>
        <w:rPr>
          <w:noProof/>
        </w:rPr>
        <w:t>11 artikla</w:t>
      </w:r>
      <w:r>
        <w:rPr>
          <w:noProof/>
        </w:rPr>
        <w:br/>
      </w:r>
      <w:r>
        <w:rPr>
          <w:noProof/>
        </w:rPr>
        <w:br/>
        <w:t>Kelpuuttamisen yksikkö</w:t>
      </w:r>
    </w:p>
    <w:p w:rsidR="00555476" w:rsidRDefault="00543E85">
      <w:pPr>
        <w:pStyle w:val="NumPar1"/>
        <w:numPr>
          <w:ilvl w:val="0"/>
          <w:numId w:val="46"/>
        </w:numPr>
        <w:rPr>
          <w:noProof/>
        </w:rPr>
      </w:pPr>
      <w:r>
        <w:rPr>
          <w:noProof/>
        </w:rPr>
        <w:t>Kelpuuttamisen yksikkö tämän liitteen säännöksiä sovellettaessa on se tuote, jota pidetään perusyksikkönä määritettäessä nimike harmonoidun järjes</w:t>
      </w:r>
      <w:r>
        <w:rPr>
          <w:noProof/>
        </w:rPr>
        <w:t>telmän nimikkeistön mukaan.</w:t>
      </w:r>
    </w:p>
    <w:p w:rsidR="00555476" w:rsidRDefault="00543E85">
      <w:pPr>
        <w:pStyle w:val="NumPar1"/>
        <w:rPr>
          <w:noProof/>
        </w:rPr>
      </w:pPr>
      <w:r>
        <w:rPr>
          <w:noProof/>
        </w:rPr>
        <w:t>Kun lähetys koostuu useasta samanlaisesta tuotteesta, jotka luokitellaan samaan harmonoidun järjestelmän nimikkeeseen, kukin yksittäinen tuote on otettava huomioon tämän liitteen säännöksiä sovellettaessa.</w:t>
      </w:r>
    </w:p>
    <w:p w:rsidR="00555476" w:rsidRDefault="00543E85">
      <w:pPr>
        <w:pStyle w:val="NumPar1"/>
        <w:rPr>
          <w:noProof/>
        </w:rPr>
      </w:pPr>
      <w:r>
        <w:rPr>
          <w:noProof/>
        </w:rPr>
        <w:t>Jos harmonoidun järjes</w:t>
      </w:r>
      <w:r>
        <w:rPr>
          <w:noProof/>
        </w:rPr>
        <w:t>telmän 5 yleisen tulkintasäännön mukaan pakkausta pidetään tuotteeseen kuuluvana tuotetta luokiteltaessa, sitä on pidettävä tuotteeseen kuuluvana myös alkuperää määritettäessä.</w:t>
      </w:r>
    </w:p>
    <w:p w:rsidR="00555476" w:rsidRDefault="00543E85">
      <w:pPr>
        <w:pStyle w:val="Titrearticle"/>
        <w:rPr>
          <w:noProof/>
        </w:rPr>
      </w:pPr>
      <w:r>
        <w:rPr>
          <w:noProof/>
        </w:rPr>
        <w:t>12 artikla</w:t>
      </w:r>
      <w:r>
        <w:rPr>
          <w:noProof/>
        </w:rPr>
        <w:br/>
      </w:r>
      <w:r>
        <w:rPr>
          <w:noProof/>
        </w:rPr>
        <w:br/>
        <w:t>Tarvikkeet, varaosat ja työkalut</w:t>
      </w:r>
    </w:p>
    <w:p w:rsidR="00555476" w:rsidRDefault="00543E85">
      <w:pPr>
        <w:rPr>
          <w:noProof/>
        </w:rPr>
      </w:pPr>
      <w:r>
        <w:rPr>
          <w:noProof/>
        </w:rPr>
        <w:t>Tarvikkeiden, varaosien ja työkalu</w:t>
      </w:r>
      <w:r>
        <w:rPr>
          <w:noProof/>
        </w:rPr>
        <w:t>jen, jotka toimitetaan yhdessä laitteiston, koneen, laitteen tai ajoneuvon kanssa, jotka kuuluvat tavanomaisena varustuksena tähän laitteistoon, koneeseen, laitteeseen tai ajoneuvoon ja jotka sisältyvät sen vapaasti tehtaalla -hintaan, on katsottava muodos</w:t>
      </w:r>
      <w:r>
        <w:rPr>
          <w:noProof/>
        </w:rPr>
        <w:t>tavan niiden kanssa yhden kokonaisuuden.</w:t>
      </w:r>
    </w:p>
    <w:p w:rsidR="00555476" w:rsidRDefault="00543E85">
      <w:pPr>
        <w:pStyle w:val="Titrearticle"/>
        <w:rPr>
          <w:noProof/>
        </w:rPr>
      </w:pPr>
      <w:r>
        <w:rPr>
          <w:noProof/>
        </w:rPr>
        <w:t>13 artikla</w:t>
      </w:r>
      <w:r>
        <w:rPr>
          <w:noProof/>
        </w:rPr>
        <w:br/>
      </w:r>
      <w:r>
        <w:rPr>
          <w:noProof/>
        </w:rPr>
        <w:br/>
        <w:t>Sarjat</w:t>
      </w:r>
    </w:p>
    <w:p w:rsidR="00555476" w:rsidRDefault="00543E85">
      <w:pPr>
        <w:rPr>
          <w:noProof/>
        </w:rPr>
      </w:pPr>
      <w:r>
        <w:rPr>
          <w:noProof/>
        </w:rPr>
        <w:t>Harmonoidun järjestelmän 3 yleisen tulkintasäännön mukaisia sarjoja on pidettävä alkuperätuotteina, jos kaikki sarjaan kuuluvat tuotteet ovat alkuperätuotteita.</w:t>
      </w:r>
    </w:p>
    <w:p w:rsidR="00555476" w:rsidRDefault="00543E85">
      <w:pPr>
        <w:rPr>
          <w:b/>
          <w:noProof/>
        </w:rPr>
      </w:pPr>
      <w:r>
        <w:rPr>
          <w:noProof/>
        </w:rPr>
        <w:t>Jos sarja koostuu sekä alkuperätuot</w:t>
      </w:r>
      <w:r>
        <w:rPr>
          <w:noProof/>
        </w:rPr>
        <w:t>teista että ei-alkuperätuotteista, sitä on kuitenkin kokonaisuutena pidettävä alkuperätuotteena, jos ei-alkuperätuotteiden arvo on enintään 15 prosenttia sarjan vapaasti tehtaalla -hinnasta.</w:t>
      </w:r>
    </w:p>
    <w:p w:rsidR="00555476" w:rsidRDefault="00543E85">
      <w:pPr>
        <w:pStyle w:val="Titrearticle"/>
        <w:rPr>
          <w:noProof/>
        </w:rPr>
      </w:pPr>
      <w:r>
        <w:rPr>
          <w:noProof/>
        </w:rPr>
        <w:t>14 artikla</w:t>
      </w:r>
      <w:r>
        <w:rPr>
          <w:noProof/>
        </w:rPr>
        <w:br/>
      </w:r>
      <w:r>
        <w:rPr>
          <w:noProof/>
        </w:rPr>
        <w:br/>
        <w:t>Neutraalit tekijät</w:t>
      </w:r>
    </w:p>
    <w:p w:rsidR="00555476" w:rsidRDefault="00543E85">
      <w:pPr>
        <w:rPr>
          <w:noProof/>
        </w:rPr>
      </w:pPr>
      <w:r>
        <w:rPr>
          <w:noProof/>
        </w:rPr>
        <w:t>Määritettäessä, onko jokin tuote a</w:t>
      </w:r>
      <w:r>
        <w:rPr>
          <w:noProof/>
        </w:rPr>
        <w:t>lkuperätuote, huomioon ei oteta sen valmistuksessa mahdollisesti käytettyjen seuraavien tuotteiden alkuperää:</w:t>
      </w:r>
    </w:p>
    <w:p w:rsidR="00555476" w:rsidRDefault="00543E85">
      <w:pPr>
        <w:pStyle w:val="Point0"/>
        <w:rPr>
          <w:noProof/>
        </w:rPr>
      </w:pPr>
      <w:r>
        <w:rPr>
          <w:noProof/>
        </w:rPr>
        <w:t>a)</w:t>
      </w:r>
      <w:r>
        <w:rPr>
          <w:noProof/>
        </w:rPr>
        <w:tab/>
        <w:t>energia ja polttoaineet;</w:t>
      </w:r>
    </w:p>
    <w:p w:rsidR="00555476" w:rsidRDefault="00543E85">
      <w:pPr>
        <w:pStyle w:val="Point0"/>
        <w:rPr>
          <w:noProof/>
        </w:rPr>
      </w:pPr>
      <w:r>
        <w:rPr>
          <w:noProof/>
        </w:rPr>
        <w:t>b)</w:t>
      </w:r>
      <w:r>
        <w:rPr>
          <w:noProof/>
        </w:rPr>
        <w:tab/>
        <w:t>laitokset ja laitteistot;</w:t>
      </w:r>
    </w:p>
    <w:p w:rsidR="00555476" w:rsidRDefault="00543E85">
      <w:pPr>
        <w:pStyle w:val="Point0"/>
        <w:rPr>
          <w:noProof/>
        </w:rPr>
      </w:pPr>
      <w:r>
        <w:rPr>
          <w:noProof/>
        </w:rPr>
        <w:t>c)</w:t>
      </w:r>
      <w:r>
        <w:rPr>
          <w:noProof/>
        </w:rPr>
        <w:tab/>
        <w:t>koneet ja työkalut;</w:t>
      </w:r>
    </w:p>
    <w:p w:rsidR="00555476" w:rsidRDefault="00543E85">
      <w:pPr>
        <w:pStyle w:val="Point0"/>
        <w:rPr>
          <w:noProof/>
        </w:rPr>
      </w:pPr>
      <w:r>
        <w:rPr>
          <w:noProof/>
        </w:rPr>
        <w:t>d)</w:t>
      </w:r>
      <w:r>
        <w:rPr>
          <w:noProof/>
        </w:rPr>
        <w:tab/>
        <w:t xml:space="preserve">muut tavarat, jotka eivät sisälly ja joiden ei ole tarkoitus </w:t>
      </w:r>
      <w:r>
        <w:rPr>
          <w:noProof/>
        </w:rPr>
        <w:t>sisältyä tuotteen lopulliseen koostumukseen.</w:t>
      </w:r>
    </w:p>
    <w:p w:rsidR="00555476" w:rsidRDefault="00543E85">
      <w:pPr>
        <w:pStyle w:val="Titrearticle"/>
        <w:rPr>
          <w:b/>
          <w:noProof/>
        </w:rPr>
      </w:pPr>
      <w:r>
        <w:rPr>
          <w:noProof/>
        </w:rPr>
        <w:t>15 artikla</w:t>
      </w:r>
      <w:r>
        <w:rPr>
          <w:noProof/>
        </w:rPr>
        <w:br/>
      </w:r>
      <w:r>
        <w:rPr>
          <w:noProof/>
        </w:rPr>
        <w:br/>
        <w:t>Kirjanpidollinen erottelu</w:t>
      </w:r>
    </w:p>
    <w:p w:rsidR="00555476" w:rsidRDefault="00543E85">
      <w:pPr>
        <w:pStyle w:val="NumPar1"/>
        <w:numPr>
          <w:ilvl w:val="0"/>
          <w:numId w:val="47"/>
        </w:numPr>
        <w:rPr>
          <w:noProof/>
        </w:rPr>
      </w:pPr>
      <w:r>
        <w:rPr>
          <w:noProof/>
        </w:rPr>
        <w:t>Jos tuotteen valmistuksessa tai käsittelyssä käytetään keskenään korvattavissa olevia alkuperä- ja ei-alkuperäaineksia, jäsenvaltioiden tulliviranomaiset voivat taloudellist</w:t>
      </w:r>
      <w:r>
        <w:rPr>
          <w:noProof/>
        </w:rPr>
        <w:t xml:space="preserve">en toimijoiden kirjallisesta pyynnöstä antaa luvan siihen, että aineksia hallinnoidaan unionissa kirjanpidollisen erottelun menettelyä käyttäen niiden viemiseksi MMA:han kahdenvälistä kumulaatiota varten ilman ainesten erillisvarastointia. </w:t>
      </w:r>
    </w:p>
    <w:p w:rsidR="00555476" w:rsidRDefault="00543E85">
      <w:pPr>
        <w:pStyle w:val="NumPar1"/>
        <w:rPr>
          <w:noProof/>
        </w:rPr>
      </w:pPr>
      <w:r>
        <w:rPr>
          <w:noProof/>
        </w:rPr>
        <w:t>Jäsenvaltioiden</w:t>
      </w:r>
      <w:r>
        <w:rPr>
          <w:noProof/>
        </w:rPr>
        <w:t xml:space="preserve"> tulliviranomaiset voivat myöntää 1 kohdassa tarkoitetun luvan asianmukaisina pitämillään edellytyksillä.</w:t>
      </w:r>
    </w:p>
    <w:p w:rsidR="00555476" w:rsidRDefault="00543E85">
      <w:pPr>
        <w:pStyle w:val="Text1"/>
        <w:rPr>
          <w:noProof/>
        </w:rPr>
      </w:pPr>
      <w:r>
        <w:rPr>
          <w:noProof/>
        </w:rPr>
        <w:t>Lupa myönnetään ainoastaan, jos 3 kohdassa tarkoitettua menettelyä käyttämällä voidaan varmistaa, että sellaisten tuotteiden määrä, joita voidaan pitä</w:t>
      </w:r>
      <w:r>
        <w:rPr>
          <w:noProof/>
        </w:rPr>
        <w:t>ä unionin alkuperätuotteina, on aina sama kuin jos varastot olisivat olleet fyysisesti erillään.</w:t>
      </w:r>
    </w:p>
    <w:p w:rsidR="00555476" w:rsidRDefault="00543E85">
      <w:pPr>
        <w:pStyle w:val="Text1"/>
        <w:rPr>
          <w:noProof/>
        </w:rPr>
      </w:pPr>
      <w:r>
        <w:rPr>
          <w:noProof/>
        </w:rPr>
        <w:t>Jos lupa myönnetään, menettelyä on sovellettava, ja sen soveltamisesta on pidettävä kirjaa unionissa sovellettavien yleisesti hyväksyttyjen kirjanpitoperiaatte</w:t>
      </w:r>
      <w:r>
        <w:rPr>
          <w:noProof/>
        </w:rPr>
        <w:t>iden mukaisesti.</w:t>
      </w:r>
    </w:p>
    <w:p w:rsidR="00555476" w:rsidRDefault="00543E85">
      <w:pPr>
        <w:pStyle w:val="NumPar1"/>
        <w:rPr>
          <w:noProof/>
        </w:rPr>
      </w:pPr>
      <w:r>
        <w:rPr>
          <w:noProof/>
        </w:rPr>
        <w:t>Edellä 2 kohdassa tarkoitetun menettelyn luvansaajan on laadittava tai, siihen saakka kun rekisteröidyn viejän järjestelmää aletaan soveltaa, haettava alkuperäselvityksiä tuotteille, joita voidaan pitää unionin alkuperätuotteina. Jäsenvalt</w:t>
      </w:r>
      <w:r>
        <w:rPr>
          <w:noProof/>
        </w:rPr>
        <w:t>ioiden tulliviranomaisten pyynnöstä luvansaajan on annettava selvitys siitä, kuinka tuotemääriä on hallinnoitu.</w:t>
      </w:r>
    </w:p>
    <w:p w:rsidR="00555476" w:rsidRDefault="00543E85">
      <w:pPr>
        <w:pStyle w:val="NumPar1"/>
        <w:rPr>
          <w:noProof/>
        </w:rPr>
      </w:pPr>
      <w:r>
        <w:rPr>
          <w:noProof/>
        </w:rPr>
        <w:t>Jäsenvaltioiden tulliviranomaisten on valvottava 1 kohdassa tarkoitetun luvan käyttöä.</w:t>
      </w:r>
    </w:p>
    <w:p w:rsidR="00555476" w:rsidRDefault="00543E85">
      <w:pPr>
        <w:pStyle w:val="Text1"/>
        <w:rPr>
          <w:noProof/>
        </w:rPr>
      </w:pPr>
      <w:r>
        <w:rPr>
          <w:noProof/>
        </w:rPr>
        <w:t>Ne voivat peruuttaa luvan seuraavissa tapauksissa:</w:t>
      </w:r>
    </w:p>
    <w:p w:rsidR="00555476" w:rsidRDefault="00543E85">
      <w:pPr>
        <w:pStyle w:val="Point1"/>
        <w:rPr>
          <w:noProof/>
        </w:rPr>
      </w:pPr>
      <w:r>
        <w:rPr>
          <w:noProof/>
        </w:rPr>
        <w:t>a)</w:t>
      </w:r>
      <w:r>
        <w:rPr>
          <w:noProof/>
        </w:rPr>
        <w:tab/>
        <w:t>luv</w:t>
      </w:r>
      <w:r>
        <w:rPr>
          <w:noProof/>
        </w:rPr>
        <w:t>ansaaja käyttää lupaa väärin; tai</w:t>
      </w:r>
    </w:p>
    <w:p w:rsidR="00555476" w:rsidRDefault="00543E85">
      <w:pPr>
        <w:pStyle w:val="Point1"/>
        <w:rPr>
          <w:noProof/>
        </w:rPr>
      </w:pPr>
      <w:r>
        <w:rPr>
          <w:noProof/>
        </w:rPr>
        <w:t>b)</w:t>
      </w:r>
      <w:r>
        <w:rPr>
          <w:noProof/>
        </w:rPr>
        <w:tab/>
        <w:t>luvansaaja ei täytä mitään muutakaan tässä liitteessä säädettyä edellytystä.</w:t>
      </w:r>
    </w:p>
    <w:p w:rsidR="00555476" w:rsidRDefault="00543E85">
      <w:pPr>
        <w:pStyle w:val="Titrearticle"/>
        <w:rPr>
          <w:noProof/>
        </w:rPr>
      </w:pPr>
      <w:r>
        <w:rPr>
          <w:noProof/>
        </w:rPr>
        <w:t>16 artikla</w:t>
      </w:r>
      <w:r>
        <w:rPr>
          <w:noProof/>
        </w:rPr>
        <w:br/>
      </w:r>
      <w:r>
        <w:rPr>
          <w:noProof/>
        </w:rPr>
        <w:br/>
        <w:t>Poikkeukset</w:t>
      </w:r>
    </w:p>
    <w:p w:rsidR="00555476" w:rsidRDefault="00543E85">
      <w:pPr>
        <w:pStyle w:val="NumPar1"/>
        <w:numPr>
          <w:ilvl w:val="0"/>
          <w:numId w:val="48"/>
        </w:numPr>
        <w:rPr>
          <w:noProof/>
        </w:rPr>
      </w:pPr>
      <w:r>
        <w:rPr>
          <w:noProof/>
        </w:rPr>
        <w:t>MMA:lle voidaan komission aloitteesta tai jäsenvaltion taikka MMA:n pyynnöstä myöntää väliaikainen poikkeus tämän liit</w:t>
      </w:r>
      <w:r>
        <w:rPr>
          <w:noProof/>
        </w:rPr>
        <w:t>teen säännöksistä seuraavissa tapauksissa:</w:t>
      </w:r>
    </w:p>
    <w:p w:rsidR="00555476" w:rsidRDefault="00543E85">
      <w:pPr>
        <w:pStyle w:val="Point1"/>
        <w:rPr>
          <w:noProof/>
        </w:rPr>
      </w:pPr>
      <w:r>
        <w:rPr>
          <w:noProof/>
        </w:rPr>
        <w:t>a)</w:t>
      </w:r>
      <w:r>
        <w:rPr>
          <w:noProof/>
        </w:rPr>
        <w:tab/>
        <w:t xml:space="preserve">se ei sisäisistä tai ulkoisista syistä väliaikaisesti kykene noudattamaan 2 artiklassa säädettyjä alkuperäaseman saamista koskevia sääntöjä, vaikka se on aiemmin kyennyt niitä noudattamaan; </w:t>
      </w:r>
    </w:p>
    <w:p w:rsidR="00555476" w:rsidRDefault="00543E85">
      <w:pPr>
        <w:pStyle w:val="Point1"/>
        <w:rPr>
          <w:noProof/>
        </w:rPr>
      </w:pPr>
      <w:r>
        <w:rPr>
          <w:noProof/>
        </w:rPr>
        <w:t>b)</w:t>
      </w:r>
      <w:r>
        <w:rPr>
          <w:noProof/>
        </w:rPr>
        <w:tab/>
      </w:r>
      <w:r>
        <w:rPr>
          <w:noProof/>
        </w:rPr>
        <w:t xml:space="preserve">se tarvitsee aikaa valmistautuakseen noudattamaan 2 artiklassa säädettyjä alkuperäaseman saamista koskevia sääntöjä; </w:t>
      </w:r>
    </w:p>
    <w:p w:rsidR="00555476" w:rsidRDefault="00543E85">
      <w:pPr>
        <w:pStyle w:val="Point1"/>
        <w:rPr>
          <w:noProof/>
        </w:rPr>
      </w:pPr>
      <w:r>
        <w:rPr>
          <w:noProof/>
        </w:rPr>
        <w:t>c)</w:t>
      </w:r>
      <w:r>
        <w:rPr>
          <w:noProof/>
        </w:rPr>
        <w:tab/>
        <w:t>se on olemassa olevien elinkeinojen kehittämisen tai uusien elinkeinojen luomisen vuoksi perusteltua.</w:t>
      </w:r>
    </w:p>
    <w:p w:rsidR="00555476" w:rsidRDefault="00543E85">
      <w:pPr>
        <w:pStyle w:val="NumPar1"/>
        <w:rPr>
          <w:noProof/>
        </w:rPr>
      </w:pPr>
      <w:r>
        <w:rPr>
          <w:noProof/>
        </w:rPr>
        <w:t>Edellä 1 kohdassa tarkoitettu pyy</w:t>
      </w:r>
      <w:r>
        <w:rPr>
          <w:noProof/>
        </w:rPr>
        <w:t>ntö on osoitettava komissiolle kirjallisesti lisäyksessä II olevaa lomaketta käyttäen. Siinä on esitettävä pyynnön perustelut ja siihen on sisällyttävä asianmukaiset liiteasiakirjat.</w:t>
      </w:r>
    </w:p>
    <w:p w:rsidR="00555476" w:rsidRDefault="00543E85">
      <w:pPr>
        <w:pStyle w:val="NumPar1"/>
        <w:rPr>
          <w:noProof/>
        </w:rPr>
      </w:pPr>
      <w:r>
        <w:rPr>
          <w:noProof/>
        </w:rPr>
        <w:t>Pyyntöjä tutkittaessa otetaan huomioon erityisesti:</w:t>
      </w:r>
    </w:p>
    <w:p w:rsidR="00555476" w:rsidRDefault="00543E85">
      <w:pPr>
        <w:pStyle w:val="Point1"/>
        <w:rPr>
          <w:noProof/>
        </w:rPr>
      </w:pPr>
      <w:r>
        <w:rPr>
          <w:noProof/>
        </w:rPr>
        <w:t>a)</w:t>
      </w:r>
      <w:r>
        <w:rPr>
          <w:noProof/>
        </w:rPr>
        <w:tab/>
        <w:t>asianomaisen MMA:n</w:t>
      </w:r>
      <w:r>
        <w:rPr>
          <w:noProof/>
        </w:rPr>
        <w:t xml:space="preserve"> kehitystaso tai maantieteellinen sijainti, ottaen erityisesti huomioon tehtävän päätöksen taloudellinen ja sosiaalinen vaikutus erityisesti työllisyyden osalta;</w:t>
      </w:r>
    </w:p>
    <w:p w:rsidR="00555476" w:rsidRDefault="00543E85">
      <w:pPr>
        <w:pStyle w:val="Point1"/>
        <w:rPr>
          <w:noProof/>
        </w:rPr>
      </w:pPr>
      <w:r>
        <w:rPr>
          <w:noProof/>
        </w:rPr>
        <w:t>b)</w:t>
      </w:r>
      <w:r>
        <w:rPr>
          <w:noProof/>
        </w:rPr>
        <w:tab/>
        <w:t>tapaukset, joissa voimassa olevien alkuperäsääntöjen soveltaminen vaikuttaisi merkittävästi</w:t>
      </w:r>
      <w:r>
        <w:rPr>
          <w:noProof/>
        </w:rPr>
        <w:t xml:space="preserve"> kyseisen MMA:n olemassa olevan tuotannonalan kykyyn jatkaa vientiä unioniin, ja erityisesti tapaukset, joissa tämä johtaisi kyseisen tuotannonalan loppumiseen;</w:t>
      </w:r>
    </w:p>
    <w:p w:rsidR="00555476" w:rsidRDefault="00543E85">
      <w:pPr>
        <w:pStyle w:val="Point1"/>
        <w:rPr>
          <w:noProof/>
        </w:rPr>
      </w:pPr>
      <w:r>
        <w:rPr>
          <w:noProof/>
        </w:rPr>
        <w:t>c)</w:t>
      </w:r>
      <w:r>
        <w:rPr>
          <w:noProof/>
        </w:rPr>
        <w:tab/>
        <w:t>erityistapaukset, joissa voidaan selkeästi osoittaa, että alkuperäsäännöt voisivat estää mer</w:t>
      </w:r>
      <w:r>
        <w:rPr>
          <w:noProof/>
        </w:rPr>
        <w:t>kittäviä sijoituksia tuotannonalaan ja joissa sijoitusohjelman toteuttamista edistävä poikkeus mahdollistaisi näiden sääntöjen vaiheittaisen noudattamisen.</w:t>
      </w:r>
    </w:p>
    <w:p w:rsidR="00555476" w:rsidRDefault="00543E85">
      <w:pPr>
        <w:pStyle w:val="NumPar1"/>
        <w:rPr>
          <w:noProof/>
        </w:rPr>
      </w:pPr>
      <w:r>
        <w:rPr>
          <w:noProof/>
        </w:rPr>
        <w:t xml:space="preserve">Komissio myöntyy kaikkiin pyyntöihin, jotka on tämän artiklan mukaisesti perusteltu asianmukaisesti </w:t>
      </w:r>
      <w:r>
        <w:rPr>
          <w:noProof/>
        </w:rPr>
        <w:t xml:space="preserve">ja joista ei voi aiheutua vakavaa haittaa unionin vakiintuneelle elinkeinolle. </w:t>
      </w:r>
    </w:p>
    <w:p w:rsidR="00555476" w:rsidRDefault="00543E85">
      <w:pPr>
        <w:pStyle w:val="NumPar1"/>
        <w:rPr>
          <w:noProof/>
        </w:rPr>
      </w:pPr>
      <w:r>
        <w:rPr>
          <w:noProof/>
        </w:rPr>
        <w:t>Komissio toteuttaa tarvittavat toimenpiteet varmistaakseen, että päätös tehdään mahdollisimman nopeasti ja pyrkii muodostamaan kantansa 75 työpäivän kuluessa siitä, kun se on v</w:t>
      </w:r>
      <w:r>
        <w:rPr>
          <w:noProof/>
        </w:rPr>
        <w:t>astaanottanut pyynnön.</w:t>
      </w:r>
    </w:p>
    <w:p w:rsidR="00555476" w:rsidRDefault="00543E85">
      <w:pPr>
        <w:pStyle w:val="NumPar1"/>
        <w:rPr>
          <w:noProof/>
        </w:rPr>
      </w:pPr>
      <w:r>
        <w:rPr>
          <w:noProof/>
        </w:rPr>
        <w:t>Väliaikainen poikkeus on rajoitettava kestämään ainoastaan niin kauan kuin kyseiset sisäiset tai ulkoiset syyt ovat olemassa tai niin kauan kuin on tarpeen, jotta MMA kykenee noudattamaan mainittuja sääntöjä tai täyttämään tavoitteet</w:t>
      </w:r>
      <w:r>
        <w:rPr>
          <w:noProof/>
        </w:rPr>
        <w:t>, jotka on asetettu poikkeuksella, ottaen huomioon kyseisen MMA:n erityistilanteen ja sen vaikeudet.</w:t>
      </w:r>
    </w:p>
    <w:p w:rsidR="00555476" w:rsidRDefault="00543E85">
      <w:pPr>
        <w:pStyle w:val="NumPar1"/>
        <w:rPr>
          <w:noProof/>
        </w:rPr>
      </w:pPr>
      <w:r>
        <w:rPr>
          <w:noProof/>
        </w:rPr>
        <w:t xml:space="preserve">Kun poikkeus myönnetään, on noudatettava vaatimuksia, jotka koskevat komissiolle annettavia tietoja poikkeuksen käytöstä ja niiden määrien hallinnasta, </w:t>
      </w:r>
      <w:r>
        <w:rPr>
          <w:noProof/>
        </w:rPr>
        <w:t>joille poikkeus on myönnetty.</w:t>
      </w:r>
    </w:p>
    <w:p w:rsidR="00555476" w:rsidRDefault="00543E85">
      <w:pPr>
        <w:pStyle w:val="NumPar1"/>
        <w:rPr>
          <w:noProof/>
        </w:rPr>
      </w:pPr>
      <w:r>
        <w:rPr>
          <w:noProof/>
        </w:rPr>
        <w:t>Komissio antaa täytäntöönpanosäädöksinä toimenpiteen, jolla myönnetään 1 kohdassa tarkoitettu väliaikainen poikkeus. Nämä täytäntöönpanosäädökset hyväksytään tämän päätöksen 88 artiklan 5 kohdassa tarkoitettua tarkastelumenett</w:t>
      </w:r>
      <w:r>
        <w:rPr>
          <w:noProof/>
        </w:rPr>
        <w:t>elyä noudattaen.</w:t>
      </w:r>
    </w:p>
    <w:p w:rsidR="00555476" w:rsidRDefault="00543E85">
      <w:pPr>
        <w:pStyle w:val="SectionTitle"/>
        <w:rPr>
          <w:noProof/>
        </w:rPr>
      </w:pPr>
      <w:bookmarkStart w:id="4" w:name="_Toc322081580"/>
      <w:r>
        <w:rPr>
          <w:noProof/>
        </w:rPr>
        <w:t>III osasto</w:t>
      </w:r>
      <w:r>
        <w:rPr>
          <w:noProof/>
        </w:rPr>
        <w:br/>
      </w:r>
      <w:r>
        <w:rPr>
          <w:noProof/>
        </w:rPr>
        <w:br/>
        <w:t>Alueeseen liittyvät vaatimukset</w:t>
      </w:r>
      <w:bookmarkEnd w:id="4"/>
    </w:p>
    <w:p w:rsidR="00555476" w:rsidRDefault="00543E85">
      <w:pPr>
        <w:pStyle w:val="Titrearticle"/>
        <w:rPr>
          <w:noProof/>
        </w:rPr>
      </w:pPr>
      <w:r>
        <w:rPr>
          <w:noProof/>
        </w:rPr>
        <w:t>17 artikla</w:t>
      </w:r>
      <w:r>
        <w:rPr>
          <w:noProof/>
        </w:rPr>
        <w:br/>
      </w:r>
      <w:r>
        <w:rPr>
          <w:noProof/>
        </w:rPr>
        <w:br/>
        <w:t>Alueperiaate</w:t>
      </w:r>
    </w:p>
    <w:p w:rsidR="00555476" w:rsidRDefault="00543E85">
      <w:pPr>
        <w:pStyle w:val="NumPar1"/>
        <w:numPr>
          <w:ilvl w:val="0"/>
          <w:numId w:val="49"/>
        </w:numPr>
        <w:rPr>
          <w:noProof/>
        </w:rPr>
      </w:pPr>
      <w:r>
        <w:rPr>
          <w:noProof/>
        </w:rPr>
        <w:t>Tässä liitteessä alkuperäaseman saamiselle säädettyjen edellytysten on täytyttävä keskeytyksettä MMA:ssa, jollei 7–10 artiklassa toisin säädetä.</w:t>
      </w:r>
    </w:p>
    <w:p w:rsidR="00555476" w:rsidRDefault="00543E85">
      <w:pPr>
        <w:pStyle w:val="NumPar1"/>
        <w:rPr>
          <w:noProof/>
        </w:rPr>
      </w:pPr>
      <w:r>
        <w:rPr>
          <w:noProof/>
        </w:rPr>
        <w:t>Jos MMA:sta toiseen maaha</w:t>
      </w:r>
      <w:r>
        <w:rPr>
          <w:noProof/>
        </w:rPr>
        <w:t>n viedyt alkuperätuotteet palautetaan, niitä on pidettävä ei-alkuperätuotteina, jollei toimivaltaisten viranomaisten hyväksymällä tavalla voida osoittaa, että</w:t>
      </w:r>
    </w:p>
    <w:p w:rsidR="00555476" w:rsidRDefault="00543E85">
      <w:pPr>
        <w:pStyle w:val="Point1"/>
        <w:rPr>
          <w:noProof/>
        </w:rPr>
      </w:pPr>
      <w:r>
        <w:rPr>
          <w:noProof/>
        </w:rPr>
        <w:t>a)</w:t>
      </w:r>
      <w:r>
        <w:rPr>
          <w:noProof/>
        </w:rPr>
        <w:tab/>
        <w:t>palautetut tuotteet ovat samat kuin viedyt tuotteet; ja</w:t>
      </w:r>
    </w:p>
    <w:p w:rsidR="00555476" w:rsidRDefault="00543E85">
      <w:pPr>
        <w:pStyle w:val="Point1"/>
        <w:rPr>
          <w:noProof/>
        </w:rPr>
      </w:pPr>
      <w:r>
        <w:rPr>
          <w:noProof/>
        </w:rPr>
        <w:t>b)</w:t>
      </w:r>
      <w:r>
        <w:rPr>
          <w:noProof/>
        </w:rPr>
        <w:tab/>
        <w:t>niille ei ole suoritettu kyseisessä</w:t>
      </w:r>
      <w:r>
        <w:rPr>
          <w:noProof/>
        </w:rPr>
        <w:t xml:space="preserve"> maassa tai viennin aikana muita kuin niiden kunnon säilyttämiseksi tarvittavia toimia.</w:t>
      </w:r>
    </w:p>
    <w:p w:rsidR="00555476" w:rsidRDefault="00543E85">
      <w:pPr>
        <w:pStyle w:val="Titrearticle"/>
        <w:rPr>
          <w:noProof/>
        </w:rPr>
      </w:pPr>
      <w:r>
        <w:rPr>
          <w:noProof/>
        </w:rPr>
        <w:t>18 artikla</w:t>
      </w:r>
      <w:r>
        <w:rPr>
          <w:noProof/>
        </w:rPr>
        <w:br/>
      </w:r>
      <w:r>
        <w:rPr>
          <w:noProof/>
        </w:rPr>
        <w:br/>
        <w:t>Tavaroiden käsittelemättömyyttä koskeva lauseke</w:t>
      </w:r>
    </w:p>
    <w:p w:rsidR="00555476" w:rsidRDefault="00543E85">
      <w:pPr>
        <w:pStyle w:val="NumPar1"/>
        <w:numPr>
          <w:ilvl w:val="0"/>
          <w:numId w:val="50"/>
        </w:numPr>
        <w:rPr>
          <w:noProof/>
        </w:rPr>
      </w:pPr>
      <w:r>
        <w:rPr>
          <w:noProof/>
        </w:rPr>
        <w:t xml:space="preserve">Vapaaseen liikkeeseen unionissa luovutettaviksi ilmoitettujen tuotteiden on oltava samat kuin siitä MMA:sta </w:t>
      </w:r>
      <w:r>
        <w:rPr>
          <w:noProof/>
        </w:rPr>
        <w:t>viedyt tuotteet, jonka alkuperätuotteita niiden katsotaan olevan. Ennen niiden ilmoittamista vapaaseen liikkeeseen luovutettaviksi niitä ei saa olla muutettu tai jalostettu millään tavalla eikä niille saa olla suoritettu mitään muita kuin niiden kunnon säi</w:t>
      </w:r>
      <w:r>
        <w:rPr>
          <w:noProof/>
        </w:rPr>
        <w:t>lyttämiseksi tarvittavia toimia. Tuotteet tai lähetykset voidaan varastoida ja toimittaa osalähetyksinä, jos tämä tehdään viejän tai jonkin myöhemmän tavaroiden haltijan vastuulla ja tuotteet pysyvät tullivalvonnassa kauttakulkumaassa tai -maissa.</w:t>
      </w:r>
    </w:p>
    <w:p w:rsidR="00555476" w:rsidRDefault="00543E85">
      <w:pPr>
        <w:pStyle w:val="NumPar1"/>
        <w:rPr>
          <w:noProof/>
        </w:rPr>
      </w:pPr>
      <w:r>
        <w:rPr>
          <w:noProof/>
        </w:rPr>
        <w:t>Edellä 1</w:t>
      </w:r>
      <w:r>
        <w:rPr>
          <w:noProof/>
        </w:rPr>
        <w:t xml:space="preserve"> kohdan noudattamista pidetään riittävänä, ellei tulliviranomaisilla ole aihetta toisin epäillä; tällaisissa tapauksissa tulliviranomaiset voivat pyytää tavaranhaltijaa antamaan täydentäviä todisteita, jollainen voi olla esimerkiksi konossementin kaltainen</w:t>
      </w:r>
      <w:r>
        <w:rPr>
          <w:noProof/>
        </w:rPr>
        <w:t xml:space="preserve"> sopimusperusteinen kuljetusasiakirja tai pakkauksen merkintöihin tai numeroihin perustuva konkreettinen todiste taikka jokin muu itse tavaroihin liittyvä todiste.</w:t>
      </w:r>
    </w:p>
    <w:p w:rsidR="00555476" w:rsidRDefault="00543E85">
      <w:pPr>
        <w:pStyle w:val="NumPar1"/>
        <w:rPr>
          <w:noProof/>
        </w:rPr>
      </w:pPr>
      <w:r>
        <w:rPr>
          <w:noProof/>
        </w:rPr>
        <w:t>Mitä 1 ja 2 kohdassa säädetään, sovelletaan soveltuvin osin, kun 7–10 artiklan mukaista kumu</w:t>
      </w:r>
      <w:r>
        <w:rPr>
          <w:noProof/>
        </w:rPr>
        <w:t>laatiota sovelletaan.</w:t>
      </w:r>
    </w:p>
    <w:p w:rsidR="00555476" w:rsidRDefault="00543E85">
      <w:pPr>
        <w:pStyle w:val="Titrearticle"/>
        <w:rPr>
          <w:b/>
          <w:noProof/>
        </w:rPr>
      </w:pPr>
      <w:r>
        <w:rPr>
          <w:noProof/>
        </w:rPr>
        <w:t>19 artikla</w:t>
      </w:r>
      <w:r>
        <w:rPr>
          <w:noProof/>
        </w:rPr>
        <w:br/>
      </w:r>
      <w:r>
        <w:rPr>
          <w:noProof/>
        </w:rPr>
        <w:br/>
        <w:t>Näyttelyt</w:t>
      </w:r>
    </w:p>
    <w:p w:rsidR="00555476" w:rsidRDefault="00543E85">
      <w:pPr>
        <w:pStyle w:val="NumPar1"/>
        <w:numPr>
          <w:ilvl w:val="0"/>
          <w:numId w:val="51"/>
        </w:numPr>
        <w:rPr>
          <w:noProof/>
        </w:rPr>
      </w:pPr>
      <w:r>
        <w:rPr>
          <w:noProof/>
        </w:rPr>
        <w:t>Alkuperätuotteille, jotka on lähetetty MMA:sta muuhun kuin MMA:ssa, talouskumppanuussopimusmaassa tai Euroopan unionin jäsenvaltiossa pidettävään näyttelyyn ja jotka myydään näyttelyn jälkeen unioniin tuotaviksi,</w:t>
      </w:r>
      <w:r>
        <w:rPr>
          <w:noProof/>
        </w:rPr>
        <w:t xml:space="preserve"> myönnetään tuonnissa tämän päätöksen säännösten mukaiset etuudet, jos tulliviranomaisia tyydyttävällä tavalla osoitetaan, että:</w:t>
      </w:r>
    </w:p>
    <w:p w:rsidR="00555476" w:rsidRDefault="00543E85">
      <w:pPr>
        <w:pStyle w:val="Point1"/>
        <w:rPr>
          <w:noProof/>
        </w:rPr>
      </w:pPr>
      <w:r>
        <w:rPr>
          <w:noProof/>
        </w:rPr>
        <w:t>a)</w:t>
      </w:r>
      <w:r>
        <w:rPr>
          <w:noProof/>
        </w:rPr>
        <w:tab/>
        <w:t xml:space="preserve">viejä on lähettänyt nämä tuotteet MMA:sta maahan, jossa näyttely pidetään, ja pitänyt niitä siellä näytteillä; </w:t>
      </w:r>
    </w:p>
    <w:p w:rsidR="00555476" w:rsidRDefault="00543E85">
      <w:pPr>
        <w:pStyle w:val="Point1"/>
        <w:rPr>
          <w:noProof/>
        </w:rPr>
      </w:pPr>
      <w:r>
        <w:rPr>
          <w:noProof/>
        </w:rPr>
        <w:t>b)</w:t>
      </w:r>
      <w:r>
        <w:rPr>
          <w:noProof/>
        </w:rPr>
        <w:tab/>
        <w:t xml:space="preserve">kyseinen </w:t>
      </w:r>
      <w:r>
        <w:rPr>
          <w:noProof/>
        </w:rPr>
        <w:t>viejä on myynyt tai luovuttanut tuotteet unionissa olevalle vastaanottajalle;</w:t>
      </w:r>
    </w:p>
    <w:p w:rsidR="00555476" w:rsidRDefault="00543E85">
      <w:pPr>
        <w:pStyle w:val="Point1"/>
        <w:rPr>
          <w:noProof/>
        </w:rPr>
      </w:pPr>
      <w:r>
        <w:rPr>
          <w:noProof/>
        </w:rPr>
        <w:t>c)</w:t>
      </w:r>
      <w:r>
        <w:rPr>
          <w:noProof/>
        </w:rPr>
        <w:tab/>
        <w:t>tuotteet on lähetetty näyttelyn aikana tai välittömästi sen jälkeen siinä tilassa, jossa ne lähetettiin näyttelyä varten;</w:t>
      </w:r>
    </w:p>
    <w:p w:rsidR="00555476" w:rsidRDefault="00543E85">
      <w:pPr>
        <w:pStyle w:val="Point1"/>
        <w:rPr>
          <w:noProof/>
        </w:rPr>
      </w:pPr>
      <w:r>
        <w:rPr>
          <w:noProof/>
        </w:rPr>
        <w:t>d)</w:t>
      </w:r>
      <w:r>
        <w:rPr>
          <w:noProof/>
        </w:rPr>
        <w:tab/>
        <w:t xml:space="preserve">sen jälkeen kun tuotteet on lähetetty näyttelyyn, </w:t>
      </w:r>
      <w:r>
        <w:rPr>
          <w:noProof/>
        </w:rPr>
        <w:t>niitä ei ole käytetty muihin tarkoituksiin kuin tässä näyttelyssä esittelyyn.</w:t>
      </w:r>
    </w:p>
    <w:p w:rsidR="00555476" w:rsidRDefault="00543E85">
      <w:pPr>
        <w:pStyle w:val="NumPar1"/>
        <w:rPr>
          <w:noProof/>
        </w:rPr>
      </w:pPr>
      <w:r>
        <w:rPr>
          <w:noProof/>
        </w:rPr>
        <w:t>Alkuperäselvitys on annettava tai laadittava IV osaston säännösten mukaisesti ja esitettävä tuojamaan tulliviranomaisille tavanomaisen menettelyn mukaisesti. Siinä on ilmoitettav</w:t>
      </w:r>
      <w:r>
        <w:rPr>
          <w:noProof/>
        </w:rPr>
        <w:t>a näyttelyn nimi ja osoite. Tarvittaessa voidaan vaatia kirjallinen lisäselvitys olosuhteista, joissa tuotteita on pidetty näytteillä.</w:t>
      </w:r>
    </w:p>
    <w:p w:rsidR="00555476" w:rsidRDefault="00543E85">
      <w:pPr>
        <w:pStyle w:val="NumPar1"/>
        <w:rPr>
          <w:noProof/>
        </w:rPr>
      </w:pPr>
      <w:r>
        <w:rPr>
          <w:noProof/>
        </w:rPr>
        <w:t>Edellä olevaa 1 kohtaa sovelletaan kaikkiin kaupan, teollisuuden, maatalouden ja käsiteollisuuden näyttelyihin, messuihin</w:t>
      </w:r>
      <w:r>
        <w:rPr>
          <w:noProof/>
        </w:rPr>
        <w:t xml:space="preserve"> tai niiden kaltaisiin julkisiin esittelytilaisuuksiin, joita ei ole järjestetty yksityisiin tarkoituksiin kaupoissa tai liiketiloissa ulkomaisten tuotteiden myymiseksi ja joiden aikana tuotteet pysyvät tullivalvonnassa.</w:t>
      </w:r>
    </w:p>
    <w:p w:rsidR="00555476" w:rsidRDefault="00543E85">
      <w:pPr>
        <w:pStyle w:val="SectionTitle"/>
        <w:rPr>
          <w:noProof/>
        </w:rPr>
      </w:pPr>
      <w:bookmarkStart w:id="5" w:name="_Toc322081581"/>
      <w:r>
        <w:rPr>
          <w:noProof/>
        </w:rPr>
        <w:t>IV osasto</w:t>
      </w:r>
      <w:r>
        <w:rPr>
          <w:noProof/>
        </w:rPr>
        <w:br/>
      </w:r>
      <w:r>
        <w:rPr>
          <w:noProof/>
        </w:rPr>
        <w:br/>
        <w:t>Alkuperäselvitys</w:t>
      </w:r>
    </w:p>
    <w:p w:rsidR="00555476" w:rsidRDefault="00543E85">
      <w:pPr>
        <w:pStyle w:val="SectionTitle"/>
        <w:rPr>
          <w:noProof/>
        </w:rPr>
      </w:pPr>
      <w:r>
        <w:rPr>
          <w:noProof/>
        </w:rPr>
        <w:br/>
        <w:t>1 jaks</w:t>
      </w:r>
      <w:r>
        <w:rPr>
          <w:noProof/>
        </w:rPr>
        <w:t>o</w:t>
      </w:r>
      <w:r>
        <w:rPr>
          <w:noProof/>
        </w:rPr>
        <w:br/>
        <w:t>Yleiset vaatimukset</w:t>
      </w:r>
    </w:p>
    <w:bookmarkEnd w:id="5"/>
    <w:p w:rsidR="00555476" w:rsidRDefault="00543E85">
      <w:pPr>
        <w:pStyle w:val="Titrearticle"/>
        <w:rPr>
          <w:noProof/>
        </w:rPr>
      </w:pPr>
      <w:r>
        <w:rPr>
          <w:noProof/>
        </w:rPr>
        <w:t>20 artikla</w:t>
      </w:r>
      <w:r>
        <w:rPr>
          <w:noProof/>
        </w:rPr>
        <w:br/>
      </w:r>
      <w:r>
        <w:rPr>
          <w:noProof/>
        </w:rPr>
        <w:br/>
        <w:t>Euroina ilmaistut määrät</w:t>
      </w:r>
    </w:p>
    <w:p w:rsidR="00555476" w:rsidRDefault="00543E85">
      <w:pPr>
        <w:pStyle w:val="NumPar1"/>
        <w:numPr>
          <w:ilvl w:val="0"/>
          <w:numId w:val="52"/>
        </w:numPr>
        <w:rPr>
          <w:noProof/>
        </w:rPr>
      </w:pPr>
      <w:r>
        <w:rPr>
          <w:noProof/>
        </w:rPr>
        <w:t>Jäljempänä 29 ja 30 artiklan säännösten soveltamiseksi tapauksissa, joissa tuotteet laskutetaan muuna valuuttana kuin euroina, unionin jäsenvaltiot vahvistavat euroina ilmaistuja määriä vastaavat m</w:t>
      </w:r>
      <w:r>
        <w:rPr>
          <w:noProof/>
        </w:rPr>
        <w:t>äärät vuosittain omana kansallisena valuuttanaan.</w:t>
      </w:r>
    </w:p>
    <w:p w:rsidR="00555476" w:rsidRDefault="00543E85">
      <w:pPr>
        <w:pStyle w:val="NumPar1"/>
        <w:rPr>
          <w:noProof/>
        </w:rPr>
      </w:pPr>
      <w:r>
        <w:rPr>
          <w:noProof/>
        </w:rPr>
        <w:t>Lähetykseen sovelletaan 29 ja 30 artiklan säännöksiä sen valuutan perusteella, jona kauppalasku on laadittu.</w:t>
      </w:r>
    </w:p>
    <w:p w:rsidR="00555476" w:rsidRDefault="00543E85">
      <w:pPr>
        <w:pStyle w:val="NumPar1"/>
        <w:rPr>
          <w:noProof/>
        </w:rPr>
      </w:pPr>
      <w:r>
        <w:rPr>
          <w:noProof/>
        </w:rPr>
        <w:t>Kansallisena valuuttana käytettävät määrät ovat euroina ilmaistujen määrien vasta-arvot kyseisenä</w:t>
      </w:r>
      <w:r>
        <w:rPr>
          <w:noProof/>
        </w:rPr>
        <w:t xml:space="preserve"> valuuttana lokakuun ensimmäisen työpäivän euron kurssin mukaisesti. Määrät ilmoitetaan komissiolle 15 päivään lokakuuta mennessä, ja niitä sovelletaan seuraavan vuoden tammikuun 1 päivästä. Komissio ilmoittaa kaikille asianomaisille maille kyseisistä määr</w:t>
      </w:r>
      <w:r>
        <w:rPr>
          <w:noProof/>
        </w:rPr>
        <w:t>istä.</w:t>
      </w:r>
    </w:p>
    <w:p w:rsidR="00555476" w:rsidRDefault="00543E85">
      <w:pPr>
        <w:pStyle w:val="NumPar1"/>
        <w:rPr>
          <w:noProof/>
        </w:rPr>
      </w:pPr>
      <w:r>
        <w:rPr>
          <w:noProof/>
        </w:rPr>
        <w:t xml:space="preserve">Unionin jäsenvaltio voi pyöristää ylöspäin tai alaspäin määrää, joka saadaan muunnettaessa euroina ilmaistu määrä sen kansalliseksi valuutaksi. Pyöristyksen tuloksena saatu määrä saa poiketa muuntamisen tuloksena saadusta määrästä enintään viisi </w:t>
      </w:r>
      <w:r>
        <w:rPr>
          <w:noProof/>
        </w:rPr>
        <w:t>prosenttia. Unionin jäsenvaltio voi pitää euroina ilmaistun määrän kansallisena valuuttana ilmaistun vasta-arvon muuttumattomana, jos kyseisen määrän muuntaminen 3 kohdassa säädettynä vuotuisen tarkistuksen ajankohtana ilman mahdollista pyöristystä korotta</w:t>
      </w:r>
      <w:r>
        <w:rPr>
          <w:noProof/>
        </w:rPr>
        <w:t>isi kansallisena valuuttana ilmaistua vasta-arvoa vähemmän kuin 15 prosenttia. Kansallisena valuuttana ilmaistu vasta-arvo voidaan pitää samana, jos kyseinen vasta-arvo alenisi muuntamisen tuloksena.</w:t>
      </w:r>
    </w:p>
    <w:p w:rsidR="00555476" w:rsidRDefault="00543E85">
      <w:pPr>
        <w:pStyle w:val="NumPar1"/>
        <w:rPr>
          <w:noProof/>
        </w:rPr>
      </w:pPr>
      <w:r>
        <w:rPr>
          <w:noProof/>
        </w:rPr>
        <w:t>Komissio tarkastelee omasta aloitteestaan tai jäsenvalti</w:t>
      </w:r>
      <w:r>
        <w:rPr>
          <w:noProof/>
        </w:rPr>
        <w:t>on tai MMA:n pyynnöstä euroina ja niitä vastaavia eräiden jäsenvaltioiden kansallisessa valuutassa ilmaistuja määriä. Tätä tarkastelua tehdessään komissio harkitsee, onko aiheellista säilyttää näiden arvorajojen reaalivaikutus entisellään. Tätä tarkoitusta</w:t>
      </w:r>
      <w:r>
        <w:rPr>
          <w:noProof/>
        </w:rPr>
        <w:t xml:space="preserve"> varten se voi päättää euroina ilmaistujen määrien muuttamisesta.</w:t>
      </w:r>
    </w:p>
    <w:p w:rsidR="00555476" w:rsidRDefault="00543E85">
      <w:pPr>
        <w:pStyle w:val="SectionTitle"/>
        <w:spacing w:before="360"/>
        <w:rPr>
          <w:noProof/>
        </w:rPr>
      </w:pPr>
      <w:bookmarkStart w:id="6" w:name="_Toc322081583"/>
      <w:r>
        <w:rPr>
          <w:noProof/>
        </w:rPr>
        <w:t>2 jakso</w:t>
      </w:r>
      <w:r>
        <w:rPr>
          <w:noProof/>
        </w:rPr>
        <w:br/>
      </w:r>
      <w:r>
        <w:rPr>
          <w:noProof/>
        </w:rPr>
        <w:br/>
      </w:r>
      <w:bookmarkStart w:id="7" w:name="_Toc322081584"/>
      <w:bookmarkEnd w:id="6"/>
      <w:r>
        <w:rPr>
          <w:noProof/>
        </w:rPr>
        <w:t>Vientimenettelyt MMA:issa</w:t>
      </w:r>
      <w:bookmarkEnd w:id="7"/>
    </w:p>
    <w:p w:rsidR="00555476" w:rsidRDefault="00543E85">
      <w:pPr>
        <w:pStyle w:val="Titrearticle"/>
        <w:rPr>
          <w:noProof/>
        </w:rPr>
      </w:pPr>
      <w:r>
        <w:rPr>
          <w:noProof/>
        </w:rPr>
        <w:t>21 artikla</w:t>
      </w:r>
      <w:r>
        <w:rPr>
          <w:noProof/>
        </w:rPr>
        <w:br/>
      </w:r>
      <w:r>
        <w:rPr>
          <w:noProof/>
        </w:rPr>
        <w:br/>
        <w:t>Yleiset vaatimukset</w:t>
      </w:r>
    </w:p>
    <w:p w:rsidR="00555476" w:rsidRDefault="00543E85">
      <w:pPr>
        <w:rPr>
          <w:noProof/>
        </w:rPr>
      </w:pPr>
      <w:r>
        <w:rPr>
          <w:noProof/>
        </w:rPr>
        <w:t>Tätä päätöstä sovelletaan seuraavissa tapauksissa:</w:t>
      </w:r>
    </w:p>
    <w:p w:rsidR="00555476" w:rsidRDefault="00543E85">
      <w:pPr>
        <w:pStyle w:val="Point0"/>
        <w:rPr>
          <w:noProof/>
        </w:rPr>
      </w:pPr>
      <w:r>
        <w:rPr>
          <w:noProof/>
        </w:rPr>
        <w:t>a)</w:t>
      </w:r>
      <w:r>
        <w:rPr>
          <w:noProof/>
        </w:rPr>
        <w:tab/>
        <w:t>kyseessä ovat tässä liitteessä säädettyjen vaatimusten mukaiset tavar</w:t>
      </w:r>
      <w:r>
        <w:rPr>
          <w:noProof/>
        </w:rPr>
        <w:t>at, jotka vie 22 artiklassa tarkoitettu rekisteröity viejä;</w:t>
      </w:r>
    </w:p>
    <w:p w:rsidR="00555476" w:rsidRDefault="00543E85">
      <w:pPr>
        <w:pStyle w:val="Point0"/>
        <w:rPr>
          <w:noProof/>
        </w:rPr>
      </w:pPr>
      <w:r>
        <w:rPr>
          <w:noProof/>
        </w:rPr>
        <w:t>b)</w:t>
      </w:r>
      <w:r>
        <w:rPr>
          <w:noProof/>
        </w:rPr>
        <w:tab/>
        <w:t>kyseessä on yhdestä tai useammasta kollista koostuva lähetys, joka sisältää minkä tahansa viejän viemiä alkuperätuotteita, joiden yhteisarvo on enintään 10 000 euroa.</w:t>
      </w:r>
    </w:p>
    <w:p w:rsidR="00555476" w:rsidRDefault="00543E85">
      <w:pPr>
        <w:pStyle w:val="Titrearticle"/>
        <w:rPr>
          <w:noProof/>
        </w:rPr>
      </w:pPr>
      <w:r>
        <w:rPr>
          <w:noProof/>
        </w:rPr>
        <w:t>22 artikla</w:t>
      </w:r>
      <w:r>
        <w:rPr>
          <w:noProof/>
        </w:rPr>
        <w:br/>
      </w:r>
      <w:r>
        <w:rPr>
          <w:noProof/>
        </w:rPr>
        <w:br/>
        <w:t>Rekisteröintip</w:t>
      </w:r>
      <w:r>
        <w:rPr>
          <w:noProof/>
        </w:rPr>
        <w:t>yyntö</w:t>
      </w:r>
    </w:p>
    <w:p w:rsidR="00555476" w:rsidRDefault="00543E85">
      <w:pPr>
        <w:pStyle w:val="NumPar1"/>
        <w:numPr>
          <w:ilvl w:val="0"/>
          <w:numId w:val="53"/>
        </w:numPr>
        <w:rPr>
          <w:noProof/>
        </w:rPr>
      </w:pPr>
      <w:r>
        <w:rPr>
          <w:noProof/>
        </w:rPr>
        <w:t xml:space="preserve">Jotta viejät voitaisiin rekisteröidä, niiden on jätettävä hakemus 39 artiklan 1 kohdassa tarkoitetuille MMA:iden toimivaltaisille viranomaisille lisäyksessä V olevaa mallia käyttäen. </w:t>
      </w:r>
    </w:p>
    <w:p w:rsidR="00555476" w:rsidRDefault="00543E85">
      <w:pPr>
        <w:pStyle w:val="NumPar1"/>
        <w:rPr>
          <w:noProof/>
        </w:rPr>
      </w:pPr>
      <w:r>
        <w:rPr>
          <w:noProof/>
        </w:rPr>
        <w:t>Toimivaltaiset viranomaiset saavat hyväksyä hakemuksen vain, jos s</w:t>
      </w:r>
      <w:r>
        <w:rPr>
          <w:noProof/>
        </w:rPr>
        <w:t>e on täytetty asianmukaisesti.</w:t>
      </w:r>
    </w:p>
    <w:p w:rsidR="00555476" w:rsidRDefault="00543E85">
      <w:pPr>
        <w:pStyle w:val="NumPar1"/>
        <w:rPr>
          <w:noProof/>
        </w:rPr>
      </w:pPr>
      <w:r>
        <w:rPr>
          <w:noProof/>
        </w:rPr>
        <w:t>Rekisteröinti on voimassa siitä päivästä alkaen, jona MMA:iden toimivaltaiset viranomaiset ovat vastaanottaneet 1 ja 2 kohdan mukaisen asianmukaisesti täytetyn rekisteröintihakemuksen.</w:t>
      </w:r>
    </w:p>
    <w:p w:rsidR="00555476" w:rsidRDefault="00543E85">
      <w:pPr>
        <w:pStyle w:val="Titrearticle"/>
        <w:rPr>
          <w:noProof/>
        </w:rPr>
      </w:pPr>
      <w:r>
        <w:rPr>
          <w:noProof/>
        </w:rPr>
        <w:t>23 artikla</w:t>
      </w:r>
      <w:r>
        <w:rPr>
          <w:noProof/>
        </w:rPr>
        <w:br/>
      </w:r>
      <w:r>
        <w:rPr>
          <w:noProof/>
        </w:rPr>
        <w:br/>
        <w:t>Rekisteröinti</w:t>
      </w:r>
    </w:p>
    <w:p w:rsidR="00555476" w:rsidRDefault="00543E85">
      <w:pPr>
        <w:pStyle w:val="NumPar1"/>
        <w:numPr>
          <w:ilvl w:val="0"/>
          <w:numId w:val="54"/>
        </w:numPr>
        <w:rPr>
          <w:noProof/>
        </w:rPr>
      </w:pPr>
      <w:r>
        <w:rPr>
          <w:noProof/>
        </w:rPr>
        <w:t xml:space="preserve">Kun MMA:iden </w:t>
      </w:r>
      <w:r>
        <w:rPr>
          <w:noProof/>
        </w:rPr>
        <w:t xml:space="preserve">toimivaltaiset viranomaiset vastaanottavat lisäyksessä III tarkoitetun täydellisen hakemuksen, niiden on viipymättä annettava viejälle rekisteröidyn viejän numero ja syötettävä REX-järjestelmään rekisteröidyn viejän numero, rekisteröintitiedot sekä päivä, </w:t>
      </w:r>
      <w:r>
        <w:rPr>
          <w:noProof/>
        </w:rPr>
        <w:t>josta alkaen rekisteröinti on voimassa 22 artiklan 3 kohdan mukaisesti.</w:t>
      </w:r>
    </w:p>
    <w:p w:rsidR="00555476" w:rsidRDefault="00543E85">
      <w:pPr>
        <w:pStyle w:val="Text1"/>
        <w:rPr>
          <w:noProof/>
        </w:rPr>
      </w:pPr>
      <w:r>
        <w:rPr>
          <w:noProof/>
        </w:rPr>
        <w:t xml:space="preserve">MMA:iden toimivaltaisten viranomaisten on viipymättä ilmoitettava viejälle tälle annettu rekisteröidyn viejän numero ja päivä, josta alkaen rekisteröinti on voimassa. </w:t>
      </w:r>
    </w:p>
    <w:p w:rsidR="00555476" w:rsidRDefault="00543E85">
      <w:pPr>
        <w:pStyle w:val="Text1"/>
        <w:rPr>
          <w:noProof/>
        </w:rPr>
      </w:pPr>
      <w:r>
        <w:rPr>
          <w:noProof/>
        </w:rPr>
        <w:t>MMA:iden toimiva</w:t>
      </w:r>
      <w:r>
        <w:rPr>
          <w:noProof/>
        </w:rPr>
        <w:t>ltaisten viranomaisten on pidettävä rekisteröimänsä tiedot ajan tasalla. Niiden on muutettava kyseisiä tietoja välittömästi saatuaan rekisteröidyltä viejältä tiedot 24 artiklan 1 kohdan mukaisesti.</w:t>
      </w:r>
    </w:p>
    <w:p w:rsidR="00555476" w:rsidRDefault="00543E85">
      <w:pPr>
        <w:pStyle w:val="NumPar1"/>
        <w:rPr>
          <w:noProof/>
        </w:rPr>
      </w:pPr>
      <w:r>
        <w:rPr>
          <w:noProof/>
        </w:rPr>
        <w:t>Rekisteröityihin tietoihin on sisällytettävä seuraavat tie</w:t>
      </w:r>
      <w:r>
        <w:rPr>
          <w:noProof/>
        </w:rPr>
        <w:t>dot:</w:t>
      </w:r>
    </w:p>
    <w:p w:rsidR="00555476" w:rsidRDefault="00543E85">
      <w:pPr>
        <w:pStyle w:val="Point1"/>
        <w:rPr>
          <w:noProof/>
        </w:rPr>
      </w:pPr>
      <w:r>
        <w:rPr>
          <w:noProof/>
        </w:rPr>
        <w:t>a)</w:t>
      </w:r>
      <w:r>
        <w:rPr>
          <w:noProof/>
        </w:rPr>
        <w:tab/>
        <w:t>rekisteröidyn viejän nimi, siten kuin lisäyksessä III olevan mallin mukaisen lomakkeen 1 kohdassa ilmoitetaan;</w:t>
      </w:r>
    </w:p>
    <w:p w:rsidR="00555476" w:rsidRDefault="00543E85">
      <w:pPr>
        <w:pStyle w:val="Point1"/>
        <w:rPr>
          <w:noProof/>
        </w:rPr>
      </w:pPr>
      <w:r>
        <w:rPr>
          <w:noProof/>
        </w:rPr>
        <w:t>b)</w:t>
      </w:r>
      <w:r>
        <w:rPr>
          <w:noProof/>
        </w:rPr>
        <w:tab/>
        <w:t xml:space="preserve">rekisteröidyn viejän sijoittautumispaikan osoite, siten kuin lisäyksessä III olevan mallin mukaisen lomakkeen 1 kohdassa ilmoitetaan, </w:t>
      </w:r>
      <w:r>
        <w:rPr>
          <w:noProof/>
        </w:rPr>
        <w:t>sekä asianomaisen maan tai alueen tunnus (ISO alpha 2 -maakoodi);</w:t>
      </w:r>
    </w:p>
    <w:p w:rsidR="00555476" w:rsidRDefault="00543E85">
      <w:pPr>
        <w:pStyle w:val="Point1"/>
        <w:rPr>
          <w:noProof/>
        </w:rPr>
      </w:pPr>
      <w:r>
        <w:rPr>
          <w:noProof/>
        </w:rPr>
        <w:t>c)</w:t>
      </w:r>
      <w:r>
        <w:rPr>
          <w:noProof/>
        </w:rPr>
        <w:tab/>
        <w:t>yhteystiedot, siten kuin lisäyksessä III olevan mallin mukaisen lomakkeen 1 ja 2 kohdassa ilmoitetaan;</w:t>
      </w:r>
    </w:p>
    <w:p w:rsidR="00555476" w:rsidRDefault="00543E85">
      <w:pPr>
        <w:pStyle w:val="Point1"/>
        <w:rPr>
          <w:noProof/>
        </w:rPr>
      </w:pPr>
      <w:r>
        <w:rPr>
          <w:noProof/>
          <w:color w:val="000000"/>
        </w:rPr>
        <w:t>d)</w:t>
      </w:r>
      <w:r>
        <w:rPr>
          <w:noProof/>
          <w:color w:val="000000"/>
        </w:rPr>
        <w:tab/>
        <w:t>suuntaa-antava kuvaus etuuskohteluun oikeutetuista tavaroista ja suuntaa-antava l</w:t>
      </w:r>
      <w:r>
        <w:rPr>
          <w:noProof/>
          <w:color w:val="000000"/>
        </w:rPr>
        <w:t>uettelo harmonoidun järjestelmän nimikkeistä tai ryhmistä, siten kuin lisäyksessä III olevassa 4 kohdassa ilmoitetaan;</w:t>
      </w:r>
    </w:p>
    <w:p w:rsidR="00555476" w:rsidRDefault="00543E85">
      <w:pPr>
        <w:pStyle w:val="Point1"/>
        <w:rPr>
          <w:noProof/>
        </w:rPr>
      </w:pPr>
      <w:r>
        <w:rPr>
          <w:noProof/>
        </w:rPr>
        <w:t>e)</w:t>
      </w:r>
      <w:r>
        <w:rPr>
          <w:noProof/>
        </w:rPr>
        <w:tab/>
        <w:t>rekisteröidyllä viejällä oleva toimijan tunnistenumero (TIN), siten kuin lisäyksessä III olevan mallin mukaisen lomakkeen 1 kohdassa i</w:t>
      </w:r>
      <w:r>
        <w:rPr>
          <w:noProof/>
        </w:rPr>
        <w:t>lmoitetaan;</w:t>
      </w:r>
    </w:p>
    <w:p w:rsidR="00555476" w:rsidRDefault="00543E85">
      <w:pPr>
        <w:pStyle w:val="Point1"/>
        <w:rPr>
          <w:noProof/>
        </w:rPr>
      </w:pPr>
      <w:r>
        <w:rPr>
          <w:noProof/>
          <w:color w:val="000000"/>
        </w:rPr>
        <w:t>f)</w:t>
      </w:r>
      <w:r>
        <w:rPr>
          <w:noProof/>
          <w:color w:val="000000"/>
        </w:rPr>
        <w:tab/>
        <w:t>se, onko viejä toimija vai tuottaja, siten kuin lisäyksessä III olevan mallin mukaisen lomakkeen 3 kohdassa ilmoitetaan;</w:t>
      </w:r>
    </w:p>
    <w:p w:rsidR="00555476" w:rsidRDefault="00543E85">
      <w:pPr>
        <w:pStyle w:val="Point1"/>
        <w:rPr>
          <w:noProof/>
        </w:rPr>
      </w:pPr>
      <w:r>
        <w:rPr>
          <w:noProof/>
        </w:rPr>
        <w:t>g)</w:t>
      </w:r>
      <w:r>
        <w:rPr>
          <w:noProof/>
        </w:rPr>
        <w:tab/>
        <w:t>rekisteröidyn viejän rekisteröintipäivä;</w:t>
      </w:r>
    </w:p>
    <w:p w:rsidR="00555476" w:rsidRDefault="00543E85">
      <w:pPr>
        <w:pStyle w:val="Point1"/>
        <w:rPr>
          <w:noProof/>
        </w:rPr>
      </w:pPr>
      <w:r>
        <w:rPr>
          <w:noProof/>
        </w:rPr>
        <w:t>h)</w:t>
      </w:r>
      <w:r>
        <w:rPr>
          <w:noProof/>
        </w:rPr>
        <w:tab/>
        <w:t>rekisteröinnin voimassaolon alkamispäivä;</w:t>
      </w:r>
    </w:p>
    <w:p w:rsidR="00555476" w:rsidRDefault="00543E85">
      <w:pPr>
        <w:pStyle w:val="Point1"/>
        <w:rPr>
          <w:noProof/>
        </w:rPr>
      </w:pPr>
      <w:r>
        <w:rPr>
          <w:noProof/>
        </w:rPr>
        <w:t>i)</w:t>
      </w:r>
      <w:r>
        <w:rPr>
          <w:noProof/>
        </w:rPr>
        <w:tab/>
        <w:t>tapauksen mukaan rekisteröin</w:t>
      </w:r>
      <w:r>
        <w:rPr>
          <w:noProof/>
        </w:rPr>
        <w:t>nin kumoamispäivä.</w:t>
      </w:r>
    </w:p>
    <w:p w:rsidR="00555476" w:rsidRDefault="00543E85">
      <w:pPr>
        <w:pStyle w:val="Titrearticle"/>
        <w:rPr>
          <w:noProof/>
        </w:rPr>
      </w:pPr>
      <w:r>
        <w:rPr>
          <w:noProof/>
        </w:rPr>
        <w:t>24 artikla</w:t>
      </w:r>
      <w:r>
        <w:rPr>
          <w:noProof/>
        </w:rPr>
        <w:br/>
      </w:r>
      <w:r>
        <w:rPr>
          <w:noProof/>
        </w:rPr>
        <w:br/>
        <w:t>Rekisteröinnin kumoaminen</w:t>
      </w:r>
    </w:p>
    <w:p w:rsidR="00555476" w:rsidRDefault="00543E85">
      <w:pPr>
        <w:pStyle w:val="NumPar1"/>
        <w:numPr>
          <w:ilvl w:val="0"/>
          <w:numId w:val="55"/>
        </w:numPr>
        <w:rPr>
          <w:noProof/>
        </w:rPr>
      </w:pPr>
      <w:r>
        <w:rPr>
          <w:noProof/>
        </w:rPr>
        <w:t xml:space="preserve">Rekisteröityjen viejien, jotka eivät enää täytä edellytyksiä tämän päätöksen kohteena olevien tavaroiden viemiseksi tai jotka eivät enää aio viedä tällaisia tavaroita, on ilmoitettava tästä MMA:iden </w:t>
      </w:r>
      <w:r>
        <w:rPr>
          <w:noProof/>
        </w:rPr>
        <w:t>toimivaltaisille viranomaisille, joiden on viipymättä poistettava ne kyseisessä MMA:ssa pidettävästä rekisteröityjen viejien luettelosta.</w:t>
      </w:r>
    </w:p>
    <w:p w:rsidR="00555476" w:rsidRDefault="00543E85">
      <w:pPr>
        <w:pStyle w:val="NumPar1"/>
        <w:rPr>
          <w:noProof/>
        </w:rPr>
      </w:pPr>
      <w:r>
        <w:rPr>
          <w:noProof/>
        </w:rPr>
        <w:t>Jos rekisteröidyt viejät tahallaan tai tuottamuksesta laativat tai laadituttavat sellaisia vääriä tietoja sisältävän a</w:t>
      </w:r>
      <w:r>
        <w:rPr>
          <w:noProof/>
        </w:rPr>
        <w:t>lkuperävakuutuksen tai muun todisteasiakirjan, jotka johtavat siihen, että tullietuuskohtelu saadaan säännönvastaisesti tai vilpillisesti, MMA:n toimivaltaisten viranomaisten on poistettava viejä asianomaisen MMA:n pitämästä rekisteröityjen viejien luettel</w:t>
      </w:r>
      <w:r>
        <w:rPr>
          <w:noProof/>
        </w:rPr>
        <w:t>osta, sanotun kuitenkaan rajoittamatta MMA:n rangaistus- ja seuraamusjärjestelmän soveltamista.</w:t>
      </w:r>
    </w:p>
    <w:p w:rsidR="00555476" w:rsidRDefault="00543E85">
      <w:pPr>
        <w:pStyle w:val="NumPar1"/>
        <w:rPr>
          <w:noProof/>
        </w:rPr>
      </w:pPr>
      <w:r>
        <w:rPr>
          <w:noProof/>
        </w:rPr>
        <w:t>Rekisteröityjen viejien luettelosta poistamisella on vaikutusta vain sellaisiin vakuutuksiin, jotka laaditaan rekisteröinnin kumoamispäivän jälkeen, sanotun kui</w:t>
      </w:r>
      <w:r>
        <w:rPr>
          <w:noProof/>
        </w:rPr>
        <w:t>tenkaan rajoittamatta kesken olevissa tarkastuksissa todettavien säännönvastaisuuksien mahdollista vaikutusta.</w:t>
      </w:r>
    </w:p>
    <w:p w:rsidR="00555476" w:rsidRDefault="00543E85">
      <w:pPr>
        <w:pStyle w:val="NumPar1"/>
        <w:rPr>
          <w:noProof/>
        </w:rPr>
      </w:pPr>
      <w:r>
        <w:rPr>
          <w:noProof/>
        </w:rPr>
        <w:t>Viejät, jotka toimivaltaiset viranomaiset ovat poistaneet rekisteröityjen viejien luettelosta 2 kohdan mukaisesti, voidaan lisätä uudelleen rekis</w:t>
      </w:r>
      <w:r>
        <w:rPr>
          <w:noProof/>
        </w:rPr>
        <w:t>teröityjen viejien luetteloon vasta sen jälkeen, kun ne ovat todistaneet MMA:n toimivaltaisille viranomaisille, että ne ovat korjanneet rekisteröinnin kumoamisen aiheuttaneen tilanteen.</w:t>
      </w:r>
    </w:p>
    <w:p w:rsidR="00555476" w:rsidRDefault="00555476">
      <w:pPr>
        <w:pStyle w:val="ManualNumPar1"/>
        <w:rPr>
          <w:noProof/>
        </w:rPr>
      </w:pPr>
    </w:p>
    <w:p w:rsidR="00555476" w:rsidRDefault="00543E85">
      <w:pPr>
        <w:pStyle w:val="Titrearticle"/>
        <w:rPr>
          <w:noProof/>
        </w:rPr>
      </w:pPr>
      <w:r>
        <w:rPr>
          <w:noProof/>
        </w:rPr>
        <w:t>25 artikla</w:t>
      </w:r>
      <w:r>
        <w:rPr>
          <w:noProof/>
        </w:rPr>
        <w:br/>
      </w:r>
      <w:r>
        <w:rPr>
          <w:noProof/>
        </w:rPr>
        <w:br/>
        <w:t>Täydentävät asiakirjat</w:t>
      </w:r>
    </w:p>
    <w:p w:rsidR="00555476" w:rsidRDefault="00543E85">
      <w:pPr>
        <w:pStyle w:val="ManualNumPar1"/>
        <w:rPr>
          <w:noProof/>
        </w:rPr>
      </w:pPr>
      <w:r>
        <w:rPr>
          <w:noProof/>
        </w:rPr>
        <w:t>1.</w:t>
      </w:r>
      <w:r>
        <w:rPr>
          <w:noProof/>
        </w:rPr>
        <w:tab/>
        <w:t>Sekä rekisteröityjen että muide</w:t>
      </w:r>
      <w:r>
        <w:rPr>
          <w:noProof/>
        </w:rPr>
        <w:t>n viejien on noudatettava seuraavia velvoitteita:</w:t>
      </w:r>
    </w:p>
    <w:p w:rsidR="00555476" w:rsidRDefault="00543E85">
      <w:pPr>
        <w:pStyle w:val="Point1"/>
        <w:rPr>
          <w:noProof/>
        </w:rPr>
      </w:pPr>
      <w:r>
        <w:rPr>
          <w:noProof/>
        </w:rPr>
        <w:t>a)</w:t>
      </w:r>
      <w:r>
        <w:rPr>
          <w:noProof/>
        </w:rPr>
        <w:tab/>
        <w:t>niiden on pidettävä asianmukaista liikekirjanpitoa etuuskohteluun oikeutettujen tavaroiden tuotannosta ja luovutuksista;</w:t>
      </w:r>
    </w:p>
    <w:p w:rsidR="00555476" w:rsidRDefault="00543E85">
      <w:pPr>
        <w:pStyle w:val="Point1"/>
        <w:rPr>
          <w:noProof/>
        </w:rPr>
      </w:pPr>
      <w:r>
        <w:rPr>
          <w:noProof/>
        </w:rPr>
        <w:t>b)</w:t>
      </w:r>
      <w:r>
        <w:rPr>
          <w:noProof/>
        </w:rPr>
        <w:tab/>
        <w:t>niiden on pidettävä saatavilla kaikki valmistuksessa käytettyihin aineksiin lii</w:t>
      </w:r>
      <w:r>
        <w:rPr>
          <w:noProof/>
        </w:rPr>
        <w:t>ttyvät todisteet;</w:t>
      </w:r>
    </w:p>
    <w:p w:rsidR="00555476" w:rsidRDefault="00543E85">
      <w:pPr>
        <w:pStyle w:val="Point1"/>
        <w:rPr>
          <w:noProof/>
        </w:rPr>
      </w:pPr>
      <w:r>
        <w:rPr>
          <w:noProof/>
        </w:rPr>
        <w:t>c)</w:t>
      </w:r>
      <w:r>
        <w:rPr>
          <w:noProof/>
        </w:rPr>
        <w:tab/>
        <w:t>niiden on säilytettävä kaikki valmistuksessa käytettyihin aineksiin liittyvät tulliasiakirjat;</w:t>
      </w:r>
    </w:p>
    <w:p w:rsidR="00555476" w:rsidRDefault="00543E85">
      <w:pPr>
        <w:pStyle w:val="Point1"/>
        <w:rPr>
          <w:noProof/>
        </w:rPr>
      </w:pPr>
      <w:r>
        <w:rPr>
          <w:noProof/>
        </w:rPr>
        <w:t>d)</w:t>
      </w:r>
      <w:r>
        <w:rPr>
          <w:noProof/>
        </w:rPr>
        <w:tab/>
        <w:t>niiden on pidettävä kirjaa vähintään kolmen vuoden ajan alkuperävakuutuksen laatimisvuoden päättymisestä tai pidempään, jos näin kansalli</w:t>
      </w:r>
      <w:r>
        <w:rPr>
          <w:noProof/>
        </w:rPr>
        <w:t>sessa lainsäädännössä määrätään,</w:t>
      </w:r>
    </w:p>
    <w:p w:rsidR="00555476" w:rsidRDefault="00543E85">
      <w:pPr>
        <w:pStyle w:val="Tiret2"/>
        <w:numPr>
          <w:ilvl w:val="0"/>
          <w:numId w:val="11"/>
        </w:numPr>
        <w:rPr>
          <w:noProof/>
        </w:rPr>
      </w:pPr>
      <w:r>
        <w:rPr>
          <w:noProof/>
        </w:rPr>
        <w:t>laatimistaan alkuperävakuutuksista; ja</w:t>
      </w:r>
    </w:p>
    <w:p w:rsidR="00555476" w:rsidRDefault="00543E85">
      <w:pPr>
        <w:pStyle w:val="Tiret2"/>
        <w:numPr>
          <w:ilvl w:val="0"/>
          <w:numId w:val="11"/>
        </w:numPr>
        <w:rPr>
          <w:noProof/>
        </w:rPr>
      </w:pPr>
      <w:r>
        <w:rPr>
          <w:noProof/>
        </w:rPr>
        <w:t>alkuperä- ja ei-alkuperäaineksistaan, tuotannostaan ja varastoistaan.</w:t>
      </w:r>
    </w:p>
    <w:p w:rsidR="00555476" w:rsidRDefault="00543E85">
      <w:pPr>
        <w:pStyle w:val="ManualNumPar1"/>
        <w:rPr>
          <w:noProof/>
        </w:rPr>
      </w:pPr>
      <w:r>
        <w:rPr>
          <w:noProof/>
        </w:rPr>
        <w:t>2.</w:t>
      </w:r>
      <w:r>
        <w:rPr>
          <w:noProof/>
        </w:rPr>
        <w:tab/>
        <w:t>Edellä 1 kohdan d alakohdassa tarkoitettu kirjanpito voi olla sähköinen, mutta sen on mahdollistettava vientitu</w:t>
      </w:r>
      <w:r>
        <w:rPr>
          <w:noProof/>
        </w:rPr>
        <w:t>otteiden valmistuksessa käytettyjen kaikkien ainesten jäljittäminen ja niiden alkuperäaseman vahvistaminen.</w:t>
      </w:r>
    </w:p>
    <w:p w:rsidR="00555476" w:rsidRDefault="00543E85">
      <w:pPr>
        <w:pStyle w:val="ManualNumPar1"/>
        <w:rPr>
          <w:noProof/>
        </w:rPr>
      </w:pPr>
      <w:r>
        <w:rPr>
          <w:noProof/>
        </w:rPr>
        <w:t>3.</w:t>
      </w:r>
      <w:r>
        <w:rPr>
          <w:noProof/>
        </w:rPr>
        <w:tab/>
        <w:t>Edellä 1 ja 2 kohdassa säädettyjä velvoitteita sovelletaan myös tavarantoimittajiin, jotka antavat viejille 27 artiklassa tarkoitettuja tavaranto</w:t>
      </w:r>
      <w:r>
        <w:rPr>
          <w:noProof/>
        </w:rPr>
        <w:t>imittajien ilmoituksia.</w:t>
      </w:r>
    </w:p>
    <w:p w:rsidR="00555476" w:rsidRDefault="00543E85">
      <w:pPr>
        <w:pStyle w:val="Titrearticle"/>
        <w:rPr>
          <w:noProof/>
        </w:rPr>
      </w:pPr>
      <w:r>
        <w:rPr>
          <w:noProof/>
        </w:rPr>
        <w:t>26 artikla</w:t>
      </w:r>
      <w:r>
        <w:rPr>
          <w:noProof/>
        </w:rPr>
        <w:br/>
      </w:r>
      <w:r>
        <w:rPr>
          <w:noProof/>
        </w:rPr>
        <w:br/>
        <w:t>Alkuperävakuutus ja tietoja kumulaatiota varten</w:t>
      </w:r>
    </w:p>
    <w:p w:rsidR="00555476" w:rsidRDefault="00543E85">
      <w:pPr>
        <w:pStyle w:val="ManualNumPar1"/>
        <w:rPr>
          <w:noProof/>
        </w:rPr>
      </w:pPr>
      <w:r>
        <w:rPr>
          <w:noProof/>
        </w:rPr>
        <w:t>1.</w:t>
      </w:r>
      <w:r>
        <w:rPr>
          <w:noProof/>
        </w:rPr>
        <w:tab/>
        <w:t>Viejän on laadittava alkuperävakuutus, kun siihen liittyvät tuotteet viedään, jos asianomaisia tavaroita voidaan pitää kyseisen MMA:n alkuperätuotteina.</w:t>
      </w:r>
    </w:p>
    <w:p w:rsidR="00555476" w:rsidRDefault="00543E85">
      <w:pPr>
        <w:pStyle w:val="ManualNumPar1"/>
        <w:rPr>
          <w:noProof/>
        </w:rPr>
      </w:pPr>
      <w:r>
        <w:rPr>
          <w:noProof/>
        </w:rPr>
        <w:t>2.</w:t>
      </w:r>
      <w:r>
        <w:rPr>
          <w:noProof/>
        </w:rPr>
        <w:tab/>
        <w:t>Poiketen siit</w:t>
      </w:r>
      <w:r>
        <w:rPr>
          <w:noProof/>
        </w:rPr>
        <w:t>ä, mitä 1 kohdassa säädetään, alkuperävakuutus voidaan poikkeuksellisesti laatia viennin jälkeen (”jälkikäteen annettu vakuutus”) edellyttäen, että se esitetään siinä jäsenvaltiossa, jossa tuote ilmoitettiin vapaaseen liikkeeseen luovutettavaksi, viimeistä</w:t>
      </w:r>
      <w:r>
        <w:rPr>
          <w:noProof/>
        </w:rPr>
        <w:t>än kaksi vuotta viennin jälkeen.</w:t>
      </w:r>
    </w:p>
    <w:p w:rsidR="00555476" w:rsidRDefault="00543E85">
      <w:pPr>
        <w:pStyle w:val="ManualNumPar1"/>
        <w:rPr>
          <w:noProof/>
        </w:rPr>
      </w:pPr>
      <w:r>
        <w:rPr>
          <w:noProof/>
        </w:rPr>
        <w:t>3.</w:t>
      </w:r>
      <w:r>
        <w:rPr>
          <w:noProof/>
        </w:rPr>
        <w:tab/>
        <w:t>Viejän on annettava alkuperävakuutus unionissa olevalle asiakkaalleen, ja siinä on oltava lisäyksessä IV eritellyt tiedot. Alkuperävakuutus on laadittava englannin tai ranskan kielellä.</w:t>
      </w:r>
    </w:p>
    <w:p w:rsidR="00555476" w:rsidRDefault="00543E85">
      <w:pPr>
        <w:pStyle w:val="Text1"/>
        <w:rPr>
          <w:noProof/>
        </w:rPr>
      </w:pPr>
      <w:r>
        <w:rPr>
          <w:noProof/>
        </w:rPr>
        <w:t>Se voidaan laatia mille tahansa ka</w:t>
      </w:r>
      <w:r>
        <w:rPr>
          <w:noProof/>
        </w:rPr>
        <w:t>upalliselle asiakirjalle, josta asianomainen viejä ja kyseessä olevat tavarat voidaan tunnistaa.</w:t>
      </w:r>
    </w:p>
    <w:p w:rsidR="00555476" w:rsidRDefault="00543E85">
      <w:pPr>
        <w:pStyle w:val="ManualNumPar1"/>
        <w:rPr>
          <w:noProof/>
        </w:rPr>
      </w:pPr>
      <w:r>
        <w:rPr>
          <w:noProof/>
        </w:rPr>
        <w:t>4.</w:t>
      </w:r>
      <w:r>
        <w:rPr>
          <w:noProof/>
        </w:rPr>
        <w:tab/>
        <w:t>Sovellettaessa 2 artiklan 2 kohtaa tai 7 artiklan mukaista kahdenvälistä kumulaatiota</w:t>
      </w:r>
    </w:p>
    <w:p w:rsidR="00555476" w:rsidRDefault="00543E85">
      <w:pPr>
        <w:pStyle w:val="Point1"/>
        <w:rPr>
          <w:noProof/>
        </w:rPr>
      </w:pPr>
      <w:r>
        <w:rPr>
          <w:noProof/>
        </w:rPr>
        <w:t>a)</w:t>
      </w:r>
      <w:r>
        <w:rPr>
          <w:noProof/>
        </w:rPr>
        <w:tab/>
        <w:t>muista MMA:ista tai unionista tulevien ainesten alkuperäasema todis</w:t>
      </w:r>
      <w:r>
        <w:rPr>
          <w:noProof/>
        </w:rPr>
        <w:t>tetaan tämän liitteen mukaisesti laaditulla alkuperävakuutuksella, jonka tavarantoimittaja siinä MMA:ssa, josta ainekset tulevat, tai unionissa, jos ainekset tulevat sieltä, antaa viejälle;</w:t>
      </w:r>
    </w:p>
    <w:p w:rsidR="00555476" w:rsidRDefault="00543E85">
      <w:pPr>
        <w:pStyle w:val="Point1"/>
        <w:rPr>
          <w:noProof/>
        </w:rPr>
      </w:pPr>
      <w:r>
        <w:rPr>
          <w:noProof/>
        </w:rPr>
        <w:t>b)</w:t>
      </w:r>
      <w:r>
        <w:rPr>
          <w:noProof/>
        </w:rPr>
        <w:tab/>
        <w:t>muissa MMA:issa tai unionissa suoritettu valmistus tai käsittel</w:t>
      </w:r>
      <w:r>
        <w:rPr>
          <w:noProof/>
        </w:rPr>
        <w:t>y todistetaan 27 artiklan mukaisesti laaditulla tavarantoimittajan ilmoituksella, jonka tavarantoimittaja siinä MMA:ssa, josta ainekset tulevat, tai unionissa, jos ainekset tulevat sieltä, antaa viejälle;</w:t>
      </w:r>
    </w:p>
    <w:p w:rsidR="00555476" w:rsidRDefault="00543E85">
      <w:pPr>
        <w:pStyle w:val="Text1"/>
        <w:rPr>
          <w:noProof/>
        </w:rPr>
      </w:pPr>
      <w:r>
        <w:rPr>
          <w:noProof/>
        </w:rPr>
        <w:t>Tällaisissa tapauksissa viejän laatimassa alkuperäv</w:t>
      </w:r>
      <w:r>
        <w:rPr>
          <w:noProof/>
        </w:rPr>
        <w:t>akuutuksessa on tapauksen mukaan oltava ilmaisu ”EU cumulation”, ”OCT cumulation”, ”Cumul UE” tai ”cumul PTOM”.</w:t>
      </w:r>
    </w:p>
    <w:p w:rsidR="00555476" w:rsidRDefault="00543E85">
      <w:pPr>
        <w:pStyle w:val="ManualNumPar1"/>
        <w:rPr>
          <w:noProof/>
        </w:rPr>
      </w:pPr>
      <w:r>
        <w:rPr>
          <w:noProof/>
        </w:rPr>
        <w:t>5.</w:t>
      </w:r>
      <w:r>
        <w:rPr>
          <w:noProof/>
        </w:rPr>
        <w:tab/>
        <w:t>Sovellettaessa 8 artiklan mukaista kumulaatiota talouskumppanuussopimusmaan kanssa</w:t>
      </w:r>
    </w:p>
    <w:p w:rsidR="00555476" w:rsidRDefault="00543E85">
      <w:pPr>
        <w:pStyle w:val="Point1"/>
        <w:rPr>
          <w:noProof/>
        </w:rPr>
      </w:pPr>
      <w:r>
        <w:rPr>
          <w:noProof/>
        </w:rPr>
        <w:t>a)</w:t>
      </w:r>
      <w:r>
        <w:rPr>
          <w:noProof/>
        </w:rPr>
        <w:tab/>
        <w:t>talouskumppanuussopimusmaasta tulevien ainesten alkuper</w:t>
      </w:r>
      <w:r>
        <w:rPr>
          <w:noProof/>
        </w:rPr>
        <w:t>äasema todistetaan unionin ja asianomaisen talouskumppanuussopimusmaan välisen talouskumppanuussopimuksen määräysten mukaisesti annetulla tai laaditulla alkuperäselvityksellä, jonka tavarantoimittaja siinä talouskumppanuussopimusmaassa, josta ainekset tule</w:t>
      </w:r>
      <w:r>
        <w:rPr>
          <w:noProof/>
        </w:rPr>
        <w:t>vat, antaa viejälle;</w:t>
      </w:r>
    </w:p>
    <w:p w:rsidR="00555476" w:rsidRDefault="00543E85">
      <w:pPr>
        <w:pStyle w:val="Point1"/>
        <w:rPr>
          <w:noProof/>
        </w:rPr>
      </w:pPr>
      <w:r>
        <w:rPr>
          <w:noProof/>
        </w:rPr>
        <w:t>b)</w:t>
      </w:r>
      <w:r>
        <w:rPr>
          <w:noProof/>
        </w:rPr>
        <w:tab/>
        <w:t>talouskumppanuussopimusmaassa suoritettu valmistus tai käsittely todistetaan 27 artiklan mukaisesti laaditulla tavarantoimittajan ilmoituksella, jonka tavarantoimittaja siinä talouskumppanuussopimusmaassa, josta ainekset tulevat, an</w:t>
      </w:r>
      <w:r>
        <w:rPr>
          <w:noProof/>
        </w:rPr>
        <w:t>taa viejälle.</w:t>
      </w:r>
    </w:p>
    <w:p w:rsidR="00555476" w:rsidRDefault="00543E85">
      <w:pPr>
        <w:pStyle w:val="Text1"/>
        <w:rPr>
          <w:noProof/>
        </w:rPr>
      </w:pPr>
      <w:r>
        <w:rPr>
          <w:noProof/>
        </w:rPr>
        <w:t>Tällöin viejän laatimassa alkuperävakuutuksessa on oltava ilmaisu ”cumulation with EPA country [name of the country]” tai ”cumul avec pays APE [nom du pays]”.</w:t>
      </w:r>
    </w:p>
    <w:p w:rsidR="00555476" w:rsidRDefault="00543E85">
      <w:pPr>
        <w:pStyle w:val="ManualNumPar1"/>
        <w:rPr>
          <w:noProof/>
        </w:rPr>
      </w:pPr>
      <w:r>
        <w:rPr>
          <w:noProof/>
        </w:rPr>
        <w:t>6.</w:t>
      </w:r>
      <w:r>
        <w:rPr>
          <w:noProof/>
        </w:rPr>
        <w:tab/>
        <w:t>Sovellettaessa 9 artiklan mukaista kumulaatiota muiden sellaisten maiden kanssa,</w:t>
      </w:r>
      <w:r>
        <w:rPr>
          <w:noProof/>
        </w:rPr>
        <w:t xml:space="preserve"> joilla on tulli- ja kiintiövapaa pääsy unionin markkinoille GSP:n perusteella, alkuperäasema todistetaan asetuksessa (EU) 2015/2447 säädetyillä alkuperäselvityksillä, jotka tavarantoimittaja siinä GSP-edunsaajamaassa, josta ainekset tulevat, antaa viejäll</w:t>
      </w:r>
      <w:r>
        <w:rPr>
          <w:noProof/>
        </w:rPr>
        <w:t>e.</w:t>
      </w:r>
    </w:p>
    <w:p w:rsidR="00555476" w:rsidRDefault="00543E85">
      <w:pPr>
        <w:pStyle w:val="Text1"/>
        <w:rPr>
          <w:noProof/>
        </w:rPr>
      </w:pPr>
      <w:r>
        <w:rPr>
          <w:noProof/>
        </w:rPr>
        <w:t>Tällöin viejän laatimassa alkuperävakuutuksessa on oltava ilmaisu ”cumulation with GSP country [name of the country]” tai ”cumul avec pays SPG [nom du pays]”.</w:t>
      </w:r>
    </w:p>
    <w:p w:rsidR="00555476" w:rsidRDefault="00543E85">
      <w:pPr>
        <w:pStyle w:val="ManualNumPar1"/>
        <w:rPr>
          <w:noProof/>
        </w:rPr>
      </w:pPr>
      <w:r>
        <w:rPr>
          <w:noProof/>
        </w:rPr>
        <w:t>7.</w:t>
      </w:r>
      <w:r>
        <w:rPr>
          <w:noProof/>
        </w:rPr>
        <w:tab/>
        <w:t>Sovellettaessa 10 artiklan mukaista laajennettua kumulaatiota sellaisesta maasta, jonka kan</w:t>
      </w:r>
      <w:r>
        <w:rPr>
          <w:noProof/>
        </w:rPr>
        <w:t>ssa unioni on tehnyt vapaakauppasopimuksen, tulevien ainesten alkuperäasema todistetaan kyseisen vapaakauppasopimuksen määräysten mukaisesti annetulla tai laaditulla alkuperäselvityksellä, jonka tavarantoimittaja siinä maassa, josta ainekset tulevat, antaa</w:t>
      </w:r>
      <w:r>
        <w:rPr>
          <w:noProof/>
        </w:rPr>
        <w:t xml:space="preserve"> viejälle.</w:t>
      </w:r>
    </w:p>
    <w:p w:rsidR="00555476" w:rsidRDefault="00543E85">
      <w:pPr>
        <w:pStyle w:val="Text1"/>
        <w:rPr>
          <w:noProof/>
        </w:rPr>
      </w:pPr>
      <w:r>
        <w:rPr>
          <w:noProof/>
        </w:rPr>
        <w:t>Tällöin viejän laatimassa alkuperävakuutuksessa on oltava ilmaisu ”extended cumulation with country [name of the country]” tai ”cumul étendu avec le pays [nom du pays]”.</w:t>
      </w:r>
    </w:p>
    <w:p w:rsidR="00555476" w:rsidRDefault="00543E85">
      <w:pPr>
        <w:pStyle w:val="Titrearticle"/>
        <w:rPr>
          <w:noProof/>
        </w:rPr>
      </w:pPr>
      <w:r>
        <w:rPr>
          <w:noProof/>
        </w:rPr>
        <w:t>27 artikla</w:t>
      </w:r>
      <w:r>
        <w:rPr>
          <w:noProof/>
        </w:rPr>
        <w:br/>
      </w:r>
      <w:r>
        <w:rPr>
          <w:noProof/>
        </w:rPr>
        <w:br/>
        <w:t>Tavarantoimittajan ilmoitus</w:t>
      </w:r>
    </w:p>
    <w:p w:rsidR="00555476" w:rsidRDefault="00543E85">
      <w:pPr>
        <w:pStyle w:val="ManualNumPar1"/>
        <w:rPr>
          <w:noProof/>
        </w:rPr>
      </w:pPr>
      <w:r>
        <w:rPr>
          <w:noProof/>
        </w:rPr>
        <w:t>1.</w:t>
      </w:r>
      <w:r>
        <w:rPr>
          <w:noProof/>
        </w:rPr>
        <w:tab/>
        <w:t xml:space="preserve">Sovellettaessa 26 artiklan 4 </w:t>
      </w:r>
      <w:r>
        <w:rPr>
          <w:noProof/>
        </w:rPr>
        <w:t>kohdan b alakohtaa ja 5 kohdan b alakohtaa tavarantoimittajan on annettava tavarantoimittajan ilmoitus jokaisen aineslähetyksen osalta lähetystä koskevassa kauppalaskussa tai sen liitteessä taikka lähetysluettelossa tai muussa lähetystä koskevassa kaupalli</w:t>
      </w:r>
      <w:r>
        <w:rPr>
          <w:noProof/>
        </w:rPr>
        <w:t>sessa asiakirjassa, jossa ainesten kuvaus on riittävän yksityiskohtainen niiden tunnistamiseksi. Tavarantoimittajan ilmoituksen malli on lisäyksessä V.</w:t>
      </w:r>
    </w:p>
    <w:p w:rsidR="00555476" w:rsidRDefault="00543E85">
      <w:pPr>
        <w:pStyle w:val="ManualNumPar1"/>
        <w:rPr>
          <w:noProof/>
        </w:rPr>
      </w:pPr>
      <w:r>
        <w:rPr>
          <w:noProof/>
        </w:rPr>
        <w:t>2.</w:t>
      </w:r>
      <w:r>
        <w:rPr>
          <w:noProof/>
        </w:rPr>
        <w:tab/>
        <w:t xml:space="preserve">Jos jokin tavarantoimittaja toimittaa tavaroita säännöllisesti sellaiselle asiakkaalle, jonka aseman </w:t>
      </w:r>
      <w:r>
        <w:rPr>
          <w:noProof/>
        </w:rPr>
        <w:t>oletetaan pysyvän huomattavan pitkän ajan muuttumattomana etuuskohteluun oikeuttavien alkuperäsääntöjen osalta, tavarantoimittaja voi antaa tällaisten tavaroiden myöhemmistä lähetyksistä vain yhden ilmoituksen, jäljempänä ’tavarantoimittajan pitkäaikaisilm</w:t>
      </w:r>
      <w:r>
        <w:rPr>
          <w:noProof/>
        </w:rPr>
        <w:t>oitus’, edellyttäen että kyseisen ilmoituksen myöntämistä koskevat tosiseikat tai olosuhteet eivät muutu.</w:t>
      </w:r>
    </w:p>
    <w:p w:rsidR="00555476" w:rsidRDefault="00543E85">
      <w:pPr>
        <w:pStyle w:val="Text1"/>
        <w:rPr>
          <w:noProof/>
        </w:rPr>
      </w:pPr>
      <w:r>
        <w:rPr>
          <w:noProof/>
        </w:rPr>
        <w:t>Tavarantoimittajan pitkäaikaisilmoitus voidaan antaa enintään yhdeksi vuodeksi ilmoituksen antamispäivästä. Tavarantoimittajan pitkäaikaisilmoitus voi</w:t>
      </w:r>
      <w:r>
        <w:rPr>
          <w:noProof/>
        </w:rPr>
        <w:t>daan antaa taannehtivin vaikutuksin. Tällaisessa tapauksessa se saa olla voimassa enintään yhden vuoden sen voimaantulopäivästä. Voimassaoloaika on ilmoitettava tavarantoimittajan pitkäaikaisilmoituksessa.</w:t>
      </w:r>
    </w:p>
    <w:p w:rsidR="00555476" w:rsidRDefault="00543E85">
      <w:pPr>
        <w:pStyle w:val="Text1"/>
        <w:rPr>
          <w:noProof/>
        </w:rPr>
      </w:pPr>
      <w:r>
        <w:rPr>
          <w:noProof/>
        </w:rPr>
        <w:t>Tulliviranomainen voi kumota tavarantoimittajan pi</w:t>
      </w:r>
      <w:r>
        <w:rPr>
          <w:noProof/>
        </w:rPr>
        <w:t>tkäaikaisilmoituksen, jos olosuhteet muuttuvat tai jos annetut tiedot ovat vääriä tai virheellisiä.</w:t>
      </w:r>
    </w:p>
    <w:p w:rsidR="00555476" w:rsidRDefault="00543E85">
      <w:pPr>
        <w:pStyle w:val="Text1"/>
        <w:rPr>
          <w:noProof/>
        </w:rPr>
      </w:pPr>
      <w:r>
        <w:rPr>
          <w:noProof/>
        </w:rPr>
        <w:t>Tavarantoimittajan on ilmoitettava asiakkaalle välittömästi, kun tavarantoimittajan pitkäaikaisilmoitus ei enää ole voimassa toimitettavien tavaroiden osalt</w:t>
      </w:r>
      <w:r>
        <w:rPr>
          <w:noProof/>
        </w:rPr>
        <w:t>a.</w:t>
      </w:r>
    </w:p>
    <w:p w:rsidR="00555476" w:rsidRDefault="00543E85">
      <w:pPr>
        <w:pStyle w:val="ManualNumPar1"/>
        <w:rPr>
          <w:noProof/>
        </w:rPr>
      </w:pPr>
      <w:r>
        <w:rPr>
          <w:noProof/>
        </w:rPr>
        <w:t>3.</w:t>
      </w:r>
      <w:r>
        <w:rPr>
          <w:noProof/>
        </w:rPr>
        <w:tab/>
        <w:t>Tavarantoimittajan ilmoitus voidaan laatia valmiille lomakkeelle.</w:t>
      </w:r>
    </w:p>
    <w:p w:rsidR="00555476" w:rsidRDefault="00543E85">
      <w:pPr>
        <w:pStyle w:val="ManualNumPar1"/>
        <w:rPr>
          <w:noProof/>
        </w:rPr>
      </w:pPr>
      <w:r>
        <w:rPr>
          <w:noProof/>
        </w:rPr>
        <w:t>4.</w:t>
      </w:r>
      <w:r>
        <w:rPr>
          <w:noProof/>
        </w:rPr>
        <w:tab/>
        <w:t xml:space="preserve">Tavarantoimittajan ilmoitus on allekirjoitettava käsin. Kun kauppalasku ja tavarantoimittajan ilmoitus laaditaan tietokoneella, tavarantoimittajan ilmoitusta ei kuitenkaan tarvitse </w:t>
      </w:r>
      <w:r>
        <w:rPr>
          <w:noProof/>
        </w:rPr>
        <w:t>välttämättä allekirjoittaa käsin, jos toimittajayrityksessä asiasta vastaava työntekijä voidaan tunnistaa tulliviranomaisia tyydyttävällä tavalla siinä maassa tai sillä alueella, jossa tavarantoimittajan ilmoitus on laadittu. Mainitut tulliviranomaiset voi</w:t>
      </w:r>
      <w:r>
        <w:rPr>
          <w:noProof/>
        </w:rPr>
        <w:t>vat vahvistaa edellytykset tämän kohdan soveltamiselle.</w:t>
      </w:r>
    </w:p>
    <w:p w:rsidR="00555476" w:rsidRDefault="00543E85">
      <w:pPr>
        <w:pStyle w:val="Titrearticle"/>
        <w:rPr>
          <w:noProof/>
        </w:rPr>
      </w:pPr>
      <w:r>
        <w:rPr>
          <w:noProof/>
        </w:rPr>
        <w:t>28 artikla</w:t>
      </w:r>
      <w:r>
        <w:rPr>
          <w:noProof/>
        </w:rPr>
        <w:br/>
      </w:r>
      <w:r>
        <w:rPr>
          <w:noProof/>
        </w:rPr>
        <w:br/>
        <w:t>Alkuperäselvityksen esittäminen</w:t>
      </w:r>
    </w:p>
    <w:p w:rsidR="00555476" w:rsidRDefault="00543E85">
      <w:pPr>
        <w:pStyle w:val="ManualNumPar1"/>
        <w:rPr>
          <w:noProof/>
        </w:rPr>
      </w:pPr>
      <w:r>
        <w:rPr>
          <w:noProof/>
        </w:rPr>
        <w:t>1.</w:t>
      </w:r>
      <w:r>
        <w:rPr>
          <w:noProof/>
        </w:rPr>
        <w:tab/>
        <w:t>Kullekin lähetykselle on laadittava alkuperävakuutus.</w:t>
      </w:r>
    </w:p>
    <w:p w:rsidR="00555476" w:rsidRDefault="00543E85">
      <w:pPr>
        <w:pStyle w:val="ManualNumPar1"/>
        <w:rPr>
          <w:noProof/>
        </w:rPr>
      </w:pPr>
      <w:r>
        <w:rPr>
          <w:noProof/>
        </w:rPr>
        <w:t>2.</w:t>
      </w:r>
      <w:r>
        <w:rPr>
          <w:noProof/>
        </w:rPr>
        <w:tab/>
        <w:t>Alkuperävakuutus on voimassa 12 kuukautta siitä päivämäärästä, jona viejä laati sen.</w:t>
      </w:r>
    </w:p>
    <w:p w:rsidR="00555476" w:rsidRDefault="00543E85">
      <w:pPr>
        <w:pStyle w:val="ManualNumPar1"/>
        <w:rPr>
          <w:noProof/>
        </w:rPr>
      </w:pPr>
      <w:r>
        <w:rPr>
          <w:noProof/>
        </w:rPr>
        <w:t>3.</w:t>
      </w:r>
      <w:r>
        <w:rPr>
          <w:noProof/>
        </w:rPr>
        <w:tab/>
        <w:t>Yksi alk</w:t>
      </w:r>
      <w:r>
        <w:rPr>
          <w:noProof/>
        </w:rPr>
        <w:t>uperävakuutus voi kattaa useita lähetyksiä, jos tavarat täyttävät seuraavat edellytykset:</w:t>
      </w:r>
    </w:p>
    <w:p w:rsidR="00555476" w:rsidRDefault="00543E85">
      <w:pPr>
        <w:pStyle w:val="Point1"/>
        <w:rPr>
          <w:noProof/>
        </w:rPr>
      </w:pPr>
      <w:r>
        <w:rPr>
          <w:noProof/>
        </w:rPr>
        <w:t>a)</w:t>
      </w:r>
      <w:r>
        <w:rPr>
          <w:noProof/>
        </w:rPr>
        <w:tab/>
        <w:t>ne ovat harmonoidun järjestelmän 2 yleisen tulkintasäännön a alakohdassa tarkoitettuja osiin purettuja tai kokoamattomia tuotteita;</w:t>
      </w:r>
    </w:p>
    <w:p w:rsidR="00555476" w:rsidRDefault="00543E85">
      <w:pPr>
        <w:pStyle w:val="Point1"/>
        <w:rPr>
          <w:noProof/>
        </w:rPr>
      </w:pPr>
      <w:r>
        <w:rPr>
          <w:noProof/>
        </w:rPr>
        <w:t>b)</w:t>
      </w:r>
      <w:r>
        <w:rPr>
          <w:noProof/>
        </w:rPr>
        <w:tab/>
        <w:t>ne kuuluvat harmonoidun järj</w:t>
      </w:r>
      <w:r>
        <w:rPr>
          <w:noProof/>
        </w:rPr>
        <w:t>estelmän XVI tai XVII jaksoon tai nimikkeeseen 7308 tai 9406; ja</w:t>
      </w:r>
    </w:p>
    <w:p w:rsidR="00555476" w:rsidRDefault="00543E85">
      <w:pPr>
        <w:pStyle w:val="Point1"/>
        <w:rPr>
          <w:noProof/>
        </w:rPr>
      </w:pPr>
      <w:r>
        <w:rPr>
          <w:noProof/>
        </w:rPr>
        <w:t>c)</w:t>
      </w:r>
      <w:r>
        <w:rPr>
          <w:noProof/>
        </w:rPr>
        <w:tab/>
        <w:t>ne on tarkoitus tuoda osalähetyksinä.</w:t>
      </w:r>
    </w:p>
    <w:p w:rsidR="00555476" w:rsidRDefault="00543E85">
      <w:pPr>
        <w:pStyle w:val="SectionTitle"/>
        <w:spacing w:before="360"/>
        <w:rPr>
          <w:noProof/>
        </w:rPr>
      </w:pPr>
      <w:bookmarkStart w:id="8" w:name="_Toc322081585"/>
      <w:r>
        <w:rPr>
          <w:noProof/>
        </w:rPr>
        <w:t>3 jakso</w:t>
      </w:r>
      <w:r>
        <w:rPr>
          <w:noProof/>
        </w:rPr>
        <w:br/>
      </w:r>
      <w:r>
        <w:rPr>
          <w:noProof/>
        </w:rPr>
        <w:br/>
        <w:t>Vapaaseen liikkeeseen luovutusta unionissa koskevat menettelyt</w:t>
      </w:r>
      <w:bookmarkEnd w:id="8"/>
    </w:p>
    <w:p w:rsidR="00555476" w:rsidRDefault="00543E85">
      <w:pPr>
        <w:pStyle w:val="Titrearticle"/>
        <w:rPr>
          <w:noProof/>
        </w:rPr>
      </w:pPr>
      <w:r>
        <w:rPr>
          <w:noProof/>
        </w:rPr>
        <w:t>29 artikla</w:t>
      </w:r>
      <w:r>
        <w:rPr>
          <w:noProof/>
        </w:rPr>
        <w:br/>
      </w:r>
      <w:r>
        <w:rPr>
          <w:noProof/>
        </w:rPr>
        <w:br/>
        <w:t>Alkuperäselvityksen esittäminen</w:t>
      </w:r>
    </w:p>
    <w:p w:rsidR="00555476" w:rsidRDefault="00543E85">
      <w:pPr>
        <w:pStyle w:val="ManualNumPar1"/>
        <w:rPr>
          <w:noProof/>
        </w:rPr>
      </w:pPr>
      <w:r>
        <w:rPr>
          <w:noProof/>
        </w:rPr>
        <w:t>1.</w:t>
      </w:r>
      <w:r>
        <w:rPr>
          <w:noProof/>
        </w:rPr>
        <w:tab/>
        <w:t>Vapaaseen liikkeeseen luovutust</w:t>
      </w:r>
      <w:r>
        <w:rPr>
          <w:noProof/>
        </w:rPr>
        <w:t>a koskevassa tulli-ilmoituksessa on viitattava alkuperävakuutukseen. Alkuperävakuutus on pidettävä tulliviranomaisten saatavilla, ja nämä voivat pyytää sen esittämistä ilmoituksen tarkastamiseksi. Nämä viranomaiset voivat myös vaatia vakuutuksen kääntämist</w:t>
      </w:r>
      <w:r>
        <w:rPr>
          <w:noProof/>
        </w:rPr>
        <w:t>ä asianomaisen jäsenvaltion viralliselle kielelle tai jollekin sen virallisista kielistä.</w:t>
      </w:r>
    </w:p>
    <w:p w:rsidR="00555476" w:rsidRDefault="00543E85">
      <w:pPr>
        <w:pStyle w:val="ManualNumPar1"/>
        <w:rPr>
          <w:noProof/>
        </w:rPr>
      </w:pPr>
      <w:r>
        <w:rPr>
          <w:noProof/>
        </w:rPr>
        <w:t>2.</w:t>
      </w:r>
      <w:r>
        <w:rPr>
          <w:noProof/>
        </w:rPr>
        <w:tab/>
        <w:t>Jos tavaranhaltija pyytää tämän päätöksen soveltamista, vaikka sillä ei ole hallussaan alkuperävakuutusta vapaaseen liikkeeseen luovutusta koskevan tulli-ilmoituks</w:t>
      </w:r>
      <w:r>
        <w:rPr>
          <w:noProof/>
        </w:rPr>
        <w:t>en vastaanottohetkellä, kyseistä ilmoitusta on pidettävä asetuksen (EU) 952/2013 166 artiklan mukaisena yksinkertaistettuna tulli-ilmoituksena ja sitä on käsiteltävä tämän mukaisesti.</w:t>
      </w:r>
    </w:p>
    <w:p w:rsidR="00555476" w:rsidRDefault="00543E85">
      <w:pPr>
        <w:pStyle w:val="ManualNumPar1"/>
        <w:rPr>
          <w:noProof/>
        </w:rPr>
      </w:pPr>
      <w:r>
        <w:rPr>
          <w:noProof/>
        </w:rPr>
        <w:t>3.</w:t>
      </w:r>
      <w:r>
        <w:rPr>
          <w:noProof/>
        </w:rPr>
        <w:tab/>
        <w:t xml:space="preserve">Ennen kuin tavarat ilmoitetaan luovutettaviksi vapaaseen liikkeeseen </w:t>
      </w:r>
      <w:r>
        <w:rPr>
          <w:noProof/>
        </w:rPr>
        <w:t>tavaranhaltijan on asianmukaisella tavalla varmistettava, että tavarat ovat tässä liitteessä vahvistettujen sääntöjen mukaiset, tarkastamalla erityisesti</w:t>
      </w:r>
    </w:p>
    <w:p w:rsidR="00555476" w:rsidRDefault="00543E85">
      <w:pPr>
        <w:pStyle w:val="Point1"/>
        <w:rPr>
          <w:noProof/>
        </w:rPr>
      </w:pPr>
      <w:r>
        <w:rPr>
          <w:noProof/>
        </w:rPr>
        <w:t>a)</w:t>
      </w:r>
      <w:r>
        <w:rPr>
          <w:noProof/>
        </w:rPr>
        <w:tab/>
        <w:t>40 artiklan 3 ja 4 kohdassa tarkoitetulta julkiselta verkkosivustolta, että viejä on rekisteröity a</w:t>
      </w:r>
      <w:r>
        <w:rPr>
          <w:noProof/>
        </w:rPr>
        <w:t>lkuperävakuutusten laatijaksi, paitsi jos lähetettävien alkuperätuotteiden yhteisarvo on enintään 10 000 euroa; ja</w:t>
      </w:r>
    </w:p>
    <w:p w:rsidR="00555476" w:rsidRDefault="00543E85">
      <w:pPr>
        <w:pStyle w:val="Point1"/>
        <w:rPr>
          <w:noProof/>
        </w:rPr>
      </w:pPr>
      <w:r>
        <w:rPr>
          <w:noProof/>
        </w:rPr>
        <w:t>b)</w:t>
      </w:r>
      <w:r>
        <w:rPr>
          <w:noProof/>
        </w:rPr>
        <w:tab/>
        <w:t>että alkuperävakuutus on laadittu lisäyksen IV mukaisesti.</w:t>
      </w:r>
    </w:p>
    <w:p w:rsidR="00555476" w:rsidRDefault="00543E85">
      <w:pPr>
        <w:pStyle w:val="Titrearticle"/>
        <w:rPr>
          <w:noProof/>
        </w:rPr>
      </w:pPr>
      <w:r>
        <w:rPr>
          <w:noProof/>
        </w:rPr>
        <w:t>30 artikla</w:t>
      </w:r>
      <w:r>
        <w:rPr>
          <w:noProof/>
        </w:rPr>
        <w:br/>
      </w:r>
      <w:r>
        <w:rPr>
          <w:noProof/>
        </w:rPr>
        <w:br/>
        <w:t>Poikkeukset alkuperäselvityksen esittämisestä</w:t>
      </w:r>
    </w:p>
    <w:p w:rsidR="00555476" w:rsidRDefault="00543E85">
      <w:pPr>
        <w:pStyle w:val="ManualNumPar1"/>
        <w:rPr>
          <w:noProof/>
        </w:rPr>
      </w:pPr>
      <w:r>
        <w:rPr>
          <w:noProof/>
        </w:rPr>
        <w:t>1.</w:t>
      </w:r>
      <w:r>
        <w:rPr>
          <w:noProof/>
        </w:rPr>
        <w:tab/>
        <w:t>Seuraavat tuotteet</w:t>
      </w:r>
      <w:r>
        <w:rPr>
          <w:noProof/>
        </w:rPr>
        <w:t xml:space="preserve"> on vapautettava velvoitteesta laatia ja esittää alkuperävakuutus:</w:t>
      </w:r>
    </w:p>
    <w:p w:rsidR="00555476" w:rsidRDefault="00543E85">
      <w:pPr>
        <w:pStyle w:val="Point1"/>
        <w:rPr>
          <w:noProof/>
        </w:rPr>
      </w:pPr>
      <w:r>
        <w:rPr>
          <w:noProof/>
        </w:rPr>
        <w:t>a)</w:t>
      </w:r>
      <w:r>
        <w:rPr>
          <w:noProof/>
        </w:rPr>
        <w:tab/>
        <w:t>yksityishenkilöiden yksityishenkilöille pieninä lähetyksinä lähettämät tuotteet, joiden yhteisarvo on enintään 500 euroa;</w:t>
      </w:r>
    </w:p>
    <w:p w:rsidR="00555476" w:rsidRDefault="00543E85">
      <w:pPr>
        <w:pStyle w:val="Point1"/>
        <w:rPr>
          <w:noProof/>
        </w:rPr>
      </w:pPr>
      <w:r>
        <w:rPr>
          <w:noProof/>
        </w:rPr>
        <w:t>b)</w:t>
      </w:r>
      <w:r>
        <w:rPr>
          <w:noProof/>
        </w:rPr>
        <w:tab/>
        <w:t>matkustajien henkilökohtaisiin matkatavaroihin sisältyvät tuo</w:t>
      </w:r>
      <w:r>
        <w:rPr>
          <w:noProof/>
        </w:rPr>
        <w:t>tteet, joiden yhteisarvo on enintään 1 200 euroa.</w:t>
      </w:r>
    </w:p>
    <w:p w:rsidR="00555476" w:rsidRDefault="00543E85">
      <w:pPr>
        <w:pStyle w:val="ManualNumPar1"/>
        <w:rPr>
          <w:noProof/>
        </w:rPr>
      </w:pPr>
      <w:r>
        <w:rPr>
          <w:noProof/>
        </w:rPr>
        <w:t>2.</w:t>
      </w:r>
      <w:r>
        <w:rPr>
          <w:noProof/>
        </w:rPr>
        <w:tab/>
        <w:t>Edellä 1 kohdassa tarkoitettujen tuotteiden on täytettävä seuraavat edellytykset:</w:t>
      </w:r>
    </w:p>
    <w:p w:rsidR="00555476" w:rsidRDefault="00543E85">
      <w:pPr>
        <w:pStyle w:val="Point1"/>
        <w:rPr>
          <w:noProof/>
        </w:rPr>
      </w:pPr>
      <w:r>
        <w:rPr>
          <w:noProof/>
        </w:rPr>
        <w:t>a)</w:t>
      </w:r>
      <w:r>
        <w:rPr>
          <w:noProof/>
        </w:rPr>
        <w:tab/>
        <w:t>kyseessä ei ole kaupallinen tuonti;</w:t>
      </w:r>
    </w:p>
    <w:p w:rsidR="00555476" w:rsidRDefault="00543E85">
      <w:pPr>
        <w:pStyle w:val="Point1"/>
        <w:rPr>
          <w:noProof/>
        </w:rPr>
      </w:pPr>
      <w:r>
        <w:rPr>
          <w:noProof/>
        </w:rPr>
        <w:t>b)</w:t>
      </w:r>
      <w:r>
        <w:rPr>
          <w:noProof/>
        </w:rPr>
        <w:tab/>
        <w:t>niiden on ilmoitettu täyttävän tämän päätöksen soveltamiseksi säädetyt edellyty</w:t>
      </w:r>
      <w:r>
        <w:rPr>
          <w:noProof/>
        </w:rPr>
        <w:t>kset;</w:t>
      </w:r>
    </w:p>
    <w:p w:rsidR="00555476" w:rsidRDefault="00543E85">
      <w:pPr>
        <w:pStyle w:val="Point1"/>
        <w:rPr>
          <w:noProof/>
        </w:rPr>
      </w:pPr>
      <w:r>
        <w:rPr>
          <w:noProof/>
        </w:rPr>
        <w:t>c)</w:t>
      </w:r>
      <w:r>
        <w:rPr>
          <w:noProof/>
        </w:rPr>
        <w:tab/>
        <w:t>edellä b alakohdassa tarkoitetun ilmoituksen todenmukaisuutta ei ole syytä epäillä.</w:t>
      </w:r>
    </w:p>
    <w:p w:rsidR="00555476" w:rsidRDefault="00543E85">
      <w:pPr>
        <w:pStyle w:val="ManualNumPar1"/>
        <w:rPr>
          <w:noProof/>
        </w:rPr>
      </w:pPr>
      <w:r>
        <w:rPr>
          <w:noProof/>
        </w:rPr>
        <w:t>3.</w:t>
      </w:r>
      <w:r>
        <w:rPr>
          <w:noProof/>
        </w:rPr>
        <w:tab/>
        <w:t>Edellä olevaa 2 kohdan a alakohtaa sovellettaessa tuontia ei pidetä kaupallisena, jos kaikki seuraavat edellytykset täyttyvät:</w:t>
      </w:r>
    </w:p>
    <w:p w:rsidR="00555476" w:rsidRDefault="00543E85">
      <w:pPr>
        <w:pStyle w:val="Point1"/>
        <w:rPr>
          <w:noProof/>
        </w:rPr>
      </w:pPr>
      <w:r>
        <w:rPr>
          <w:noProof/>
        </w:rPr>
        <w:t>a)</w:t>
      </w:r>
      <w:r>
        <w:rPr>
          <w:noProof/>
        </w:rPr>
        <w:tab/>
        <w:t>tuonti on satunnaista;</w:t>
      </w:r>
    </w:p>
    <w:p w:rsidR="00555476" w:rsidRDefault="00543E85">
      <w:pPr>
        <w:pStyle w:val="Point1"/>
        <w:rPr>
          <w:noProof/>
        </w:rPr>
      </w:pPr>
      <w:r>
        <w:rPr>
          <w:noProof/>
        </w:rPr>
        <w:t>b)</w:t>
      </w:r>
      <w:r>
        <w:rPr>
          <w:noProof/>
        </w:rPr>
        <w:tab/>
        <w:t>tuon</w:t>
      </w:r>
      <w:r>
        <w:rPr>
          <w:noProof/>
        </w:rPr>
        <w:t xml:space="preserve">ti koostuu ainoastaan vastaanottajien tai matkustajien tai heidän perheidensä henkilökohtaiseen käyttöön tarkoitetuista tuotteista; </w:t>
      </w:r>
    </w:p>
    <w:p w:rsidR="00555476" w:rsidRDefault="00543E85">
      <w:pPr>
        <w:pStyle w:val="Point1"/>
        <w:rPr>
          <w:noProof/>
        </w:rPr>
      </w:pPr>
      <w:r>
        <w:rPr>
          <w:noProof/>
        </w:rPr>
        <w:t>c)</w:t>
      </w:r>
      <w:r>
        <w:rPr>
          <w:noProof/>
        </w:rPr>
        <w:tab/>
        <w:t>tuotteiden luonne tai määrä ei viittaa mihinkään kaupalliseen tarkoitukseen.</w:t>
      </w:r>
    </w:p>
    <w:p w:rsidR="00555476" w:rsidRDefault="00543E85">
      <w:pPr>
        <w:pStyle w:val="Titrearticle"/>
        <w:rPr>
          <w:noProof/>
        </w:rPr>
      </w:pPr>
      <w:r>
        <w:rPr>
          <w:noProof/>
        </w:rPr>
        <w:t>31 artikla</w:t>
      </w:r>
    </w:p>
    <w:p w:rsidR="00555476" w:rsidRDefault="00543E85">
      <w:pPr>
        <w:pStyle w:val="Titrearticle"/>
        <w:rPr>
          <w:noProof/>
        </w:rPr>
      </w:pPr>
      <w:r>
        <w:rPr>
          <w:noProof/>
        </w:rPr>
        <w:t>Poikkeavuudet ja muotovirheet</w:t>
      </w:r>
    </w:p>
    <w:p w:rsidR="00555476" w:rsidRDefault="00543E85">
      <w:pPr>
        <w:pStyle w:val="ManualNumPar1"/>
        <w:rPr>
          <w:noProof/>
        </w:rPr>
      </w:pPr>
      <w:r>
        <w:rPr>
          <w:noProof/>
        </w:rPr>
        <w:t>1.</w:t>
      </w:r>
      <w:r>
        <w:rPr>
          <w:noProof/>
        </w:rPr>
        <w:tab/>
        <w:t>Pienet poikkeavuudet alkuperävakuutuksessa ja tuotteiden tuontimuodollisuuksien täyttämiseksi tulliviranomaisille esitetyissä asiakirjoissa olevien tietojen välillä eivät sinänsä tee alkuperävakuutuksesta mitätöntä, jos asianmukaisesti osoitetaan, että se</w:t>
      </w:r>
      <w:r>
        <w:rPr>
          <w:noProof/>
        </w:rPr>
        <w:t xml:space="preserve"> vastaa asianomaisia tuotteita.</w:t>
      </w:r>
    </w:p>
    <w:p w:rsidR="00555476" w:rsidRDefault="00543E85">
      <w:pPr>
        <w:pStyle w:val="ManualNumPar1"/>
        <w:rPr>
          <w:noProof/>
        </w:rPr>
      </w:pPr>
      <w:r>
        <w:rPr>
          <w:noProof/>
        </w:rPr>
        <w:t>2.</w:t>
      </w:r>
      <w:r>
        <w:rPr>
          <w:noProof/>
        </w:rPr>
        <w:tab/>
        <w:t>Alkuperävakuutuksessa olevat selvät muotovirheet, kuten kirjoitusvirheet, eivät saa johtaa asiakirjan hylkäämiseen, elleivät nämä virheet ole sellaisia, että ne antavat aihetta epäillä kyseisen asiakirjan merkintöjen oike</w:t>
      </w:r>
      <w:r>
        <w:rPr>
          <w:noProof/>
        </w:rPr>
        <w:t>ellisuutta.</w:t>
      </w:r>
    </w:p>
    <w:p w:rsidR="00555476" w:rsidRDefault="00543E85">
      <w:pPr>
        <w:pStyle w:val="Titrearticle"/>
        <w:rPr>
          <w:noProof/>
        </w:rPr>
      </w:pPr>
      <w:r>
        <w:rPr>
          <w:noProof/>
        </w:rPr>
        <w:t>32 artikla</w:t>
      </w:r>
      <w:r>
        <w:rPr>
          <w:noProof/>
        </w:rPr>
        <w:br/>
        <w:t>Alkuperävakuutuksen voimassaolo</w:t>
      </w:r>
    </w:p>
    <w:p w:rsidR="00555476" w:rsidRDefault="00543E85">
      <w:pPr>
        <w:rPr>
          <w:noProof/>
        </w:rPr>
      </w:pPr>
      <w:r>
        <w:rPr>
          <w:noProof/>
        </w:rPr>
        <w:t>Alkuperävakuutukset, jotka esitetään tuojamaan tulliviranomaisille 28 artiklan 2 kohdassa mainitun voimassaoloajan päätyttyä, voidaan hyväksyä tullietuuksien soveltamista varten, jos nämä asiakirjat ov</w:t>
      </w:r>
      <w:r>
        <w:rPr>
          <w:noProof/>
        </w:rPr>
        <w:t>at jääneet esittämättä ennen määräajan päättymistä poikkeuksellisten olosuhteiden vuoksi. Muissa myöhästymistapauksissa tuojamaan tulliviranomaiset voivat hyväksyä alkuperävakuutukset, jos tuotteet on esitetty tullille ennen mainitun määräajan päättymistä.</w:t>
      </w:r>
    </w:p>
    <w:p w:rsidR="00555476" w:rsidRDefault="00543E85">
      <w:pPr>
        <w:pStyle w:val="Titrearticle"/>
        <w:rPr>
          <w:noProof/>
        </w:rPr>
      </w:pPr>
      <w:r>
        <w:rPr>
          <w:noProof/>
        </w:rPr>
        <w:t>33 artikla</w:t>
      </w:r>
      <w:r>
        <w:rPr>
          <w:noProof/>
        </w:rPr>
        <w:br/>
      </w:r>
      <w:r>
        <w:rPr>
          <w:noProof/>
        </w:rPr>
        <w:br/>
        <w:t>Osalähetyksinä tapahtuvaa tuontia koskeva menettely</w:t>
      </w:r>
    </w:p>
    <w:p w:rsidR="00555476" w:rsidRDefault="00543E85">
      <w:pPr>
        <w:pStyle w:val="ManualNumPar1"/>
        <w:rPr>
          <w:noProof/>
        </w:rPr>
      </w:pPr>
      <w:r>
        <w:rPr>
          <w:noProof/>
        </w:rPr>
        <w:t>1.</w:t>
      </w:r>
      <w:r>
        <w:rPr>
          <w:noProof/>
        </w:rPr>
        <w:tab/>
        <w:t>Menettelyä, jota tarkoitetaan 28 artiklan 3 kohdassa, on sovellettava jäsenvaltioiden tulliviranomaisten määrittämän ajan.</w:t>
      </w:r>
    </w:p>
    <w:p w:rsidR="00555476" w:rsidRDefault="00543E85">
      <w:pPr>
        <w:pStyle w:val="ManualNumPar1"/>
        <w:rPr>
          <w:noProof/>
        </w:rPr>
      </w:pPr>
      <w:r>
        <w:rPr>
          <w:noProof/>
        </w:rPr>
        <w:t>2.</w:t>
      </w:r>
      <w:r>
        <w:rPr>
          <w:noProof/>
        </w:rPr>
        <w:tab/>
        <w:t>Peräkkäisiä vapaaseen liikkeeseen luovutuksia valvovien tuojaj</w:t>
      </w:r>
      <w:r>
        <w:rPr>
          <w:noProof/>
        </w:rPr>
        <w:t>äsenvaltion tulliviranomaisten on tarkastettava, että osalähetykset muodostavat osan niistä osiin puretuista tai kokoamattomista tuotteista, joille alkuperävakuutus on laadittu.</w:t>
      </w:r>
    </w:p>
    <w:p w:rsidR="00555476" w:rsidRDefault="00543E85">
      <w:pPr>
        <w:pStyle w:val="Titrearticle"/>
        <w:rPr>
          <w:noProof/>
        </w:rPr>
      </w:pPr>
      <w:r>
        <w:rPr>
          <w:noProof/>
        </w:rPr>
        <w:t>34 artikla</w:t>
      </w:r>
      <w:r>
        <w:rPr>
          <w:noProof/>
        </w:rPr>
        <w:br/>
      </w:r>
      <w:r>
        <w:rPr>
          <w:noProof/>
        </w:rPr>
        <w:br/>
        <w:t>Alkuperävakuutusten tarkastaminen</w:t>
      </w:r>
    </w:p>
    <w:p w:rsidR="00555476" w:rsidRDefault="00543E85">
      <w:pPr>
        <w:pStyle w:val="ManualNumPar1"/>
        <w:rPr>
          <w:noProof/>
        </w:rPr>
      </w:pPr>
      <w:r>
        <w:rPr>
          <w:noProof/>
        </w:rPr>
        <w:t>1.</w:t>
      </w:r>
      <w:r>
        <w:rPr>
          <w:noProof/>
        </w:rPr>
        <w:tab/>
        <w:t>Jos tulliviranomaiset epäilev</w:t>
      </w:r>
      <w:r>
        <w:rPr>
          <w:noProof/>
        </w:rPr>
        <w:t>ät tuotteiden alkuperäasemaa, ne voivat pyytää tavaranhaltijaa esittämään vahvistamassaan kohtuullisessa määräajassa kaikki käytettävissä olevat todisteet alkuperävakuutuksessa olevien alkuperämerkintöjen paikkansapitävyyden tai 18 artiklassa säädettyjen e</w:t>
      </w:r>
      <w:r>
        <w:rPr>
          <w:noProof/>
        </w:rPr>
        <w:t>dellytysten noudattamisen tarkastamiseksi.</w:t>
      </w:r>
    </w:p>
    <w:p w:rsidR="00555476" w:rsidRDefault="00543E85">
      <w:pPr>
        <w:pStyle w:val="ManualNumPar1"/>
        <w:rPr>
          <w:noProof/>
        </w:rPr>
      </w:pPr>
      <w:r>
        <w:rPr>
          <w:noProof/>
        </w:rPr>
        <w:t>2.</w:t>
      </w:r>
      <w:r>
        <w:rPr>
          <w:noProof/>
        </w:rPr>
        <w:tab/>
        <w:t>Tulliviranomaiset voivat evätä tullietuustoimenpiteen soveltamisen 43 artiklassa säädetyn tarkastusmenettelyn ajaksi, jos</w:t>
      </w:r>
    </w:p>
    <w:p w:rsidR="00555476" w:rsidRDefault="00543E85">
      <w:pPr>
        <w:pStyle w:val="Point1"/>
        <w:rPr>
          <w:noProof/>
        </w:rPr>
      </w:pPr>
      <w:r>
        <w:rPr>
          <w:noProof/>
        </w:rPr>
        <w:t>a)</w:t>
      </w:r>
      <w:r>
        <w:rPr>
          <w:noProof/>
        </w:rPr>
        <w:tab/>
        <w:t>tavaranhaltijan antamat tiedot eivät ole riittävät vahvistamaan tuotteiden alkuperäas</w:t>
      </w:r>
      <w:r>
        <w:rPr>
          <w:noProof/>
        </w:rPr>
        <w:t>emaa taikka 17 artiklan 2 kohdassa tai 18 artiklassa säädettyjen edellytysten noudattamista;</w:t>
      </w:r>
    </w:p>
    <w:p w:rsidR="00555476" w:rsidRDefault="00543E85">
      <w:pPr>
        <w:pStyle w:val="Point1"/>
        <w:rPr>
          <w:noProof/>
        </w:rPr>
      </w:pPr>
      <w:r>
        <w:rPr>
          <w:noProof/>
        </w:rPr>
        <w:t>b)</w:t>
      </w:r>
      <w:r>
        <w:rPr>
          <w:noProof/>
        </w:rPr>
        <w:tab/>
        <w:t>tavaranhaltija ei vastaa 1 kohdassa tarkoitetussa tietojen antamiselle vahvistetussa määräajassa.</w:t>
      </w:r>
    </w:p>
    <w:p w:rsidR="00555476" w:rsidRDefault="00543E85">
      <w:pPr>
        <w:pStyle w:val="ManualNumPar1"/>
        <w:rPr>
          <w:noProof/>
        </w:rPr>
      </w:pPr>
      <w:r>
        <w:rPr>
          <w:noProof/>
        </w:rPr>
        <w:t>3.</w:t>
      </w:r>
      <w:r>
        <w:rPr>
          <w:noProof/>
        </w:rPr>
        <w:tab/>
        <w:t xml:space="preserve">Odotettaessa joko 1 kohdassa tarkoitettuja </w:t>
      </w:r>
      <w:r>
        <w:rPr>
          <w:noProof/>
        </w:rPr>
        <w:t>tavaranhaltijalta pyydettyjä tietoja tai 2 kohdassa tarkoitetun tarkastusmenettelyn tuloksia, tuotteet on luovutettava tuojalle, jos tarpeellisiksi katsotut varotoimenpiteet toteutetaan.</w:t>
      </w:r>
    </w:p>
    <w:p w:rsidR="00555476" w:rsidRDefault="00543E85">
      <w:pPr>
        <w:pStyle w:val="Titrearticle"/>
        <w:rPr>
          <w:noProof/>
        </w:rPr>
      </w:pPr>
      <w:r>
        <w:rPr>
          <w:noProof/>
        </w:rPr>
        <w:t>35 artikla</w:t>
      </w:r>
      <w:r>
        <w:rPr>
          <w:noProof/>
        </w:rPr>
        <w:br/>
      </w:r>
      <w:r>
        <w:rPr>
          <w:noProof/>
        </w:rPr>
        <w:br/>
        <w:t>Etuuskohtelun epääminen</w:t>
      </w:r>
    </w:p>
    <w:p w:rsidR="00555476" w:rsidRDefault="00543E85">
      <w:pPr>
        <w:pStyle w:val="ManualNumPar1"/>
        <w:rPr>
          <w:noProof/>
        </w:rPr>
      </w:pPr>
      <w:r>
        <w:rPr>
          <w:noProof/>
        </w:rPr>
        <w:t>1.</w:t>
      </w:r>
      <w:r>
        <w:rPr>
          <w:noProof/>
        </w:rPr>
        <w:tab/>
        <w:t>Tuojajäsenvaltion tulliviranom</w:t>
      </w:r>
      <w:r>
        <w:rPr>
          <w:noProof/>
        </w:rPr>
        <w:t>aisten on evättävä tämän päätöksen soveltaminen ilman velvoitetta pyytää lisätodisteita tai lähettää tarkastuspyyntöä MMA:han, jos</w:t>
      </w:r>
    </w:p>
    <w:p w:rsidR="00555476" w:rsidRDefault="00543E85">
      <w:pPr>
        <w:pStyle w:val="Point1"/>
        <w:rPr>
          <w:noProof/>
        </w:rPr>
      </w:pPr>
      <w:r>
        <w:rPr>
          <w:noProof/>
        </w:rPr>
        <w:t>a)</w:t>
      </w:r>
      <w:r>
        <w:rPr>
          <w:noProof/>
        </w:rPr>
        <w:tab/>
        <w:t>tavarat eivät ole samoja kuin alkuperävakuutuksessa mainitut tavarat;</w:t>
      </w:r>
    </w:p>
    <w:p w:rsidR="00555476" w:rsidRDefault="00543E85">
      <w:pPr>
        <w:pStyle w:val="Point1"/>
        <w:rPr>
          <w:noProof/>
        </w:rPr>
      </w:pPr>
      <w:r>
        <w:rPr>
          <w:noProof/>
        </w:rPr>
        <w:t>b)</w:t>
      </w:r>
      <w:r>
        <w:rPr>
          <w:noProof/>
        </w:rPr>
        <w:tab/>
        <w:t xml:space="preserve">tavaranhaltija ei esitä alkuperävakuutusta </w:t>
      </w:r>
      <w:r>
        <w:rPr>
          <w:noProof/>
        </w:rPr>
        <w:t>asianomaisista tuotteista, vaikka tällaista vakuutusta edellytetään;</w:t>
      </w:r>
    </w:p>
    <w:p w:rsidR="00555476" w:rsidRDefault="00543E85">
      <w:pPr>
        <w:pStyle w:val="Point1"/>
        <w:rPr>
          <w:noProof/>
        </w:rPr>
      </w:pPr>
      <w:r>
        <w:rPr>
          <w:noProof/>
        </w:rPr>
        <w:t>c)</w:t>
      </w:r>
      <w:r>
        <w:rPr>
          <w:noProof/>
        </w:rPr>
        <w:tab/>
        <w:t>tavaranhaltijan hallussa olevan alkuperävakuutuksen on laatinut joku muu kuin MMA:n rekisteröity viejä, sanotun kuitenkaan rajoittamatta 21 artiklan b alakohdan ja 30 artiklan 1 kohdan</w:t>
      </w:r>
      <w:r>
        <w:rPr>
          <w:noProof/>
        </w:rPr>
        <w:t xml:space="preserve"> soveltamista;</w:t>
      </w:r>
    </w:p>
    <w:p w:rsidR="00555476" w:rsidRDefault="00543E85">
      <w:pPr>
        <w:pStyle w:val="Point1"/>
        <w:rPr>
          <w:noProof/>
        </w:rPr>
      </w:pPr>
      <w:r>
        <w:rPr>
          <w:noProof/>
        </w:rPr>
        <w:t>d)</w:t>
      </w:r>
      <w:r>
        <w:rPr>
          <w:noProof/>
        </w:rPr>
        <w:tab/>
        <w:t>alkuperävakuutusta ei ole laadittu lisäyksen IV mukaisesti;</w:t>
      </w:r>
    </w:p>
    <w:p w:rsidR="00555476" w:rsidRDefault="00543E85">
      <w:pPr>
        <w:pStyle w:val="Point1"/>
        <w:rPr>
          <w:noProof/>
        </w:rPr>
      </w:pPr>
      <w:r>
        <w:rPr>
          <w:noProof/>
        </w:rPr>
        <w:t>e)</w:t>
      </w:r>
      <w:r>
        <w:rPr>
          <w:noProof/>
        </w:rPr>
        <w:tab/>
        <w:t>18 artiklan edellytykset eivät täyty.</w:t>
      </w:r>
    </w:p>
    <w:p w:rsidR="00555476" w:rsidRDefault="00543E85">
      <w:pPr>
        <w:pStyle w:val="ManualNumPar1"/>
        <w:rPr>
          <w:noProof/>
        </w:rPr>
      </w:pPr>
      <w:r>
        <w:rPr>
          <w:noProof/>
        </w:rPr>
        <w:t>2.</w:t>
      </w:r>
      <w:r>
        <w:rPr>
          <w:noProof/>
        </w:rPr>
        <w:tab/>
        <w:t>Tuojajäsenvaltion tulliviranomaisten on evättävä tämän päätöksen soveltaminen MMA:n toimivaltaisille viranomaisille osoitetun 43 artik</w:t>
      </w:r>
      <w:r>
        <w:rPr>
          <w:noProof/>
        </w:rPr>
        <w:t>lassa tarkoitetun tarkastuspyynnön vuoksi, jos tuojajäsenvaltion tulliviranomaiset</w:t>
      </w:r>
    </w:p>
    <w:p w:rsidR="00555476" w:rsidRDefault="00543E85">
      <w:pPr>
        <w:pStyle w:val="Point1"/>
        <w:rPr>
          <w:noProof/>
        </w:rPr>
      </w:pPr>
      <w:r>
        <w:rPr>
          <w:noProof/>
        </w:rPr>
        <w:t>a)</w:t>
      </w:r>
      <w:r>
        <w:rPr>
          <w:noProof/>
        </w:rPr>
        <w:tab/>
        <w:t>ovat vastaanottaneet vastauksen, jonka mukaan viejä ei ollut oikeutettu laatimaan alkuperävakuutusta;</w:t>
      </w:r>
    </w:p>
    <w:p w:rsidR="00555476" w:rsidRDefault="00543E85">
      <w:pPr>
        <w:pStyle w:val="Point1"/>
        <w:rPr>
          <w:noProof/>
        </w:rPr>
      </w:pPr>
      <w:r>
        <w:rPr>
          <w:noProof/>
        </w:rPr>
        <w:t>b)</w:t>
      </w:r>
      <w:r>
        <w:rPr>
          <w:noProof/>
        </w:rPr>
        <w:tab/>
        <w:t>ovat vastaanottaneet vastauksen, jonka mukaan asianomaiset tuotte</w:t>
      </w:r>
      <w:r>
        <w:rPr>
          <w:noProof/>
        </w:rPr>
        <w:t>et eivät ole MMA:n alkuperätuotteita tai 17 artiklan 2 kohdassa säädetyt edellytykset eivät täyttyneet;</w:t>
      </w:r>
    </w:p>
    <w:p w:rsidR="00555476" w:rsidRDefault="00543E85">
      <w:pPr>
        <w:pStyle w:val="Point1"/>
        <w:rPr>
          <w:noProof/>
        </w:rPr>
      </w:pPr>
      <w:r>
        <w:rPr>
          <w:noProof/>
        </w:rPr>
        <w:t>c)</w:t>
      </w:r>
      <w:r>
        <w:rPr>
          <w:noProof/>
        </w:rPr>
        <w:tab/>
        <w:t>epäilivät perustellusti alkuperävakuutuksen pätevyyttä tai tavaranhaltijan kyseessä olevien tuotteiden todellisesta alkuperästä antamien tietojen pai</w:t>
      </w:r>
      <w:r>
        <w:rPr>
          <w:noProof/>
        </w:rPr>
        <w:t>kkansapitävyyttä tehdessään tarkastuspyynnön; ja</w:t>
      </w:r>
    </w:p>
    <w:p w:rsidR="00555476" w:rsidRDefault="00543E85">
      <w:pPr>
        <w:pStyle w:val="Tiret2"/>
        <w:numPr>
          <w:ilvl w:val="0"/>
          <w:numId w:val="11"/>
        </w:numPr>
        <w:rPr>
          <w:noProof/>
        </w:rPr>
      </w:pPr>
      <w:r>
        <w:rPr>
          <w:noProof/>
        </w:rPr>
        <w:t>eivät ole vastaanottaneet vastausta 43 artiklan mukaisessa määräajassa;</w:t>
      </w:r>
    </w:p>
    <w:p w:rsidR="00555476" w:rsidRDefault="00543E85">
      <w:pPr>
        <w:pStyle w:val="Text3"/>
        <w:rPr>
          <w:noProof/>
        </w:rPr>
      </w:pPr>
      <w:r>
        <w:rPr>
          <w:noProof/>
        </w:rPr>
        <w:t>tai</w:t>
      </w:r>
    </w:p>
    <w:p w:rsidR="00555476" w:rsidRDefault="00543E85">
      <w:pPr>
        <w:pStyle w:val="Tiret2"/>
        <w:numPr>
          <w:ilvl w:val="0"/>
          <w:numId w:val="11"/>
        </w:numPr>
        <w:rPr>
          <w:noProof/>
        </w:rPr>
      </w:pPr>
      <w:r>
        <w:rPr>
          <w:noProof/>
        </w:rPr>
        <w:t>ovat saaneet vastauksen, joka ei anna riittäviä vastauksia pyynnössä esitettyihin kysymyksiin.</w:t>
      </w:r>
    </w:p>
    <w:p w:rsidR="00555476" w:rsidRDefault="00543E85">
      <w:pPr>
        <w:pStyle w:val="SectionTitle"/>
        <w:spacing w:before="360"/>
        <w:rPr>
          <w:rFonts w:ascii="Times New Roman Bold" w:hAnsi="Times New Roman Bold"/>
          <w:noProof/>
          <w:szCs w:val="28"/>
        </w:rPr>
      </w:pPr>
      <w:bookmarkStart w:id="9" w:name="_Toc322081586"/>
      <w:r>
        <w:rPr>
          <w:noProof/>
        </w:rPr>
        <w:t>V osasto</w:t>
      </w:r>
      <w:r>
        <w:rPr>
          <w:noProof/>
        </w:rPr>
        <w:br/>
      </w:r>
      <w:r>
        <w:rPr>
          <w:noProof/>
        </w:rPr>
        <w:br/>
        <w:t xml:space="preserve">Hallinnollisen yhteistyön </w:t>
      </w:r>
      <w:r>
        <w:rPr>
          <w:noProof/>
        </w:rPr>
        <w:t>menetelmät</w:t>
      </w:r>
      <w:bookmarkEnd w:id="9"/>
    </w:p>
    <w:p w:rsidR="00555476" w:rsidRDefault="00543E85">
      <w:pPr>
        <w:pStyle w:val="SectionTitle"/>
        <w:rPr>
          <w:b w:val="0"/>
          <w:smallCaps w:val="0"/>
          <w:noProof/>
          <w:sz w:val="24"/>
        </w:rPr>
      </w:pPr>
      <w:bookmarkStart w:id="10" w:name="_Toc322081587"/>
      <w:r>
        <w:rPr>
          <w:smallCaps w:val="0"/>
          <w:noProof/>
          <w:sz w:val="24"/>
        </w:rPr>
        <w:t>1 JAKSO</w:t>
      </w:r>
      <w:r>
        <w:rPr>
          <w:b w:val="0"/>
          <w:smallCaps w:val="0"/>
          <w:noProof/>
          <w:sz w:val="24"/>
        </w:rPr>
        <w:br/>
      </w:r>
      <w:r>
        <w:rPr>
          <w:b w:val="0"/>
          <w:smallCaps w:val="0"/>
          <w:noProof/>
          <w:sz w:val="24"/>
        </w:rPr>
        <w:br/>
      </w:r>
      <w:bookmarkEnd w:id="10"/>
      <w:r>
        <w:rPr>
          <w:smallCaps w:val="0"/>
          <w:noProof/>
          <w:sz w:val="24"/>
        </w:rPr>
        <w:t xml:space="preserve">YLEISTÄ </w:t>
      </w:r>
    </w:p>
    <w:p w:rsidR="00555476" w:rsidRDefault="00543E85">
      <w:pPr>
        <w:pStyle w:val="Titrearticle"/>
        <w:rPr>
          <w:noProof/>
        </w:rPr>
      </w:pPr>
      <w:r>
        <w:rPr>
          <w:noProof/>
        </w:rPr>
        <w:t>36 artikla</w:t>
      </w:r>
      <w:r>
        <w:rPr>
          <w:noProof/>
        </w:rPr>
        <w:br/>
      </w:r>
      <w:r>
        <w:rPr>
          <w:noProof/>
        </w:rPr>
        <w:br/>
        <w:t>Yleiset periaatteet</w:t>
      </w:r>
    </w:p>
    <w:p w:rsidR="00555476" w:rsidRDefault="00543E85">
      <w:pPr>
        <w:pStyle w:val="ManualNumPar1"/>
        <w:rPr>
          <w:noProof/>
        </w:rPr>
      </w:pPr>
      <w:r>
        <w:rPr>
          <w:noProof/>
        </w:rPr>
        <w:t>1.</w:t>
      </w:r>
      <w:r>
        <w:rPr>
          <w:noProof/>
        </w:rPr>
        <w:tab/>
        <w:t>Jotta etuuskohtelua sovellettaisiin oikein, MMA:iden on sitouduttava</w:t>
      </w:r>
    </w:p>
    <w:p w:rsidR="00555476" w:rsidRDefault="00543E85">
      <w:pPr>
        <w:pStyle w:val="Point1"/>
        <w:rPr>
          <w:noProof/>
        </w:rPr>
      </w:pPr>
      <w:r>
        <w:rPr>
          <w:noProof/>
        </w:rPr>
        <w:t>a)</w:t>
      </w:r>
      <w:r>
        <w:rPr>
          <w:noProof/>
        </w:rPr>
        <w:tab/>
        <w:t>ottamaan käyttöön tarvittavat hallinnolliset rakenteet ja järjestelmät, mukaan lukien soveltuvin osin kumulaation sovelt</w:t>
      </w:r>
      <w:r>
        <w:rPr>
          <w:noProof/>
        </w:rPr>
        <w:t>amiseksi tarvittavat menettelyt, tässä liitteessä säädettyjen sääntöjen ja menettelyjen täytäntöönpanemiseksi ja hallinnoimiseksi kyseisessä maassa ja pidettävä niitä yllä;</w:t>
      </w:r>
    </w:p>
    <w:p w:rsidR="00555476" w:rsidRDefault="00543E85">
      <w:pPr>
        <w:pStyle w:val="Point1"/>
        <w:rPr>
          <w:noProof/>
        </w:rPr>
      </w:pPr>
      <w:r>
        <w:rPr>
          <w:noProof/>
        </w:rPr>
        <w:t>b)</w:t>
      </w:r>
      <w:r>
        <w:rPr>
          <w:noProof/>
        </w:rPr>
        <w:tab/>
        <w:t>tekemään yhteistyötä toimivaltaisten viranomaisten kautta komission ja jäsenvalt</w:t>
      </w:r>
      <w:r>
        <w:rPr>
          <w:noProof/>
        </w:rPr>
        <w:t>ioiden tulliviranomaisten kanssa.</w:t>
      </w:r>
    </w:p>
    <w:p w:rsidR="00555476" w:rsidRDefault="00543E85">
      <w:pPr>
        <w:pStyle w:val="ManualNumPar1"/>
        <w:rPr>
          <w:noProof/>
        </w:rPr>
      </w:pPr>
      <w:r>
        <w:rPr>
          <w:noProof/>
        </w:rPr>
        <w:t>2.</w:t>
      </w:r>
      <w:r>
        <w:rPr>
          <w:noProof/>
        </w:rPr>
        <w:tab/>
        <w:t xml:space="preserve">Edellä 1 kohdan b alakohdassa tarkoitettuun yhteistyöhön kuuluvat </w:t>
      </w:r>
    </w:p>
    <w:p w:rsidR="00555476" w:rsidRDefault="00543E85">
      <w:pPr>
        <w:pStyle w:val="Point1"/>
        <w:rPr>
          <w:noProof/>
        </w:rPr>
      </w:pPr>
      <w:r>
        <w:rPr>
          <w:noProof/>
        </w:rPr>
        <w:t>a)</w:t>
      </w:r>
      <w:r>
        <w:rPr>
          <w:noProof/>
        </w:rPr>
        <w:tab/>
        <w:t>kaiken tarvittavan tuen antaminen komission pyynnöstä silloin, kun komissio tarkastaa tämän liitteen asianmukaisen täytäntöönpanon kyseisessä maassa,</w:t>
      </w:r>
      <w:r>
        <w:rPr>
          <w:noProof/>
        </w:rPr>
        <w:t xml:space="preserve"> mukaan lukien komission tai jäsenvaltioiden tulliviranomaisten suorittamat paikalla tehtävät tarkastukset;</w:t>
      </w:r>
    </w:p>
    <w:p w:rsidR="00555476" w:rsidRDefault="00543E85">
      <w:pPr>
        <w:pStyle w:val="Point1"/>
        <w:rPr>
          <w:noProof/>
        </w:rPr>
      </w:pPr>
      <w:r>
        <w:rPr>
          <w:noProof/>
        </w:rPr>
        <w:t>b)</w:t>
      </w:r>
      <w:r>
        <w:rPr>
          <w:noProof/>
        </w:rPr>
        <w:tab/>
        <w:t>tuotteiden alkuperäaseman ja tässä liitteessä säädettyjen muiden edellytysten noudattamisen tarkastaminen, mukaan lukien komission tai jäsenvalti</w:t>
      </w:r>
      <w:r>
        <w:rPr>
          <w:noProof/>
        </w:rPr>
        <w:t>oiden tulliviranomaisten pyynnöstä alkuperätutkimusten yhteydessä suoritettavat paikalla tehtävät tarkastukset, sanotun kuitenkaan rajoittamatta 34 ja 35 artiklan soveltamista;</w:t>
      </w:r>
    </w:p>
    <w:p w:rsidR="00555476" w:rsidRDefault="00543E85">
      <w:pPr>
        <w:pStyle w:val="Point1"/>
        <w:rPr>
          <w:noProof/>
        </w:rPr>
      </w:pPr>
      <w:r>
        <w:rPr>
          <w:noProof/>
        </w:rPr>
        <w:t>c)</w:t>
      </w:r>
      <w:r>
        <w:rPr>
          <w:noProof/>
        </w:rPr>
        <w:tab/>
        <w:t>jos tarkastusmenettely tai muu käytettävissä oleva tieto osoittaa, että tämä</w:t>
      </w:r>
      <w:r>
        <w:rPr>
          <w:noProof/>
        </w:rPr>
        <w:t>n liitteen säännöksiä ilmeisesti rikotaan, MMA:n on omasta aloitteestaan tai komission taikka jäsenvaltioiden tulliviranomaisten pyynnöstä suoritettava tarvittavat tutkimukset tai toteutettava tarvittavat toimenpiteet tutkimusten suorittamiseksi asianmukai</w:t>
      </w:r>
      <w:r>
        <w:rPr>
          <w:noProof/>
        </w:rPr>
        <w:t>sta kiireellisyyttä noudattaen, jotta tällaiset rikkomukset voidaan todeta ja estää. Komissio ja jäsenvaltioiden tulliviranomaiset voivat osallistua näihin tutkimuksiin.</w:t>
      </w:r>
    </w:p>
    <w:p w:rsidR="00555476" w:rsidRDefault="00543E85">
      <w:pPr>
        <w:pStyle w:val="ManualNumPar1"/>
        <w:rPr>
          <w:noProof/>
        </w:rPr>
      </w:pPr>
      <w:r>
        <w:rPr>
          <w:noProof/>
        </w:rPr>
        <w:t>3.</w:t>
      </w:r>
      <w:r>
        <w:rPr>
          <w:noProof/>
        </w:rPr>
        <w:tab/>
        <w:t>MMA:iden on esitettävä komissiolle ennen 1 päivää tammikuuta 2015 virallinen sitoum</w:t>
      </w:r>
      <w:r>
        <w:rPr>
          <w:noProof/>
        </w:rPr>
        <w:t>us 1 kohdan vaatimusten noudattamiseksi.</w:t>
      </w:r>
    </w:p>
    <w:p w:rsidR="00555476" w:rsidRDefault="00543E85">
      <w:pPr>
        <w:pStyle w:val="Titrearticle"/>
        <w:rPr>
          <w:noProof/>
        </w:rPr>
      </w:pPr>
      <w:r>
        <w:rPr>
          <w:noProof/>
        </w:rPr>
        <w:t>37 artikla</w:t>
      </w:r>
      <w:r>
        <w:rPr>
          <w:noProof/>
        </w:rPr>
        <w:br/>
      </w:r>
      <w:r>
        <w:rPr>
          <w:noProof/>
        </w:rPr>
        <w:br/>
        <w:t>Julkaisemisvaatimukset ja säännösten noudattaminen</w:t>
      </w:r>
    </w:p>
    <w:p w:rsidR="00555476" w:rsidRDefault="00543E85">
      <w:pPr>
        <w:pStyle w:val="ManualNumPar1"/>
        <w:rPr>
          <w:noProof/>
        </w:rPr>
      </w:pPr>
      <w:r>
        <w:rPr>
          <w:noProof/>
        </w:rPr>
        <w:t>1.</w:t>
      </w:r>
      <w:r>
        <w:rPr>
          <w:noProof/>
        </w:rPr>
        <w:tab/>
        <w:t xml:space="preserve">Komissio julkaisee </w:t>
      </w:r>
      <w:r>
        <w:rPr>
          <w:i/>
          <w:noProof/>
        </w:rPr>
        <w:t>Euroopan unionin virallisessa lehdessä</w:t>
      </w:r>
      <w:r>
        <w:rPr>
          <w:noProof/>
        </w:rPr>
        <w:t xml:space="preserve"> (C-sarjassa) luettelon MMA:ista ja päivämäärän, jona niiden on katsottu täyttäneen 39 artik</w:t>
      </w:r>
      <w:r>
        <w:rPr>
          <w:noProof/>
        </w:rPr>
        <w:t>lassa tarkoitetut edellytykset. Komissio saattaa tämän luettelon ajan tasalle, kun uusi MMA täyttää samat ehdot.</w:t>
      </w:r>
    </w:p>
    <w:p w:rsidR="00555476" w:rsidRDefault="00543E85">
      <w:pPr>
        <w:pStyle w:val="ManualNumPar1"/>
        <w:rPr>
          <w:noProof/>
        </w:rPr>
      </w:pPr>
      <w:r>
        <w:rPr>
          <w:noProof/>
        </w:rPr>
        <w:t>2.</w:t>
      </w:r>
      <w:r>
        <w:rPr>
          <w:noProof/>
        </w:rPr>
        <w:tab/>
        <w:t>Kun tämän liitteen mukaisia MMA:n alkuperätuotteita luovutetaan vapaaseen liikkeeseen unionissa, niihin sovelletaan tariffietuuksia ainoasta</w:t>
      </w:r>
      <w:r>
        <w:rPr>
          <w:noProof/>
        </w:rPr>
        <w:t>an, jos ne on viety 1 kohdassa tarkoitetussa luettelossa mainittuna päivänä tai sen jälkeen.</w:t>
      </w:r>
    </w:p>
    <w:p w:rsidR="00555476" w:rsidRDefault="00543E85">
      <w:pPr>
        <w:pStyle w:val="ManualNumPar1"/>
        <w:rPr>
          <w:noProof/>
        </w:rPr>
      </w:pPr>
      <w:r>
        <w:rPr>
          <w:noProof/>
        </w:rPr>
        <w:t>3.</w:t>
      </w:r>
      <w:r>
        <w:rPr>
          <w:noProof/>
        </w:rPr>
        <w:tab/>
        <w:t xml:space="preserve">MMA:n katsotaan noudattavan 36 ja 39 artiklan säännöksiä päivänä, jona se on </w:t>
      </w:r>
    </w:p>
    <w:p w:rsidR="00555476" w:rsidRDefault="00543E85">
      <w:pPr>
        <w:pStyle w:val="Point1"/>
        <w:rPr>
          <w:noProof/>
        </w:rPr>
      </w:pPr>
      <w:r>
        <w:rPr>
          <w:noProof/>
        </w:rPr>
        <w:t>a)</w:t>
      </w:r>
      <w:r>
        <w:rPr>
          <w:noProof/>
        </w:rPr>
        <w:tab/>
        <w:t>laatinut 39 artiklan 1 kohdassa tarkoitetun ilmoituksen;</w:t>
      </w:r>
    </w:p>
    <w:p w:rsidR="00555476" w:rsidRDefault="00543E85">
      <w:pPr>
        <w:pStyle w:val="Point1"/>
        <w:rPr>
          <w:noProof/>
        </w:rPr>
      </w:pPr>
      <w:r>
        <w:rPr>
          <w:noProof/>
        </w:rPr>
        <w:t>b)</w:t>
      </w:r>
      <w:r>
        <w:rPr>
          <w:noProof/>
        </w:rPr>
        <w:tab/>
        <w:t xml:space="preserve">toimittanut 36 </w:t>
      </w:r>
      <w:r>
        <w:rPr>
          <w:noProof/>
        </w:rPr>
        <w:t>artiklan 3 kohdassa tarkoitetun sitoumuksen.</w:t>
      </w:r>
    </w:p>
    <w:p w:rsidR="00555476" w:rsidRDefault="00543E85">
      <w:pPr>
        <w:pStyle w:val="Titrearticle"/>
        <w:rPr>
          <w:noProof/>
        </w:rPr>
      </w:pPr>
      <w:r>
        <w:rPr>
          <w:noProof/>
        </w:rPr>
        <w:t>38 artikla</w:t>
      </w:r>
      <w:r>
        <w:rPr>
          <w:noProof/>
        </w:rPr>
        <w:br/>
      </w:r>
      <w:r>
        <w:rPr>
          <w:noProof/>
        </w:rPr>
        <w:br/>
        <w:t>Seuraamukset</w:t>
      </w:r>
    </w:p>
    <w:p w:rsidR="00555476" w:rsidRDefault="00543E85">
      <w:pPr>
        <w:rPr>
          <w:noProof/>
        </w:rPr>
      </w:pPr>
      <w:r>
        <w:rPr>
          <w:noProof/>
        </w:rPr>
        <w:t>Seuraamuksia määrätään jokaiselle, joka laatii tai laadituttaa vääriä tietoja sisältävän asiakirjan saadakseen tuotteille etuuskohtelun.</w:t>
      </w:r>
    </w:p>
    <w:p w:rsidR="00555476" w:rsidRDefault="00543E85">
      <w:pPr>
        <w:pStyle w:val="SectionTitle"/>
        <w:spacing w:before="360"/>
        <w:rPr>
          <w:smallCaps w:val="0"/>
          <w:noProof/>
          <w:sz w:val="24"/>
        </w:rPr>
      </w:pPr>
      <w:bookmarkStart w:id="11" w:name="_Toc322081589"/>
      <w:r>
        <w:rPr>
          <w:smallCaps w:val="0"/>
          <w:noProof/>
          <w:sz w:val="24"/>
        </w:rPr>
        <w:t>2 JAKSO</w:t>
      </w:r>
      <w:r>
        <w:rPr>
          <w:b w:val="0"/>
          <w:smallCaps w:val="0"/>
          <w:noProof/>
          <w:sz w:val="24"/>
        </w:rPr>
        <w:br/>
      </w:r>
      <w:r>
        <w:rPr>
          <w:b w:val="0"/>
          <w:smallCaps w:val="0"/>
          <w:noProof/>
          <w:sz w:val="24"/>
        </w:rPr>
        <w:br/>
      </w:r>
      <w:bookmarkEnd w:id="11"/>
      <w:r>
        <w:rPr>
          <w:smallCaps w:val="0"/>
          <w:noProof/>
          <w:sz w:val="24"/>
        </w:rPr>
        <w:t xml:space="preserve">REKISTERÖIDYN VIEJÄN JÄRJESTELMÄÄN </w:t>
      </w:r>
      <w:r>
        <w:rPr>
          <w:smallCaps w:val="0"/>
          <w:noProof/>
          <w:sz w:val="24"/>
        </w:rPr>
        <w:t>SOVELLETTAVAT HALLINNOLLISEN YHTEISTYÖN MENETELMÄT</w:t>
      </w:r>
    </w:p>
    <w:p w:rsidR="00555476" w:rsidRDefault="00543E85">
      <w:pPr>
        <w:pStyle w:val="Titrearticle"/>
        <w:rPr>
          <w:noProof/>
        </w:rPr>
      </w:pPr>
      <w:r>
        <w:rPr>
          <w:noProof/>
        </w:rPr>
        <w:t>39 artikla</w:t>
      </w:r>
      <w:r>
        <w:rPr>
          <w:noProof/>
        </w:rPr>
        <w:br/>
      </w:r>
      <w:r>
        <w:rPr>
          <w:noProof/>
        </w:rPr>
        <w:br/>
        <w:t>Toimivaltaisten viranomaisten nimien ja osoitteiden toimittaminen</w:t>
      </w:r>
    </w:p>
    <w:p w:rsidR="00555476" w:rsidRDefault="00543E85">
      <w:pPr>
        <w:pStyle w:val="ManualNumPar1"/>
        <w:rPr>
          <w:noProof/>
        </w:rPr>
      </w:pPr>
      <w:r>
        <w:rPr>
          <w:noProof/>
        </w:rPr>
        <w:t>1.</w:t>
      </w:r>
      <w:r>
        <w:rPr>
          <w:noProof/>
        </w:rPr>
        <w:tab/>
        <w:t>MMA:iden on ilmoitettava komissiolle sellaisten alueellaan sijaitsevien viranomaisten nimet ja osoitteet, jotka</w:t>
      </w:r>
    </w:p>
    <w:p w:rsidR="00555476" w:rsidRDefault="00543E85">
      <w:pPr>
        <w:pStyle w:val="Point1"/>
        <w:rPr>
          <w:noProof/>
        </w:rPr>
      </w:pPr>
      <w:r>
        <w:rPr>
          <w:noProof/>
        </w:rPr>
        <w:t>a)</w:t>
      </w:r>
      <w:r>
        <w:rPr>
          <w:noProof/>
        </w:rPr>
        <w:tab/>
        <w:t>ovat asia</w:t>
      </w:r>
      <w:r>
        <w:rPr>
          <w:noProof/>
        </w:rPr>
        <w:t>nomaisen maan valtion viranomaisia ja joilla on toimivalta tukea komissiota ja jäsenvaltioiden tulliviranomaisia tässä osastossa säädetyssä hallinnollisessa yhteistyössä;</w:t>
      </w:r>
    </w:p>
    <w:p w:rsidR="00555476" w:rsidRDefault="00543E85">
      <w:pPr>
        <w:pStyle w:val="Point1"/>
        <w:rPr>
          <w:noProof/>
        </w:rPr>
      </w:pPr>
      <w:r>
        <w:rPr>
          <w:noProof/>
        </w:rPr>
        <w:t>b)</w:t>
      </w:r>
      <w:r>
        <w:rPr>
          <w:noProof/>
        </w:rPr>
        <w:tab/>
        <w:t>ovat asianomaisen maan valtion viranomaisia tai toimivat hallituksen valtuutuksell</w:t>
      </w:r>
      <w:r>
        <w:rPr>
          <w:noProof/>
        </w:rPr>
        <w:t>a ja joilla on toimivalta rekisteröidä viejiä ja poistaa ne rekisteröityjen viejien luettelosta.</w:t>
      </w:r>
    </w:p>
    <w:p w:rsidR="00555476" w:rsidRDefault="00543E85">
      <w:pPr>
        <w:pStyle w:val="ManualNumPar1"/>
        <w:rPr>
          <w:noProof/>
        </w:rPr>
      </w:pPr>
      <w:r>
        <w:rPr>
          <w:noProof/>
        </w:rPr>
        <w:t>2.</w:t>
      </w:r>
      <w:r>
        <w:rPr>
          <w:noProof/>
        </w:rPr>
        <w:tab/>
        <w:t>MMA:iden on ilmoitettava komissiolle viipymättä mahdollisista muutoksista 1 ja 2 kohdan nojalla ilmoitettuihin tietoihin.</w:t>
      </w:r>
    </w:p>
    <w:p w:rsidR="00555476" w:rsidRDefault="00543E85">
      <w:pPr>
        <w:pStyle w:val="ManualNumPar1"/>
        <w:rPr>
          <w:noProof/>
        </w:rPr>
      </w:pPr>
      <w:r>
        <w:rPr>
          <w:noProof/>
        </w:rPr>
        <w:t>3.</w:t>
      </w:r>
      <w:r>
        <w:rPr>
          <w:noProof/>
        </w:rPr>
        <w:tab/>
        <w:t>Komissio välittää nämä tiedot j</w:t>
      </w:r>
      <w:r>
        <w:rPr>
          <w:noProof/>
        </w:rPr>
        <w:t>äsenvaltioiden tulliviranomaisille.</w:t>
      </w:r>
    </w:p>
    <w:p w:rsidR="00555476" w:rsidRDefault="00543E85">
      <w:pPr>
        <w:pStyle w:val="Titrearticle"/>
        <w:rPr>
          <w:noProof/>
        </w:rPr>
      </w:pPr>
      <w:r>
        <w:rPr>
          <w:noProof/>
        </w:rPr>
        <w:t>40 artikla</w:t>
      </w:r>
      <w:r>
        <w:rPr>
          <w:noProof/>
        </w:rPr>
        <w:br/>
      </w:r>
      <w:r>
        <w:rPr>
          <w:noProof/>
        </w:rPr>
        <w:br/>
        <w:t>Rekisteröityjen viejien tietokanta: pääsyoikeudet ja tietojen julkaisu</w:t>
      </w:r>
    </w:p>
    <w:p w:rsidR="00555476" w:rsidRDefault="00543E85">
      <w:pPr>
        <w:pStyle w:val="ManualNumPar1"/>
        <w:rPr>
          <w:noProof/>
        </w:rPr>
      </w:pPr>
      <w:r>
        <w:rPr>
          <w:noProof/>
        </w:rPr>
        <w:t>1.</w:t>
      </w:r>
      <w:r>
        <w:rPr>
          <w:noProof/>
        </w:rPr>
        <w:tab/>
        <w:t>Komissiolla on oikeus tarkastella kaikkia tietoja.</w:t>
      </w:r>
    </w:p>
    <w:p w:rsidR="00555476" w:rsidRDefault="00543E85">
      <w:pPr>
        <w:pStyle w:val="ManualNumPar1"/>
        <w:rPr>
          <w:noProof/>
        </w:rPr>
      </w:pPr>
      <w:r>
        <w:rPr>
          <w:noProof/>
        </w:rPr>
        <w:t>2.</w:t>
      </w:r>
      <w:r>
        <w:rPr>
          <w:noProof/>
        </w:rPr>
        <w:tab/>
        <w:t>MMA:iden toimivaltaisilla viranomaisilla on oltava oikeus tarkastella rekisteröi</w:t>
      </w:r>
      <w:r>
        <w:rPr>
          <w:noProof/>
        </w:rPr>
        <w:t>miensä viejien tietoja.</w:t>
      </w:r>
    </w:p>
    <w:p w:rsidR="00555476" w:rsidRDefault="00543E85">
      <w:pPr>
        <w:pStyle w:val="Text1"/>
        <w:rPr>
          <w:noProof/>
        </w:rPr>
      </w:pPr>
      <w:r>
        <w:rPr>
          <w:noProof/>
        </w:rPr>
        <w:t>Komissio tarjoaa MMA:iden toimivaltaisille viranomaisille suojatun pääsyn REX-järjestelmään.</w:t>
      </w:r>
    </w:p>
    <w:p w:rsidR="00555476" w:rsidRDefault="00543E85">
      <w:pPr>
        <w:pStyle w:val="ManualNumPar1"/>
        <w:rPr>
          <w:noProof/>
        </w:rPr>
      </w:pPr>
      <w:r>
        <w:rPr>
          <w:noProof/>
        </w:rPr>
        <w:t>3.</w:t>
      </w:r>
      <w:r>
        <w:rPr>
          <w:noProof/>
        </w:rPr>
        <w:tab/>
        <w:t>Komissio saattaa seuraavat tiedot julkisesti saataville viejän suostumuksella, jonka tämä antaa allekirjoittamalla lisäyksessä III oleva</w:t>
      </w:r>
      <w:r>
        <w:rPr>
          <w:noProof/>
        </w:rPr>
        <w:t>n mallin mukaisen lomakkeen 6 kohdan:</w:t>
      </w:r>
    </w:p>
    <w:p w:rsidR="00555476" w:rsidRDefault="00543E85">
      <w:pPr>
        <w:pStyle w:val="Point1"/>
        <w:rPr>
          <w:noProof/>
        </w:rPr>
      </w:pPr>
      <w:r>
        <w:rPr>
          <w:noProof/>
        </w:rPr>
        <w:t>a)</w:t>
      </w:r>
      <w:r>
        <w:rPr>
          <w:noProof/>
        </w:rPr>
        <w:tab/>
        <w:t>rekisteröidyn viejän nimi, siten kuin lisäyksessä III olevan mallin mukaisen lomakkeen 1 kohdassa ilmoitetaan;</w:t>
      </w:r>
    </w:p>
    <w:p w:rsidR="00555476" w:rsidRDefault="00543E85">
      <w:pPr>
        <w:pStyle w:val="Point1"/>
        <w:rPr>
          <w:noProof/>
        </w:rPr>
      </w:pPr>
      <w:r>
        <w:rPr>
          <w:noProof/>
        </w:rPr>
        <w:t>b)</w:t>
      </w:r>
      <w:r>
        <w:rPr>
          <w:noProof/>
        </w:rPr>
        <w:tab/>
        <w:t>rekisteröidyn viejän sijoittautumispaikan osoite, siten kuin lisäyksessä III olevan mallin mukaisen l</w:t>
      </w:r>
      <w:r>
        <w:rPr>
          <w:noProof/>
        </w:rPr>
        <w:t>omakkeen 1 kohdassa ilmoitetaan;</w:t>
      </w:r>
    </w:p>
    <w:p w:rsidR="00555476" w:rsidRDefault="00543E85">
      <w:pPr>
        <w:pStyle w:val="Point1"/>
        <w:rPr>
          <w:noProof/>
        </w:rPr>
      </w:pPr>
      <w:r>
        <w:rPr>
          <w:noProof/>
        </w:rPr>
        <w:t>c)</w:t>
      </w:r>
      <w:r>
        <w:rPr>
          <w:noProof/>
        </w:rPr>
        <w:tab/>
        <w:t>yhteystiedot, siten kuin lisäyksessä III olevan mallin mukaisen lomakkeen 1 ja 2 kohdassa ilmoitetaan;</w:t>
      </w:r>
    </w:p>
    <w:p w:rsidR="00555476" w:rsidRDefault="00543E85">
      <w:pPr>
        <w:pStyle w:val="Point1"/>
        <w:rPr>
          <w:noProof/>
        </w:rPr>
      </w:pPr>
      <w:r>
        <w:rPr>
          <w:noProof/>
        </w:rPr>
        <w:t>d)</w:t>
      </w:r>
      <w:r>
        <w:rPr>
          <w:noProof/>
        </w:rPr>
        <w:tab/>
        <w:t xml:space="preserve">suuntaa-antava kuvaus etuuskohteluun oikeutetuista tavaroista ja suuntaa-antava luettelo harmonoidun järjestelmän </w:t>
      </w:r>
      <w:r>
        <w:rPr>
          <w:noProof/>
        </w:rPr>
        <w:t>nimikkeistä tai ryhmistä, siten kuin lisäyksessä III olevan mallin mukaisen lomakkeen 4 kohdassa ilmoitetaan;</w:t>
      </w:r>
    </w:p>
    <w:p w:rsidR="00555476" w:rsidRDefault="00543E85">
      <w:pPr>
        <w:pStyle w:val="Point1"/>
        <w:rPr>
          <w:noProof/>
        </w:rPr>
      </w:pPr>
      <w:r>
        <w:rPr>
          <w:noProof/>
        </w:rPr>
        <w:t>e)</w:t>
      </w:r>
      <w:r>
        <w:rPr>
          <w:noProof/>
        </w:rPr>
        <w:tab/>
        <w:t>rekisteröidyllä viejällä oleva toimijan tunnistenumero (TIN), siten kuin lisäyksessä III olevan mallin mukaisen lomakkeen 1 kohdassa ilmoitetaa</w:t>
      </w:r>
      <w:r>
        <w:rPr>
          <w:noProof/>
        </w:rPr>
        <w:t>n;</w:t>
      </w:r>
    </w:p>
    <w:p w:rsidR="00555476" w:rsidRDefault="00543E85">
      <w:pPr>
        <w:pStyle w:val="Point1"/>
        <w:rPr>
          <w:noProof/>
        </w:rPr>
      </w:pPr>
      <w:r>
        <w:rPr>
          <w:noProof/>
        </w:rPr>
        <w:t>f)</w:t>
      </w:r>
      <w:r>
        <w:rPr>
          <w:noProof/>
        </w:rPr>
        <w:tab/>
        <w:t>se, onko rekisteröity viejä toimija vai tuottaja, siten kuin lisäyksessä III olevan mallin mukaisen lomakkeen 3 kohdassa ilmoitetaan.</w:t>
      </w:r>
    </w:p>
    <w:p w:rsidR="00555476" w:rsidRDefault="00543E85">
      <w:pPr>
        <w:pStyle w:val="Text1"/>
        <w:rPr>
          <w:noProof/>
        </w:rPr>
      </w:pPr>
      <w:r>
        <w:rPr>
          <w:noProof/>
        </w:rPr>
        <w:t>Kieltäytyminen 6 kohdan allekirjoittamisesta ei ole riittävä peruste sille, että viejän rekisteröinnistä kieltäydytä</w:t>
      </w:r>
      <w:r>
        <w:rPr>
          <w:noProof/>
        </w:rPr>
        <w:t>än.</w:t>
      </w:r>
    </w:p>
    <w:p w:rsidR="00555476" w:rsidRDefault="00543E85">
      <w:pPr>
        <w:pStyle w:val="ManualNumPar1"/>
        <w:rPr>
          <w:noProof/>
        </w:rPr>
      </w:pPr>
      <w:r>
        <w:rPr>
          <w:noProof/>
        </w:rPr>
        <w:t>4.</w:t>
      </w:r>
      <w:r>
        <w:rPr>
          <w:noProof/>
        </w:rPr>
        <w:tab/>
        <w:t>Komissio antaa seuraavat tiedot aina julkisesti saataville:</w:t>
      </w:r>
    </w:p>
    <w:p w:rsidR="00555476" w:rsidRDefault="00543E85">
      <w:pPr>
        <w:pStyle w:val="Point1"/>
        <w:rPr>
          <w:noProof/>
        </w:rPr>
      </w:pPr>
      <w:r>
        <w:rPr>
          <w:noProof/>
        </w:rPr>
        <w:t>a)</w:t>
      </w:r>
      <w:r>
        <w:rPr>
          <w:noProof/>
        </w:rPr>
        <w:tab/>
        <w:t>rekisteröidyn viejän numero;</w:t>
      </w:r>
    </w:p>
    <w:p w:rsidR="00555476" w:rsidRDefault="00543E85">
      <w:pPr>
        <w:pStyle w:val="Point1"/>
        <w:rPr>
          <w:noProof/>
        </w:rPr>
      </w:pPr>
      <w:r>
        <w:rPr>
          <w:noProof/>
        </w:rPr>
        <w:t>b)</w:t>
      </w:r>
      <w:r>
        <w:rPr>
          <w:noProof/>
        </w:rPr>
        <w:tab/>
        <w:t>rekisteröidyn viejän rekisteröintipäivä;</w:t>
      </w:r>
    </w:p>
    <w:p w:rsidR="00555476" w:rsidRDefault="00543E85">
      <w:pPr>
        <w:pStyle w:val="Point1"/>
        <w:rPr>
          <w:noProof/>
        </w:rPr>
      </w:pPr>
      <w:r>
        <w:rPr>
          <w:noProof/>
        </w:rPr>
        <w:t>c)</w:t>
      </w:r>
      <w:r>
        <w:rPr>
          <w:noProof/>
        </w:rPr>
        <w:tab/>
        <w:t>rekisteröinnin voimassaolon alkamispäivä;</w:t>
      </w:r>
    </w:p>
    <w:p w:rsidR="00555476" w:rsidRDefault="00543E85">
      <w:pPr>
        <w:pStyle w:val="Point1"/>
        <w:rPr>
          <w:noProof/>
        </w:rPr>
      </w:pPr>
      <w:r>
        <w:rPr>
          <w:noProof/>
        </w:rPr>
        <w:t>d)</w:t>
      </w:r>
      <w:r>
        <w:rPr>
          <w:noProof/>
        </w:rPr>
        <w:tab/>
        <w:t>tapauksen mukaan rekisteröinnin kumoamispäivä.</w:t>
      </w:r>
    </w:p>
    <w:p w:rsidR="00555476" w:rsidRDefault="00543E85">
      <w:pPr>
        <w:spacing w:before="360"/>
        <w:jc w:val="center"/>
        <w:rPr>
          <w:i/>
          <w:iCs/>
          <w:noProof/>
          <w:color w:val="000000"/>
        </w:rPr>
      </w:pPr>
      <w:r>
        <w:rPr>
          <w:i/>
          <w:noProof/>
          <w:color w:val="000000"/>
        </w:rPr>
        <w:t>41 artikla</w:t>
      </w:r>
    </w:p>
    <w:p w:rsidR="00555476" w:rsidRDefault="00543E85">
      <w:pPr>
        <w:spacing w:before="60"/>
        <w:jc w:val="center"/>
        <w:rPr>
          <w:b/>
          <w:bCs/>
          <w:noProof/>
          <w:color w:val="000000"/>
        </w:rPr>
      </w:pPr>
      <w:r>
        <w:rPr>
          <w:b/>
          <w:noProof/>
          <w:color w:val="000000"/>
        </w:rPr>
        <w:t>Rekisteröityjen viejien tietokanta: tietosuoja</w:t>
      </w:r>
    </w:p>
    <w:p w:rsidR="00555476" w:rsidRDefault="00543E85">
      <w:pPr>
        <w:pStyle w:val="ManualNumPar1"/>
        <w:rPr>
          <w:noProof/>
        </w:rPr>
      </w:pPr>
      <w:r>
        <w:rPr>
          <w:noProof/>
        </w:rPr>
        <w:t>1.</w:t>
      </w:r>
      <w:r>
        <w:rPr>
          <w:noProof/>
        </w:rPr>
        <w:tab/>
        <w:t>MMA:iden toimivaltaisten viranomaisten, REX-järjestelmään rekisteröimiä tietoja käsitellään ainoastaan tämän päätöksen soveltamiseksi.</w:t>
      </w:r>
    </w:p>
    <w:p w:rsidR="00555476" w:rsidRDefault="00543E85">
      <w:pPr>
        <w:pStyle w:val="ManualNumPar1"/>
        <w:rPr>
          <w:noProof/>
        </w:rPr>
      </w:pPr>
      <w:r>
        <w:rPr>
          <w:noProof/>
        </w:rPr>
        <w:t>2.</w:t>
      </w:r>
      <w:r>
        <w:rPr>
          <w:noProof/>
        </w:rPr>
        <w:tab/>
        <w:t>Rekisteröidyille viejille on annettava asetuksen (EY) No 45/2001</w:t>
      </w:r>
      <w:r>
        <w:rPr>
          <w:rStyle w:val="FootnoteReference"/>
          <w:noProof/>
        </w:rPr>
        <w:footnoteReference w:id="5"/>
      </w:r>
      <w:r>
        <w:rPr>
          <w:noProof/>
        </w:rPr>
        <w:t xml:space="preserve"> 11</w:t>
      </w:r>
      <w:r>
        <w:rPr>
          <w:noProof/>
        </w:rPr>
        <w:t xml:space="preserve"> artiklan 1 kohdan a–e kohdassa tai asetuksen (EU) 2016/679</w:t>
      </w:r>
      <w:r>
        <w:rPr>
          <w:rStyle w:val="FootnoteReference"/>
          <w:noProof/>
        </w:rPr>
        <w:footnoteReference w:id="6"/>
      </w:r>
      <w:r>
        <w:rPr>
          <w:noProof/>
        </w:rPr>
        <w:t xml:space="preserve"> 12–14 artiklassa säädetyt tiedot. Lisäksi niille on annettava seuraavat tiedot:</w:t>
      </w:r>
    </w:p>
    <w:p w:rsidR="00555476" w:rsidRDefault="00543E85">
      <w:pPr>
        <w:spacing w:after="0"/>
        <w:ind w:left="720"/>
        <w:rPr>
          <w:noProof/>
          <w:color w:val="000000"/>
        </w:rPr>
      </w:pPr>
      <w:r>
        <w:rPr>
          <w:noProof/>
          <w:color w:val="000000"/>
        </w:rPr>
        <w:t>a) tiedot niiden käsittelyjen oikeusperustasta, joihin tiedot on tarkoitettu;</w:t>
      </w:r>
    </w:p>
    <w:p w:rsidR="00555476" w:rsidRDefault="00543E85">
      <w:pPr>
        <w:spacing w:after="0"/>
        <w:ind w:firstLine="720"/>
        <w:rPr>
          <w:noProof/>
          <w:color w:val="000000"/>
        </w:rPr>
      </w:pPr>
      <w:r>
        <w:rPr>
          <w:noProof/>
          <w:color w:val="000000"/>
        </w:rPr>
        <w:t>b) tietojen säilytysaika.</w:t>
      </w:r>
    </w:p>
    <w:p w:rsidR="00555476" w:rsidRDefault="00543E85">
      <w:pPr>
        <w:spacing w:after="0"/>
        <w:ind w:left="720"/>
        <w:rPr>
          <w:noProof/>
          <w:color w:val="000000"/>
        </w:rPr>
      </w:pPr>
      <w:r>
        <w:rPr>
          <w:noProof/>
          <w:color w:val="000000"/>
        </w:rPr>
        <w:t>Nämä tiedot</w:t>
      </w:r>
      <w:r>
        <w:rPr>
          <w:noProof/>
          <w:color w:val="000000"/>
        </w:rPr>
        <w:t xml:space="preserve"> on annettava rekisteröidyille viejille ilmoituksella, joka on liitetty lisäyksessä III olevaan rekisteröidyn viejän asemaa koskevaan hakemukseen.</w:t>
      </w:r>
    </w:p>
    <w:p w:rsidR="00555476" w:rsidRDefault="00543E85">
      <w:pPr>
        <w:spacing w:after="0"/>
        <w:ind w:left="720" w:hanging="720"/>
        <w:rPr>
          <w:noProof/>
          <w:color w:val="000000"/>
        </w:rPr>
      </w:pPr>
      <w:r>
        <w:rPr>
          <w:noProof/>
          <w:color w:val="000000"/>
        </w:rPr>
        <w:t>3.</w:t>
      </w:r>
      <w:r>
        <w:rPr>
          <w:noProof/>
        </w:rPr>
        <w:tab/>
      </w:r>
      <w:r>
        <w:rPr>
          <w:noProof/>
          <w:color w:val="000000"/>
        </w:rPr>
        <w:t>Jokaista MMA:ssa toimivaltaista viranomaista, joka on kirjannut tietoja REX-järjestelmään, on pidettävä re</w:t>
      </w:r>
      <w:r>
        <w:rPr>
          <w:noProof/>
          <w:color w:val="000000"/>
        </w:rPr>
        <w:t>kisterinpitäjänä kyseisten tietojen käsittelyn osalta.</w:t>
      </w:r>
    </w:p>
    <w:p w:rsidR="00555476" w:rsidRDefault="00543E85">
      <w:pPr>
        <w:spacing w:after="0"/>
        <w:ind w:left="720"/>
        <w:rPr>
          <w:noProof/>
          <w:color w:val="000000"/>
        </w:rPr>
      </w:pPr>
      <w:r>
        <w:rPr>
          <w:noProof/>
          <w:color w:val="000000"/>
        </w:rPr>
        <w:t>Komissiota on pidettävä yhteisenä rekisterinpitäjänä kaikkien tietojen käsittelyn osalta, jotta voidaan varmistaa, että kaikki rekisteröidyn viejän oikeudet toteutuvat.</w:t>
      </w:r>
    </w:p>
    <w:p w:rsidR="00555476" w:rsidRDefault="00543E85">
      <w:pPr>
        <w:spacing w:after="0"/>
        <w:ind w:left="720" w:hanging="720"/>
        <w:rPr>
          <w:noProof/>
          <w:color w:val="000000"/>
        </w:rPr>
      </w:pPr>
      <w:r>
        <w:rPr>
          <w:noProof/>
          <w:color w:val="000000"/>
        </w:rPr>
        <w:t>4.</w:t>
      </w:r>
      <w:r>
        <w:rPr>
          <w:noProof/>
        </w:rPr>
        <w:tab/>
      </w:r>
      <w:r>
        <w:rPr>
          <w:noProof/>
          <w:color w:val="000000"/>
        </w:rPr>
        <w:t>Rekisteröityjen viejien oikeu</w:t>
      </w:r>
      <w:r>
        <w:rPr>
          <w:noProof/>
          <w:color w:val="000000"/>
        </w:rPr>
        <w:t>ksien käytön lisäyksessä III lueteltujen sellaisten tietojen käsittelyn osalta, jotka on tallennettu REX-järjestelmään ja joita käsitellään kansallisissa järjestelmissä, on tapahduttava asetuksen (EU) 2016/679 mukaisesti.</w:t>
      </w:r>
    </w:p>
    <w:p w:rsidR="00555476" w:rsidRDefault="00543E85">
      <w:pPr>
        <w:spacing w:after="0"/>
        <w:ind w:left="720" w:hanging="720"/>
        <w:rPr>
          <w:noProof/>
          <w:color w:val="000000"/>
        </w:rPr>
      </w:pPr>
      <w:r>
        <w:rPr>
          <w:noProof/>
          <w:color w:val="000000"/>
        </w:rPr>
        <w:t>5.</w:t>
      </w:r>
      <w:r>
        <w:rPr>
          <w:noProof/>
        </w:rPr>
        <w:tab/>
      </w:r>
      <w:r>
        <w:rPr>
          <w:noProof/>
          <w:color w:val="000000"/>
        </w:rPr>
        <w:t>Jäsenvaltioiden, jotka toistava</w:t>
      </w:r>
      <w:r>
        <w:rPr>
          <w:noProof/>
          <w:color w:val="000000"/>
        </w:rPr>
        <w:t>t kansallisissa järjestelmissään sellaisia REX-järjestelmän tietoja, joihin niillä on pääsy, on pidettävä kyseiset toistetut tiedot ajan tasalla.</w:t>
      </w:r>
    </w:p>
    <w:p w:rsidR="00555476" w:rsidRDefault="00543E85">
      <w:pPr>
        <w:spacing w:after="0"/>
        <w:ind w:left="720" w:hanging="720"/>
        <w:rPr>
          <w:noProof/>
          <w:color w:val="000000"/>
        </w:rPr>
      </w:pPr>
      <w:r>
        <w:rPr>
          <w:noProof/>
          <w:color w:val="000000"/>
        </w:rPr>
        <w:t>6.</w:t>
      </w:r>
      <w:r>
        <w:rPr>
          <w:noProof/>
        </w:rPr>
        <w:tab/>
      </w:r>
      <w:r>
        <w:rPr>
          <w:noProof/>
          <w:color w:val="000000"/>
        </w:rPr>
        <w:t xml:space="preserve">Rekisteröityjen viejien oikeuksien käytön kyseisten viejien sellaisten rekisteröintitietojen osalta, joita </w:t>
      </w:r>
      <w:r>
        <w:rPr>
          <w:noProof/>
          <w:color w:val="000000"/>
        </w:rPr>
        <w:t>käsitellään komissiossa, on tapahduttava asetuksen (EY) N:o 45/2001 mukaisesti.</w:t>
      </w:r>
    </w:p>
    <w:p w:rsidR="00555476" w:rsidRDefault="00543E85">
      <w:pPr>
        <w:spacing w:after="0"/>
        <w:ind w:left="720" w:hanging="720"/>
        <w:rPr>
          <w:noProof/>
          <w:color w:val="000000"/>
        </w:rPr>
      </w:pPr>
      <w:r>
        <w:rPr>
          <w:noProof/>
          <w:color w:val="000000"/>
        </w:rPr>
        <w:t>7.</w:t>
      </w:r>
      <w:r>
        <w:rPr>
          <w:noProof/>
        </w:rPr>
        <w:tab/>
      </w:r>
      <w:r>
        <w:rPr>
          <w:noProof/>
          <w:color w:val="000000"/>
        </w:rPr>
        <w:t>Rekisteröidyn viejän esittämä pyyntö käyttää oikeutta tutustua tietoihin, oikaista niitä ja poistaa tai suojata ne asetuksen (EY) N:o 45/2001 mukaisesti on toimitettava kyse</w:t>
      </w:r>
      <w:r>
        <w:rPr>
          <w:noProof/>
          <w:color w:val="000000"/>
        </w:rPr>
        <w:t>isten tietojen rekisterinpitäjälle, jonka on käsiteltävä pyyntö.</w:t>
      </w:r>
    </w:p>
    <w:p w:rsidR="00555476" w:rsidRDefault="00543E85">
      <w:pPr>
        <w:spacing w:after="0"/>
        <w:ind w:left="720"/>
        <w:rPr>
          <w:noProof/>
          <w:color w:val="000000"/>
        </w:rPr>
      </w:pPr>
      <w:r>
        <w:rPr>
          <w:noProof/>
          <w:color w:val="000000"/>
        </w:rPr>
        <w:t>Jos rekisteröity viejä esittää tällaisen pyynnön komissiolle yrittämättä saada oikeuksiaan tietojen rekisterinpitäjältä, komissio toimittaa kyseisen pyynnön rekisteröidyn viejän tietojen reki</w:t>
      </w:r>
      <w:r>
        <w:rPr>
          <w:noProof/>
          <w:color w:val="000000"/>
        </w:rPr>
        <w:t>sterinpitäjälle.</w:t>
      </w:r>
    </w:p>
    <w:p w:rsidR="00555476" w:rsidRDefault="00543E85">
      <w:pPr>
        <w:spacing w:after="0"/>
        <w:ind w:left="720"/>
        <w:rPr>
          <w:noProof/>
          <w:color w:val="000000"/>
        </w:rPr>
      </w:pPr>
      <w:r>
        <w:rPr>
          <w:noProof/>
          <w:color w:val="000000"/>
        </w:rPr>
        <w:t>Jos rekisteröity viejä ei saa oikeuksiaan kyseiseltä tietojen rekisterinpitäjältä, sen on esitettävä asiaa koskeva pyyntö komissiolle, joka toimii rekisterinpitäjänä. Komissiolla on oikeus oikaista, poistaa tai suojata tiedot.</w:t>
      </w:r>
    </w:p>
    <w:p w:rsidR="00555476" w:rsidRDefault="00543E85">
      <w:pPr>
        <w:spacing w:after="0"/>
        <w:ind w:left="720" w:hanging="720"/>
        <w:rPr>
          <w:noProof/>
          <w:color w:val="000000"/>
        </w:rPr>
      </w:pPr>
      <w:r>
        <w:rPr>
          <w:noProof/>
          <w:color w:val="000000"/>
        </w:rPr>
        <w:t>8.</w:t>
      </w:r>
      <w:r>
        <w:rPr>
          <w:noProof/>
        </w:rPr>
        <w:tab/>
      </w:r>
      <w:r>
        <w:rPr>
          <w:noProof/>
          <w:color w:val="000000"/>
        </w:rPr>
        <w:t>Kansallis</w:t>
      </w:r>
      <w:r>
        <w:rPr>
          <w:noProof/>
          <w:color w:val="000000"/>
        </w:rPr>
        <w:t>ten tietosuojavalvontaviranomaisten ja Euroopan tietosuojavaltuutetun on toimivaltansa rajoissa tehtävä yhteistyötä ja varmistettava rekisteritietojen koordinoitu valvonta.</w:t>
      </w:r>
    </w:p>
    <w:p w:rsidR="00555476" w:rsidRDefault="00543E85">
      <w:pPr>
        <w:pStyle w:val="Text1"/>
        <w:ind w:left="720"/>
        <w:rPr>
          <w:noProof/>
        </w:rPr>
      </w:pPr>
      <w:r>
        <w:rPr>
          <w:noProof/>
          <w:color w:val="000000"/>
        </w:rPr>
        <w:t>Niiden on tarpeen mukaan toimivaltansa rajoissa vaihdettava asiaan kuuluvia tietoja</w:t>
      </w:r>
      <w:r>
        <w:rPr>
          <w:noProof/>
          <w:color w:val="000000"/>
        </w:rPr>
        <w:t>, avustettava toisiaan tarkastusten ja tutkimusten tekemisessä, tarkasteltava tämän asetuksen tulkintaan tai soveltamiseen liittyviä ongelmia, tutkittava riippumattomaan valvontaan tai rekisteröidyn oikeuksien käyttöön liittyviä ongelmia, laadittava yhdenm</w:t>
      </w:r>
      <w:r>
        <w:rPr>
          <w:noProof/>
          <w:color w:val="000000"/>
        </w:rPr>
        <w:t>ukaisia ehdotuksia yhteisiksi ratkaisuiksi ongelmiin sekä lisättävä tietoisuutta tietosuojaoikeuksista.</w:t>
      </w:r>
    </w:p>
    <w:p w:rsidR="00555476" w:rsidRDefault="00543E85">
      <w:pPr>
        <w:pStyle w:val="Titrearticle"/>
        <w:rPr>
          <w:noProof/>
        </w:rPr>
      </w:pPr>
      <w:r>
        <w:rPr>
          <w:noProof/>
        </w:rPr>
        <w:t>42 artikla</w:t>
      </w:r>
      <w:r>
        <w:rPr>
          <w:noProof/>
        </w:rPr>
        <w:br/>
      </w:r>
      <w:r>
        <w:rPr>
          <w:noProof/>
        </w:rPr>
        <w:br/>
        <w:t>Alkuperän tarkastaminen</w:t>
      </w:r>
    </w:p>
    <w:p w:rsidR="00555476" w:rsidRDefault="00543E85">
      <w:pPr>
        <w:pStyle w:val="ManualNumPar1"/>
        <w:rPr>
          <w:noProof/>
        </w:rPr>
      </w:pPr>
      <w:r>
        <w:rPr>
          <w:noProof/>
        </w:rPr>
        <w:t>1.</w:t>
      </w:r>
      <w:r>
        <w:rPr>
          <w:noProof/>
        </w:rPr>
        <w:tab/>
        <w:t>Tuotteiden alkuperäasemaa koskevien sääntöjen noudattamisen varmistamiseksi MMA:n toimivaltaisten viranomaisten o</w:t>
      </w:r>
      <w:r>
        <w:rPr>
          <w:noProof/>
        </w:rPr>
        <w:t>n suoritettava</w:t>
      </w:r>
    </w:p>
    <w:p w:rsidR="00555476" w:rsidRDefault="00543E85">
      <w:pPr>
        <w:pStyle w:val="Point1"/>
        <w:rPr>
          <w:noProof/>
        </w:rPr>
      </w:pPr>
      <w:r>
        <w:rPr>
          <w:noProof/>
        </w:rPr>
        <w:t>a)</w:t>
      </w:r>
      <w:r>
        <w:rPr>
          <w:noProof/>
        </w:rPr>
        <w:tab/>
        <w:t>tuotteiden alkuperäasemaa koskevat tarkastukset jäsenvaltioiden tulliviranomaisten pyynnöstä;</w:t>
      </w:r>
    </w:p>
    <w:p w:rsidR="00555476" w:rsidRDefault="00543E85">
      <w:pPr>
        <w:pStyle w:val="Point1"/>
        <w:rPr>
          <w:noProof/>
        </w:rPr>
      </w:pPr>
      <w:r>
        <w:rPr>
          <w:noProof/>
        </w:rPr>
        <w:t>b)</w:t>
      </w:r>
      <w:r>
        <w:rPr>
          <w:noProof/>
        </w:rPr>
        <w:tab/>
        <w:t>säännölliset viejiin kohdistuvat tarkastukset omasta aloitteestaan.</w:t>
      </w:r>
    </w:p>
    <w:p w:rsidR="00555476" w:rsidRDefault="00543E85">
      <w:pPr>
        <w:pStyle w:val="ManualNumPar1"/>
        <w:rPr>
          <w:noProof/>
        </w:rPr>
      </w:pPr>
      <w:r>
        <w:rPr>
          <w:noProof/>
        </w:rPr>
        <w:t>2.</w:t>
      </w:r>
      <w:r>
        <w:rPr>
          <w:noProof/>
        </w:rPr>
        <w:tab/>
        <w:t>Edellä 1 kohdan b alakohdassa tarkoitetuilla tarkastuksilla on varmist</w:t>
      </w:r>
      <w:r>
        <w:rPr>
          <w:noProof/>
        </w:rPr>
        <w:t>ettava, että viejät täyttävät velvoitteensa jatkuvasti. Tarkastuksia on tehtävä asianmukaisten riskianalyysin perusteiden mukaisesti määritetyin väliajoin. Tätä varten MMA:iden toimivaltaisten viranomaisten on vaadittava viejiä antamaan jäljennökset tai lu</w:t>
      </w:r>
      <w:r>
        <w:rPr>
          <w:noProof/>
        </w:rPr>
        <w:t>ettelo laatimistaan alkuperävakuutuksista.</w:t>
      </w:r>
    </w:p>
    <w:p w:rsidR="00555476" w:rsidRDefault="00543E85">
      <w:pPr>
        <w:pStyle w:val="ManualNumPar1"/>
        <w:rPr>
          <w:noProof/>
        </w:rPr>
      </w:pPr>
      <w:r>
        <w:rPr>
          <w:noProof/>
        </w:rPr>
        <w:t>3.</w:t>
      </w:r>
      <w:r>
        <w:rPr>
          <w:noProof/>
        </w:rPr>
        <w:tab/>
        <w:t>MMA:iden toimivaltaisilla viranomaisilla on oltava oikeus pyytää todisteita ja tarkastaa viejän tilit ja soveltuvin osin viejälle tuotteita toimittavan tuottajan tilit, mukaan lukien paikalla tehtävin tarkastuk</w:t>
      </w:r>
      <w:r>
        <w:rPr>
          <w:noProof/>
        </w:rPr>
        <w:t>sin, ja suorittaa muut asianmukaisina pidettävät tarkastukset.</w:t>
      </w:r>
    </w:p>
    <w:p w:rsidR="00555476" w:rsidRDefault="00543E85">
      <w:pPr>
        <w:pStyle w:val="Titrearticle"/>
        <w:rPr>
          <w:noProof/>
        </w:rPr>
      </w:pPr>
      <w:r>
        <w:rPr>
          <w:noProof/>
        </w:rPr>
        <w:t>43 artikla</w:t>
      </w:r>
      <w:r>
        <w:rPr>
          <w:noProof/>
        </w:rPr>
        <w:br/>
      </w:r>
      <w:r>
        <w:rPr>
          <w:noProof/>
        </w:rPr>
        <w:br/>
        <w:t>Alkuperävakuutusten tarkastuspyyntö</w:t>
      </w:r>
    </w:p>
    <w:p w:rsidR="00555476" w:rsidRDefault="00543E85">
      <w:pPr>
        <w:pStyle w:val="ManualNumPar1"/>
        <w:rPr>
          <w:noProof/>
        </w:rPr>
      </w:pPr>
      <w:r>
        <w:rPr>
          <w:noProof/>
        </w:rPr>
        <w:t>1.</w:t>
      </w:r>
      <w:r>
        <w:rPr>
          <w:noProof/>
        </w:rPr>
        <w:tab/>
        <w:t xml:space="preserve">Alkuperävakuutusten jälkitarkastukset on tehtävä pistokokein tai aina, kun jäsenvaltioiden tulliviranomaisilla on perusteltua aihetta epäillä </w:t>
      </w:r>
      <w:r>
        <w:rPr>
          <w:noProof/>
        </w:rPr>
        <w:t>niiden aitoutta, asianomaisten tuotteiden alkuperäasemaa tai muiden tässä liitteessä säädettyjen vaatimusten täyttymistä.</w:t>
      </w:r>
    </w:p>
    <w:p w:rsidR="00555476" w:rsidRDefault="00543E85">
      <w:pPr>
        <w:pStyle w:val="Text1"/>
        <w:rPr>
          <w:noProof/>
        </w:rPr>
      </w:pPr>
      <w:r>
        <w:rPr>
          <w:noProof/>
        </w:rPr>
        <w:t>Kun jonkin jäsenvaltion tulliviranomaiset pyytävät MMA:n toimivaltaisia viranomaisia tekemään yhteistyötä alkuperävakuutusten pätevyyd</w:t>
      </w:r>
      <w:r>
        <w:rPr>
          <w:noProof/>
        </w:rPr>
        <w:t>en, tuotteiden alkuperäaseman tai näiden molempien tarkastamiseksi, sen on soveltuvin osin ilmoitettava pyynnössään syyt, miksi sillä on perusteltua aihetta epäillä alkuperävakuutuksen pätevyyttä tai tuotteiden alkuperäasemaa.</w:t>
      </w:r>
    </w:p>
    <w:p w:rsidR="00555476" w:rsidRDefault="00543E85">
      <w:pPr>
        <w:pStyle w:val="Text1"/>
        <w:rPr>
          <w:noProof/>
        </w:rPr>
      </w:pPr>
      <w:r>
        <w:rPr>
          <w:noProof/>
        </w:rPr>
        <w:t>Tarkastuspyynnön tueksi voida</w:t>
      </w:r>
      <w:r>
        <w:rPr>
          <w:noProof/>
        </w:rPr>
        <w:t>an toimittaa alkuperävakuutuksen jäljennös ja muita lisätietoja tai -asiakirjoja, joiden perusteella kyseisessä vakuutuksessa annettuja tietoja epäillään virheellisiksi.</w:t>
      </w:r>
    </w:p>
    <w:p w:rsidR="00555476" w:rsidRDefault="00543E85">
      <w:pPr>
        <w:pStyle w:val="Text1"/>
        <w:rPr>
          <w:noProof/>
        </w:rPr>
      </w:pPr>
      <w:r>
        <w:rPr>
          <w:noProof/>
        </w:rPr>
        <w:t>Pyynnön esittävän jäsenvaltion on asetettava kuuden kuukauden pituinen ensimmäinen mää</w:t>
      </w:r>
      <w:r>
        <w:rPr>
          <w:noProof/>
        </w:rPr>
        <w:t>räaika tarkastuksen tulosten tiedoksi antamiselle alkaen päivästä, jona tarkastuspyyntö tehtiin.</w:t>
      </w:r>
    </w:p>
    <w:p w:rsidR="00555476" w:rsidRDefault="00543E85">
      <w:pPr>
        <w:pStyle w:val="ManualNumPar1"/>
        <w:rPr>
          <w:noProof/>
        </w:rPr>
      </w:pPr>
      <w:r>
        <w:rPr>
          <w:noProof/>
        </w:rPr>
        <w:t>2.</w:t>
      </w:r>
      <w:r>
        <w:rPr>
          <w:noProof/>
        </w:rPr>
        <w:tab/>
        <w:t>Jos epäilyyn on perusteltua aihetta ja vastausta ei ole saatu 1 kohdassa vahvistetun määräajan kuluessa tai vastauksen sisältämät tiedot eivät ole riittävät</w:t>
      </w:r>
      <w:r>
        <w:rPr>
          <w:noProof/>
        </w:rPr>
        <w:t xml:space="preserve"> tuotteiden tosiasiallisen alkuperän määrittämiseksi, toimivaltaisille viranomaisille on lähetettävä toinen ilmoitus. Tässä ilmoituksessa on asetettava toinen määräaika, joka ei saa olla kuutta kuukautta pidempi.</w:t>
      </w:r>
    </w:p>
    <w:p w:rsidR="00555476" w:rsidRDefault="00543E85">
      <w:pPr>
        <w:pStyle w:val="Titrearticle"/>
        <w:rPr>
          <w:noProof/>
        </w:rPr>
      </w:pPr>
      <w:r>
        <w:rPr>
          <w:noProof/>
        </w:rPr>
        <w:t>44 artikla</w:t>
      </w:r>
      <w:r>
        <w:rPr>
          <w:noProof/>
        </w:rPr>
        <w:br/>
      </w:r>
      <w:r>
        <w:rPr>
          <w:noProof/>
        </w:rPr>
        <w:br/>
        <w:t xml:space="preserve">Tavarantoimittajan ilmoitusten </w:t>
      </w:r>
      <w:r>
        <w:rPr>
          <w:noProof/>
        </w:rPr>
        <w:t>tarkastaminen</w:t>
      </w:r>
    </w:p>
    <w:p w:rsidR="00555476" w:rsidRDefault="00543E85">
      <w:pPr>
        <w:pStyle w:val="ManualNumPar1"/>
        <w:rPr>
          <w:noProof/>
        </w:rPr>
      </w:pPr>
      <w:r>
        <w:rPr>
          <w:noProof/>
        </w:rPr>
        <w:t>1.</w:t>
      </w:r>
      <w:r>
        <w:rPr>
          <w:noProof/>
        </w:rPr>
        <w:tab/>
        <w:t>Edellä 27 artiklassa tarkoitettu tavarantoimittajan ilmoitus tarkastetaan pistokokein tai aina kun tuojamaan tulliviranomaisilla on aihetta epäillä asiakirjan aitoutta tai kyseisten ainesten tosiasiallista alkuperää koskevien tietojen oike</w:t>
      </w:r>
      <w:r>
        <w:rPr>
          <w:noProof/>
        </w:rPr>
        <w:t>ellisuutta ja täydellisyyttä.</w:t>
      </w:r>
    </w:p>
    <w:p w:rsidR="00555476" w:rsidRDefault="00543E85">
      <w:pPr>
        <w:pStyle w:val="ManualNumPar1"/>
        <w:rPr>
          <w:noProof/>
        </w:rPr>
      </w:pPr>
      <w:r>
        <w:rPr>
          <w:noProof/>
        </w:rPr>
        <w:t>2.</w:t>
      </w:r>
      <w:r>
        <w:rPr>
          <w:noProof/>
        </w:rPr>
        <w:tab/>
        <w:t>Tulliviranomaiset, joille tavarantoimittajan ilmoitus esitetään, voivat pyytää sen maan tulliviranomaisia, jossa ilmoitus on laadittu, antamaan lisäyksessä VI esitetyn mallin mukaisen tiedotustodistuksen. Vaihtoehtoisesti t</w:t>
      </w:r>
      <w:r>
        <w:rPr>
          <w:noProof/>
        </w:rPr>
        <w:t>ulliviranomaiset, joille tavarantoimittajan ilmoitus esitetään, voivat pyytää viejää esittämään sen maan tulliviranomaisten antaman tiedotustodistuksen, jossa tavarantoimittajan ilmoitus on laadittu.</w:t>
      </w:r>
    </w:p>
    <w:p w:rsidR="00555476" w:rsidRDefault="00543E85">
      <w:pPr>
        <w:pStyle w:val="Text1"/>
        <w:rPr>
          <w:noProof/>
        </w:rPr>
      </w:pPr>
      <w:r>
        <w:rPr>
          <w:noProof/>
        </w:rPr>
        <w:t>Tiedotustodistuksen antaneen tullitoimipaikan on säilyte</w:t>
      </w:r>
      <w:r>
        <w:rPr>
          <w:noProof/>
        </w:rPr>
        <w:t xml:space="preserve">ttävä todistuksen jäljennös vähintään kolme vuotta. </w:t>
      </w:r>
    </w:p>
    <w:p w:rsidR="00555476" w:rsidRDefault="00543E85">
      <w:pPr>
        <w:pStyle w:val="ManualNumPar1"/>
        <w:rPr>
          <w:noProof/>
        </w:rPr>
      </w:pPr>
      <w:r>
        <w:rPr>
          <w:noProof/>
        </w:rPr>
        <w:t>3.</w:t>
      </w:r>
      <w:r>
        <w:rPr>
          <w:noProof/>
        </w:rPr>
        <w:tab/>
        <w:t>Tarkastuksen tulokset ilmoitetaan tarkastusta pyytäneille tulliviranomaisille niin pian kuin mahdollista. Näistä tuloksista on käytävä selkeästi ilmi, onko ainesten asemaa koskeva ilmoitus oikea.</w:t>
      </w:r>
    </w:p>
    <w:p w:rsidR="00555476" w:rsidRDefault="00543E85">
      <w:pPr>
        <w:pStyle w:val="ManualNumPar1"/>
        <w:rPr>
          <w:noProof/>
        </w:rPr>
      </w:pPr>
      <w:r>
        <w:rPr>
          <w:noProof/>
        </w:rPr>
        <w:t>4.</w:t>
      </w:r>
      <w:r>
        <w:rPr>
          <w:noProof/>
        </w:rPr>
        <w:tab/>
        <w:t>T</w:t>
      </w:r>
      <w:r>
        <w:rPr>
          <w:noProof/>
        </w:rPr>
        <w:t>arkastuksia varten tavarantoimittajien on säilytettävä ilmoituksen sisältävän asiakirjan jäljennös sekä kaikki tarvittavat todisteet ainesten tosiasiallisesta asemasta vähintään kolme vuotta.</w:t>
      </w:r>
    </w:p>
    <w:p w:rsidR="00555476" w:rsidRDefault="00543E85">
      <w:pPr>
        <w:pStyle w:val="ManualNumPar1"/>
        <w:rPr>
          <w:noProof/>
        </w:rPr>
      </w:pPr>
      <w:r>
        <w:rPr>
          <w:noProof/>
        </w:rPr>
        <w:t>5.</w:t>
      </w:r>
      <w:r>
        <w:rPr>
          <w:noProof/>
        </w:rPr>
        <w:tab/>
        <w:t>Sen valtion tulliviranomaisilla, jossa tavarantoimittajan ilm</w:t>
      </w:r>
      <w:r>
        <w:rPr>
          <w:noProof/>
        </w:rPr>
        <w:t>oitus on laadittu, on oikeus vaatia todistusaineistoa tai tehdä tarpeelliseksi katsomiaan tarkastuksia tavarantoimittajan ilmoituksen oikeellisuuden tarkastamiseksi.</w:t>
      </w:r>
    </w:p>
    <w:p w:rsidR="00555476" w:rsidRDefault="00543E85">
      <w:pPr>
        <w:pStyle w:val="ManualNumPar1"/>
        <w:rPr>
          <w:noProof/>
        </w:rPr>
      </w:pPr>
      <w:r>
        <w:rPr>
          <w:noProof/>
        </w:rPr>
        <w:t>6.</w:t>
      </w:r>
      <w:r>
        <w:rPr>
          <w:noProof/>
        </w:rPr>
        <w:tab/>
        <w:t>Virheellisen, tavarantoimittajan ilmoituksen perusteella laadittuja alkuperävakuutuksia</w:t>
      </w:r>
      <w:r>
        <w:rPr>
          <w:noProof/>
        </w:rPr>
        <w:t xml:space="preserve"> pidetään mitättöminä.</w:t>
      </w:r>
    </w:p>
    <w:p w:rsidR="00555476" w:rsidRDefault="00543E85">
      <w:pPr>
        <w:pStyle w:val="Titrearticle"/>
        <w:rPr>
          <w:noProof/>
        </w:rPr>
      </w:pPr>
      <w:r>
        <w:rPr>
          <w:noProof/>
        </w:rPr>
        <w:t>45 artikla</w:t>
      </w:r>
      <w:r>
        <w:rPr>
          <w:noProof/>
        </w:rPr>
        <w:br/>
      </w:r>
      <w:r>
        <w:rPr>
          <w:noProof/>
        </w:rPr>
        <w:br/>
        <w:t>Muut säännökset</w:t>
      </w:r>
    </w:p>
    <w:p w:rsidR="00555476" w:rsidRDefault="00543E85">
      <w:pPr>
        <w:pStyle w:val="ManualNumPar1"/>
        <w:rPr>
          <w:noProof/>
        </w:rPr>
      </w:pPr>
      <w:r>
        <w:rPr>
          <w:noProof/>
        </w:rPr>
        <w:t>1.</w:t>
      </w:r>
      <w:r>
        <w:rPr>
          <w:noProof/>
        </w:rPr>
        <w:tab/>
        <w:t>Edellä olevien IV osaston 2 jaksoa ja V osaston 2 jaksoa sovelletaan soveltuvin osin</w:t>
      </w:r>
    </w:p>
    <w:p w:rsidR="00555476" w:rsidRDefault="00543E85">
      <w:pPr>
        <w:pStyle w:val="Point1"/>
        <w:rPr>
          <w:noProof/>
        </w:rPr>
      </w:pPr>
      <w:r>
        <w:rPr>
          <w:noProof/>
        </w:rPr>
        <w:t>a)</w:t>
      </w:r>
      <w:r>
        <w:rPr>
          <w:noProof/>
        </w:rPr>
        <w:tab/>
        <w:t xml:space="preserve">vientiin unionista MMA:han 7 artiklassa tarkoitettua kahdenvälistä kumulaatiota varten. Tällöin viejien on oltava </w:t>
      </w:r>
      <w:r>
        <w:rPr>
          <w:noProof/>
        </w:rPr>
        <w:t>rekisteröityinä unionissa asetuksen (EU) 2015/2447 68 artiklan mukaisesti;</w:t>
      </w:r>
    </w:p>
    <w:p w:rsidR="00555476" w:rsidRDefault="00543E85">
      <w:pPr>
        <w:pStyle w:val="Point1"/>
        <w:rPr>
          <w:noProof/>
        </w:rPr>
      </w:pPr>
      <w:r>
        <w:rPr>
          <w:noProof/>
        </w:rPr>
        <w:t>b)</w:t>
      </w:r>
      <w:r>
        <w:rPr>
          <w:noProof/>
        </w:rPr>
        <w:tab/>
        <w:t>vientiin yhdestä MMA:sta toiseen 2 artiklan 2 kohdassa tarkoitettua MMA-kumulaatiota varten.</w:t>
      </w:r>
    </w:p>
    <w:p w:rsidR="00555476" w:rsidRDefault="00543E85">
      <w:pPr>
        <w:pStyle w:val="SectionTitle"/>
        <w:spacing w:before="360"/>
        <w:rPr>
          <w:bCs/>
          <w:caps/>
          <w:smallCaps w:val="0"/>
          <w:noProof/>
          <w:sz w:val="24"/>
        </w:rPr>
      </w:pPr>
      <w:bookmarkStart w:id="12" w:name="_Toc322081590"/>
      <w:r>
        <w:rPr>
          <w:noProof/>
        </w:rPr>
        <w:t>VI osasto</w:t>
      </w:r>
      <w:r>
        <w:rPr>
          <w:noProof/>
        </w:rPr>
        <w:br/>
      </w:r>
      <w:r>
        <w:rPr>
          <w:noProof/>
        </w:rPr>
        <w:br/>
      </w:r>
      <w:r>
        <w:rPr>
          <w:caps/>
          <w:smallCaps w:val="0"/>
          <w:noProof/>
          <w:sz w:val="24"/>
        </w:rPr>
        <w:t>Ceuta ja Melilla</w:t>
      </w:r>
      <w:bookmarkEnd w:id="12"/>
    </w:p>
    <w:p w:rsidR="00555476" w:rsidRDefault="00543E85">
      <w:pPr>
        <w:pStyle w:val="Titrearticle"/>
        <w:rPr>
          <w:noProof/>
        </w:rPr>
      </w:pPr>
      <w:r>
        <w:rPr>
          <w:noProof/>
        </w:rPr>
        <w:t>46 artikla</w:t>
      </w:r>
    </w:p>
    <w:p w:rsidR="00555476" w:rsidRDefault="00543E85">
      <w:pPr>
        <w:pStyle w:val="ManualNumPar1"/>
        <w:rPr>
          <w:noProof/>
        </w:rPr>
      </w:pPr>
      <w:r>
        <w:rPr>
          <w:noProof/>
        </w:rPr>
        <w:t>1.</w:t>
      </w:r>
      <w:r>
        <w:rPr>
          <w:noProof/>
        </w:rPr>
        <w:tab/>
        <w:t xml:space="preserve">Tämän liitteen alkuperäselvitysten </w:t>
      </w:r>
      <w:r>
        <w:rPr>
          <w:noProof/>
        </w:rPr>
        <w:t>antamista, käyttöä ja jälkitarkastusta koskevia säännöksiä sovelletaan soveltuvin osin MMA:sta Ceutaan ja Melillaan vietäviin tuotteisiin sekä Ceutasta ja Melillasta MMA:han kahdenvälistä kumulaatiota varten vietäviin tuotteisiin.</w:t>
      </w:r>
    </w:p>
    <w:p w:rsidR="00555476" w:rsidRDefault="00543E85">
      <w:pPr>
        <w:pStyle w:val="ManualNumPar1"/>
        <w:rPr>
          <w:noProof/>
        </w:rPr>
      </w:pPr>
      <w:r>
        <w:rPr>
          <w:noProof/>
        </w:rPr>
        <w:t>2.</w:t>
      </w:r>
      <w:r>
        <w:rPr>
          <w:noProof/>
        </w:rPr>
        <w:tab/>
        <w:t>Ceutaa ja Melillaa pid</w:t>
      </w:r>
      <w:r>
        <w:rPr>
          <w:noProof/>
        </w:rPr>
        <w:t>etään yhtenä alueena.</w:t>
      </w:r>
    </w:p>
    <w:p w:rsidR="00555476" w:rsidRDefault="00543E85">
      <w:pPr>
        <w:pStyle w:val="ManualNumPar1"/>
        <w:rPr>
          <w:noProof/>
        </w:rPr>
      </w:pPr>
      <w:r>
        <w:rPr>
          <w:noProof/>
        </w:rPr>
        <w:t>3.</w:t>
      </w:r>
      <w:r>
        <w:rPr>
          <w:noProof/>
        </w:rPr>
        <w:tab/>
        <w:t>Espanjan tulliviranomaiset vastaavat tämän liitteen soveltamisesta Ceutassa ja Melillassa.</w:t>
      </w:r>
    </w:p>
    <w:p w:rsidR="00555476" w:rsidRDefault="00555476">
      <w:pPr>
        <w:rPr>
          <w:noProof/>
        </w:rPr>
        <w:sectPr w:rsidR="00555476" w:rsidSect="00543E85">
          <w:pgSz w:w="11907" w:h="16839"/>
          <w:pgMar w:top="1134" w:right="1417" w:bottom="1134" w:left="1417" w:header="709" w:footer="709" w:gutter="0"/>
          <w:cols w:space="708"/>
          <w:docGrid w:linePitch="360"/>
        </w:sectPr>
      </w:pPr>
    </w:p>
    <w:p w:rsidR="00555476" w:rsidRDefault="00543E85">
      <w:pPr>
        <w:pStyle w:val="NormalCentered"/>
        <w:rPr>
          <w:b/>
          <w:noProof/>
        </w:rPr>
      </w:pPr>
      <w:bookmarkStart w:id="13" w:name="_Toc322081592"/>
      <w:r>
        <w:rPr>
          <w:b/>
          <w:noProof/>
        </w:rPr>
        <w:t>Lisäys I</w:t>
      </w:r>
      <w:bookmarkEnd w:id="13"/>
    </w:p>
    <w:p w:rsidR="00555476" w:rsidRDefault="00543E85">
      <w:pPr>
        <w:jc w:val="center"/>
        <w:rPr>
          <w:b/>
          <w:bCs/>
          <w:noProof/>
        </w:rPr>
      </w:pPr>
      <w:r>
        <w:rPr>
          <w:b/>
          <w:noProof/>
        </w:rPr>
        <w:t>Alkuhuomautukset ja luettelo valmistus- ja käsittelytoiminnoista, jotka antavat alkuperäaseman</w:t>
      </w:r>
    </w:p>
    <w:p w:rsidR="00555476" w:rsidRDefault="00555476">
      <w:pPr>
        <w:jc w:val="center"/>
        <w:rPr>
          <w:b/>
          <w:bCs/>
          <w:noProof/>
        </w:rPr>
      </w:pPr>
    </w:p>
    <w:p w:rsidR="00555476" w:rsidRDefault="00543E85">
      <w:pPr>
        <w:jc w:val="center"/>
        <w:rPr>
          <w:b/>
          <w:bCs/>
          <w:noProof/>
        </w:rPr>
      </w:pPr>
      <w:r>
        <w:rPr>
          <w:b/>
          <w:noProof/>
        </w:rPr>
        <w:t xml:space="preserve">ALKUHUOMAUTUKSET </w:t>
      </w:r>
    </w:p>
    <w:p w:rsidR="00555476" w:rsidRDefault="00543E85">
      <w:pPr>
        <w:rPr>
          <w:b/>
          <w:noProof/>
        </w:rPr>
      </w:pPr>
      <w:r>
        <w:rPr>
          <w:b/>
          <w:noProof/>
        </w:rPr>
        <w:t>1 huomautus – Yleistä</w:t>
      </w:r>
    </w:p>
    <w:p w:rsidR="00555476" w:rsidRDefault="00543E85">
      <w:pPr>
        <w:rPr>
          <w:noProof/>
        </w:rPr>
      </w:pPr>
      <w:r>
        <w:rPr>
          <w:noProof/>
        </w:rPr>
        <w:t>Tässä lisäyksessä vahvistetaan 4 artiklan mukaiset edellytykset, joilla tuotteita voidaan pitää asianomaisen MMA:n alkuperätuotteina. Sääntöjä on neljänlaisia, ja ne vaihtelevat tuotteen mukaan:</w:t>
      </w:r>
    </w:p>
    <w:p w:rsidR="00555476" w:rsidRDefault="00543E85">
      <w:pPr>
        <w:pStyle w:val="Point0"/>
        <w:rPr>
          <w:noProof/>
        </w:rPr>
      </w:pPr>
      <w:r>
        <w:rPr>
          <w:noProof/>
        </w:rPr>
        <w:t>a)</w:t>
      </w:r>
      <w:r>
        <w:rPr>
          <w:noProof/>
        </w:rPr>
        <w:tab/>
        <w:t xml:space="preserve">valmistuksessa tai käsittelyssä ei </w:t>
      </w:r>
      <w:r>
        <w:rPr>
          <w:noProof/>
        </w:rPr>
        <w:t>ylitetä ei-alkuperäainesten enimmäismäärää;</w:t>
      </w:r>
    </w:p>
    <w:p w:rsidR="00555476" w:rsidRDefault="00543E85">
      <w:pPr>
        <w:pStyle w:val="Point0"/>
        <w:rPr>
          <w:noProof/>
        </w:rPr>
      </w:pPr>
      <w:r>
        <w:rPr>
          <w:noProof/>
        </w:rPr>
        <w:t>b)</w:t>
      </w:r>
      <w:r>
        <w:rPr>
          <w:noProof/>
        </w:rPr>
        <w:tab/>
        <w:t>valmistuksen tai käsittelyn seurauksena valmistettujen tuotteiden harmonoidun järjestelmän nelinumeroinen nimike muuttuu muuksi kuin käytettyjen ainesten nelinumeroinen nimike tai valmistettujen tuotteiden kuu</w:t>
      </w:r>
      <w:r>
        <w:rPr>
          <w:noProof/>
        </w:rPr>
        <w:t>sinumeroinen alanimike muuttuu muuksi kuin käytettyjen ainesten kuusinumeroinen alanimike;</w:t>
      </w:r>
    </w:p>
    <w:p w:rsidR="00555476" w:rsidRDefault="00543E85">
      <w:pPr>
        <w:pStyle w:val="Point0"/>
        <w:rPr>
          <w:noProof/>
        </w:rPr>
      </w:pPr>
      <w:r>
        <w:rPr>
          <w:noProof/>
        </w:rPr>
        <w:t>c)</w:t>
      </w:r>
      <w:r>
        <w:rPr>
          <w:noProof/>
        </w:rPr>
        <w:tab/>
        <w:t>erityinen valmistus- tai käsittelytoiminto tehdään;</w:t>
      </w:r>
    </w:p>
    <w:p w:rsidR="00555476" w:rsidRDefault="00543E85">
      <w:pPr>
        <w:pStyle w:val="Point0"/>
        <w:rPr>
          <w:noProof/>
        </w:rPr>
      </w:pPr>
      <w:r>
        <w:rPr>
          <w:noProof/>
        </w:rPr>
        <w:t>d)</w:t>
      </w:r>
      <w:r>
        <w:rPr>
          <w:noProof/>
        </w:rPr>
        <w:tab/>
        <w:t>valmistus tai käsittely tehdään tietyille kokonaan tuotetuille aineksille.</w:t>
      </w:r>
    </w:p>
    <w:p w:rsidR="00555476" w:rsidRDefault="00543E85">
      <w:pPr>
        <w:rPr>
          <w:b/>
          <w:bCs/>
          <w:noProof/>
        </w:rPr>
      </w:pPr>
      <w:r>
        <w:rPr>
          <w:b/>
          <w:noProof/>
        </w:rPr>
        <w:t>2 huomautus – Luettelon rakenne</w:t>
      </w:r>
    </w:p>
    <w:p w:rsidR="00555476" w:rsidRDefault="00543E85">
      <w:pPr>
        <w:pStyle w:val="Point0"/>
        <w:rPr>
          <w:noProof/>
        </w:rPr>
      </w:pPr>
      <w:r>
        <w:rPr>
          <w:noProof/>
        </w:rPr>
        <w:t>2.1.</w:t>
      </w:r>
      <w:r>
        <w:rPr>
          <w:noProof/>
        </w:rPr>
        <w:tab/>
        <w:t>Tuotettu tuote kuvataan 1 ja 2 sarakkeessa. Harmonoidussa järjestelmässä käytettävä ryhmän numero, nelinumeroinen nimike tai kuusinumeroinen alanimike on 1 sarakkeessa. Kuvaus kyseiseen nimikkeeseen tai ryhmään kuuluvista, harmonoidun järjestelmän tav</w:t>
      </w:r>
      <w:r>
        <w:rPr>
          <w:noProof/>
        </w:rPr>
        <w:t>aroista on 2 sarakkeessa. 1 ja 2 sarakkeessa olevia merkintöjä koskeva yksi tai useampi sääntö (”riittävän valmistuksen ehto”) on 3 sarakkeessa, jollei 2.4 huomautuksesta muuta johdu. Nämä riittävän valmistuksen ehdot koskevat ainoastaan ei-alkuperäaineksi</w:t>
      </w:r>
      <w:r>
        <w:rPr>
          <w:noProof/>
        </w:rPr>
        <w:t>a. Jos 1 sarakkeen numeron edellä on ”ex”, tämä tarkoittaa, että 3 sarakkeen sääntöä sovelletaan ainoastaan 2 sarakkeessa kuvattuun nimikkeen osaan.</w:t>
      </w:r>
    </w:p>
    <w:p w:rsidR="00555476" w:rsidRDefault="00543E85">
      <w:pPr>
        <w:pStyle w:val="Point0"/>
        <w:rPr>
          <w:noProof/>
        </w:rPr>
      </w:pPr>
      <w:r>
        <w:rPr>
          <w:noProof/>
        </w:rPr>
        <w:t>2.2.</w:t>
      </w:r>
      <w:r>
        <w:rPr>
          <w:noProof/>
        </w:rPr>
        <w:tab/>
        <w:t>Kun 1 sarakkeeseen on ryhmitelty useita harmonoidun järjestelmän nimikkeitä tai alanimikkeitä tai siin</w:t>
      </w:r>
      <w:r>
        <w:rPr>
          <w:noProof/>
        </w:rPr>
        <w:t xml:space="preserve">ä on mainittu ryhmän numero ja 2 sarakkeessa on tämän vuoksi yleisluonteinen tavaran kuvaus, vastaavaa 3 sarakkeessa vahvistettua sääntöä sovelletaan kaikkiin niihin tuotteisiin, jotka luokitellaan harmonoidussa järjestelmässä kyseisen ryhmän nimikkeisiin </w:t>
      </w:r>
      <w:r>
        <w:rPr>
          <w:noProof/>
        </w:rPr>
        <w:t>tai johonkin 1 sarakkeessa ryhmiteltyihin nimikkeisiin tai alanimikkeisiin.</w:t>
      </w:r>
    </w:p>
    <w:p w:rsidR="00555476" w:rsidRDefault="00543E85">
      <w:pPr>
        <w:pStyle w:val="Point0"/>
        <w:rPr>
          <w:noProof/>
        </w:rPr>
      </w:pPr>
      <w:r>
        <w:rPr>
          <w:noProof/>
        </w:rPr>
        <w:t>2.3.</w:t>
      </w:r>
      <w:r>
        <w:rPr>
          <w:noProof/>
        </w:rPr>
        <w:tab/>
        <w:t>Kun luettelossa on eri sääntöjä, joita sovelletaan samaan nimikkeeseen kuuluviin eri tuotteisiin, jokaisessa luetelmakohdassa on sen nimikkeen osan tavaran kuvaus, jota vastaa</w:t>
      </w:r>
      <w:r>
        <w:rPr>
          <w:noProof/>
        </w:rPr>
        <w:t>va 3 sarakkeen sääntö koskee.</w:t>
      </w:r>
    </w:p>
    <w:p w:rsidR="00555476" w:rsidRDefault="00543E85">
      <w:pPr>
        <w:pStyle w:val="Point0"/>
        <w:rPr>
          <w:noProof/>
        </w:rPr>
      </w:pPr>
      <w:r>
        <w:rPr>
          <w:noProof/>
        </w:rPr>
        <w:t>2.4</w:t>
      </w:r>
      <w:r>
        <w:rPr>
          <w:noProof/>
        </w:rPr>
        <w:tab/>
        <w:t>Kun 3 sarakkeessa on kaksi vaihtoehtoista sääntöä ”</w:t>
      </w:r>
      <w:r>
        <w:rPr>
          <w:i/>
          <w:noProof/>
        </w:rPr>
        <w:t>tai</w:t>
      </w:r>
      <w:r>
        <w:rPr>
          <w:noProof/>
        </w:rPr>
        <w:t>”-sanalla erotettuina, viejä voi itse valita, kumpaa käyttää.</w:t>
      </w:r>
    </w:p>
    <w:p w:rsidR="00555476" w:rsidRDefault="00543E85">
      <w:pPr>
        <w:rPr>
          <w:b/>
          <w:noProof/>
        </w:rPr>
      </w:pPr>
      <w:r>
        <w:rPr>
          <w:b/>
          <w:noProof/>
        </w:rPr>
        <w:t>3 huomautus – Esimerkkejä sääntöjen soveltamisesta</w:t>
      </w:r>
    </w:p>
    <w:p w:rsidR="00555476" w:rsidRDefault="00543E85">
      <w:pPr>
        <w:pStyle w:val="Point0"/>
        <w:rPr>
          <w:noProof/>
        </w:rPr>
      </w:pPr>
      <w:r>
        <w:rPr>
          <w:noProof/>
        </w:rPr>
        <w:t>3.1.</w:t>
      </w:r>
      <w:r>
        <w:rPr>
          <w:noProof/>
        </w:rPr>
        <w:tab/>
        <w:t>Alkuperäaseman saaneita, muiden tuotteiden valmist</w:t>
      </w:r>
      <w:r>
        <w:rPr>
          <w:noProof/>
        </w:rPr>
        <w:t>uksessa käytettäviä tuotteita koskevaa 4 artiklan 2 kohtaa on sovellettava riippumatta siitä, onko tämä asema saatu siinä tehtaassa, jossa nämä tuotteet käytetään vai jossakin muussa tehtaassa MMA:ssa tai unionissa.</w:t>
      </w:r>
    </w:p>
    <w:p w:rsidR="00555476" w:rsidRDefault="00543E85">
      <w:pPr>
        <w:pStyle w:val="Point0"/>
        <w:rPr>
          <w:noProof/>
        </w:rPr>
      </w:pPr>
      <w:r>
        <w:rPr>
          <w:noProof/>
        </w:rPr>
        <w:t>3.2.</w:t>
      </w:r>
      <w:r>
        <w:rPr>
          <w:noProof/>
        </w:rPr>
        <w:tab/>
        <w:t>Suoritetun valmistuksen tai käsitte</w:t>
      </w:r>
      <w:r>
        <w:rPr>
          <w:noProof/>
        </w:rPr>
        <w:t>lyn on 5 artiklan mukaisesti ylitettävä mainitussa artiklassa luetellut toiminnot. Jos näin ei tapahdu, tavaroille ei myönnetä tullietuuskohtelua, vaikka jäljempänä luetellut edellytykset täyttyisivät.</w:t>
      </w:r>
    </w:p>
    <w:p w:rsidR="00555476" w:rsidRDefault="00543E85">
      <w:pPr>
        <w:pStyle w:val="Text1"/>
        <w:rPr>
          <w:noProof/>
        </w:rPr>
      </w:pPr>
      <w:r>
        <w:rPr>
          <w:noProof/>
        </w:rPr>
        <w:t>Jollei ensimmäisessä alakohdassa tarkoitetusta säännök</w:t>
      </w:r>
      <w:r>
        <w:rPr>
          <w:noProof/>
        </w:rPr>
        <w:t>sestä muuta johdu, luettelon säännöissä vahvistetaan vaadittavan valmistuksen tai käsittelyn vähimmäismäärä, jonka ylittävä valmistus tai käsittely antaa myös alkuperäaseman; sen sijaan sitä vähäisempi valmistus tai käsittely ei voi antaa alkuperäasemaa. T</w:t>
      </w:r>
      <w:r>
        <w:rPr>
          <w:noProof/>
        </w:rPr>
        <w:t>oisin sanoen, jos säännössä määrätään, että tietyllä valmistusasteella olevia ei-alkuperäaineksia voidaan käyttää, on sitä aiemmalla valmistusasteella olevien tällaisten ainesten käyttö myös sallittua, mutta sen sijaan myöhemmällä valmistusasteella olevien</w:t>
      </w:r>
      <w:r>
        <w:rPr>
          <w:noProof/>
        </w:rPr>
        <w:t xml:space="preserve"> ainesten käyttö ei ole.</w:t>
      </w:r>
    </w:p>
    <w:p w:rsidR="00555476" w:rsidRDefault="00543E85">
      <w:pPr>
        <w:pStyle w:val="Point0"/>
        <w:rPr>
          <w:noProof/>
        </w:rPr>
      </w:pPr>
      <w:r>
        <w:rPr>
          <w:noProof/>
        </w:rPr>
        <w:t>3.3.</w:t>
      </w:r>
      <w:r>
        <w:rPr>
          <w:noProof/>
        </w:rPr>
        <w:tab/>
        <w:t>Rajoittamatta 3.2 huomautuksen soveltamista, kun säännössä käytetään ilmaisua ”Valmistus minkä tahansa nimikkeen aineksista”, minkä tahansa nimikkeen aineksia voidaan käyttää (myös sellaisia, joiden kuvaus ja nimike ovat samat</w:t>
      </w:r>
      <w:r>
        <w:rPr>
          <w:noProof/>
        </w:rPr>
        <w:t xml:space="preserve"> kuin tuotteella) ottaen kuitenkin huomioon sääntöön mahdollisesti sisältyvät erityisrajoitukset.</w:t>
      </w:r>
    </w:p>
    <w:p w:rsidR="00555476" w:rsidRDefault="00543E85">
      <w:pPr>
        <w:pStyle w:val="Text1"/>
        <w:rPr>
          <w:noProof/>
        </w:rPr>
      </w:pPr>
      <w:r>
        <w:rPr>
          <w:noProof/>
        </w:rPr>
        <w:t xml:space="preserve">Ilmaisulla ”Valmistus minkä tahansa nimikkeen aineksista, myös muista nimikkeen... aineksista” tai ”Valmistus minkä tahansa nimikkeen aineksista, myös muista </w:t>
      </w:r>
      <w:r>
        <w:rPr>
          <w:noProof/>
        </w:rPr>
        <w:t>samaan nimikkeeseen kuin tuote kuuluvista aineksista” tarkoitetaan kuitenkin, että minkä tahansa nimikkeen aineksia voidaan käyttää paitsi niitä, joiden kuvaus on sama kuin luettelon 2 sarakkeessa oleva tuotteen kuvaus.</w:t>
      </w:r>
    </w:p>
    <w:p w:rsidR="00555476" w:rsidRDefault="00543E85">
      <w:pPr>
        <w:pStyle w:val="Point0"/>
        <w:rPr>
          <w:noProof/>
        </w:rPr>
      </w:pPr>
      <w:r>
        <w:rPr>
          <w:noProof/>
        </w:rPr>
        <w:t>3.4.</w:t>
      </w:r>
      <w:r>
        <w:rPr>
          <w:noProof/>
        </w:rPr>
        <w:tab/>
        <w:t>Kun luettelon säännössä eritell</w:t>
      </w:r>
      <w:r>
        <w:rPr>
          <w:noProof/>
        </w:rPr>
        <w:t>ään, että tuote voidaan valmistaa useammasta kuin yhdestä aineksesta, tämä tarkoittaa, että yhtä tai useampaa näistä aineksista voidaan käyttää. Säännössä ei vaadita, että niitä kaikkia käytetään.</w:t>
      </w:r>
    </w:p>
    <w:p w:rsidR="00555476" w:rsidRDefault="00543E85">
      <w:pPr>
        <w:pStyle w:val="Point0"/>
        <w:rPr>
          <w:noProof/>
        </w:rPr>
      </w:pPr>
      <w:r>
        <w:rPr>
          <w:noProof/>
        </w:rPr>
        <w:t>3.5.</w:t>
      </w:r>
      <w:r>
        <w:rPr>
          <w:noProof/>
        </w:rPr>
        <w:tab/>
        <w:t>Kun luettelon säännössä määrätään, että tuote on valmi</w:t>
      </w:r>
      <w:r>
        <w:rPr>
          <w:noProof/>
        </w:rPr>
        <w:t>stettava tietystä aineksesta, tämä sääntö ei estä käyttämästä myös muita aineksia, jotka eivät luonteensa vuoksi voi täyttää tätä edellytystä.</w:t>
      </w:r>
    </w:p>
    <w:p w:rsidR="00555476" w:rsidRDefault="00543E85">
      <w:pPr>
        <w:rPr>
          <w:b/>
          <w:bCs/>
          <w:noProof/>
        </w:rPr>
      </w:pPr>
      <w:r>
        <w:rPr>
          <w:b/>
          <w:noProof/>
        </w:rPr>
        <w:t>4 huomautus – Tiettyjä maataloustuotteita koskevat yleiset säännökset</w:t>
      </w:r>
    </w:p>
    <w:p w:rsidR="00555476" w:rsidRDefault="00543E85">
      <w:pPr>
        <w:pStyle w:val="Point0"/>
        <w:rPr>
          <w:noProof/>
        </w:rPr>
      </w:pPr>
      <w:r>
        <w:rPr>
          <w:noProof/>
        </w:rPr>
        <w:t>4.1.</w:t>
      </w:r>
      <w:r>
        <w:rPr>
          <w:noProof/>
        </w:rPr>
        <w:tab/>
        <w:t xml:space="preserve">Maataloustuotteita, jotka kuuluvat 6, </w:t>
      </w:r>
      <w:r>
        <w:rPr>
          <w:noProof/>
        </w:rPr>
        <w:t>7, 8, 9, 10, 12 ryhmään tai nimikkeeseen 2401 ja jotka on kasvatettu tai korjattu MMA:n alueella, on kohdeltava kyseisen maan alueen alkuperätuotteina, vaikka ne olisi kasvatettu muusta maasta tuoduista siemenistä, sipuleista, juurakoista, pistokkaista, va</w:t>
      </w:r>
      <w:r>
        <w:rPr>
          <w:noProof/>
        </w:rPr>
        <w:t>rttamisoksista, versoista, nupuista tai kasvien muista elävistä osista.</w:t>
      </w:r>
    </w:p>
    <w:p w:rsidR="00555476" w:rsidRDefault="00543E85">
      <w:pPr>
        <w:pStyle w:val="Point0"/>
        <w:rPr>
          <w:noProof/>
        </w:rPr>
      </w:pPr>
      <w:r>
        <w:rPr>
          <w:noProof/>
        </w:rPr>
        <w:t>4.2.</w:t>
      </w:r>
      <w:r>
        <w:rPr>
          <w:noProof/>
        </w:rPr>
        <w:tab/>
        <w:t>Jos jonkin tuotteen sisältämään ei-alkuperäsokerin pitoisuuteen sovelletaan rajoituksia, valmiin tuotteen valmistuksessa ja valmiiseen tuotteeseen sisällytettyjen ei-alkuperätuott</w:t>
      </w:r>
      <w:r>
        <w:rPr>
          <w:noProof/>
        </w:rPr>
        <w:t>eiden valmistuksessa käytetyn, nimikkeeseen 1701 (sakkaroosi) tai 1702 (esim. fruktoosi, glukoosi, laktoosi, maltoosi, isoglukoosi ja inverttisokeri) kuuluvan sokerin paino otetaan huomioon tällaisia rajoituksia laskettaessa.</w:t>
      </w:r>
    </w:p>
    <w:p w:rsidR="00555476" w:rsidRDefault="00543E85">
      <w:pPr>
        <w:rPr>
          <w:b/>
          <w:bCs/>
          <w:noProof/>
        </w:rPr>
      </w:pPr>
      <w:r>
        <w:rPr>
          <w:noProof/>
        </w:rPr>
        <w:br w:type="page"/>
      </w:r>
      <w:r>
        <w:rPr>
          <w:b/>
          <w:noProof/>
        </w:rPr>
        <w:t>5 huomautus – Tiettyjä teksti</w:t>
      </w:r>
      <w:r>
        <w:rPr>
          <w:b/>
          <w:noProof/>
        </w:rPr>
        <w:t>ilituotteita koskeva terminologia</w:t>
      </w:r>
    </w:p>
    <w:p w:rsidR="00555476" w:rsidRDefault="00543E85">
      <w:pPr>
        <w:pStyle w:val="Point0"/>
        <w:rPr>
          <w:noProof/>
        </w:rPr>
      </w:pPr>
      <w:r>
        <w:rPr>
          <w:noProof/>
        </w:rPr>
        <w:t>5.1.</w:t>
      </w:r>
      <w:r>
        <w:rPr>
          <w:noProof/>
        </w:rPr>
        <w:tab/>
        <w:t xml:space="preserve">Luettelossa käytetyllä ilmaisulla ”luonnonkuidut” tarkoitetaan muita kuituja kuin muunto- ja synteettikuituja. Se rajoittuu kehruuta edeltävillä valmistusasteilla oleviin kuituihin ja siihen kuuluvat myös jätteet ja, </w:t>
      </w:r>
      <w:r>
        <w:rPr>
          <w:noProof/>
        </w:rPr>
        <w:t>jollei toisin mainita, kuidut, jotka on karstattu, kammattu tai muulla tavoin käsitelty, mutta joita ei ole kehrätty.</w:t>
      </w:r>
    </w:p>
    <w:p w:rsidR="00555476" w:rsidRDefault="00543E85">
      <w:pPr>
        <w:pStyle w:val="Point0"/>
        <w:rPr>
          <w:noProof/>
        </w:rPr>
      </w:pPr>
      <w:r>
        <w:rPr>
          <w:noProof/>
        </w:rPr>
        <w:t>5.2.</w:t>
      </w:r>
      <w:r>
        <w:rPr>
          <w:noProof/>
        </w:rPr>
        <w:tab/>
        <w:t xml:space="preserve">Ilmaisuun ”luonnonkuidut” kuuluvat nimikkeen 0503 jouhi, nimikkeiden 5002 ja 5003 silkki, nimikkeiden 5101–5105 villakuidut ja hieno </w:t>
      </w:r>
      <w:r>
        <w:rPr>
          <w:noProof/>
        </w:rPr>
        <w:t>ja karkea eläimenkarva, nimikkeiden 5201–5203 puuvillakuidut ja nimikkeiden 5301–5305 muut kasvitekstiilikuidut.</w:t>
      </w:r>
    </w:p>
    <w:p w:rsidR="00555476" w:rsidRDefault="00543E85">
      <w:pPr>
        <w:pStyle w:val="Point0"/>
        <w:rPr>
          <w:noProof/>
        </w:rPr>
      </w:pPr>
      <w:r>
        <w:rPr>
          <w:noProof/>
        </w:rPr>
        <w:t>5.3.</w:t>
      </w:r>
      <w:r>
        <w:rPr>
          <w:noProof/>
        </w:rPr>
        <w:tab/>
        <w:t>Ilmaisuja ”tekstiilimassa”, ”kemialliset aineet” ja ”paperinvalmistusaineet” käytetään luettelossa kuvaamaan 50–63 ryhmään kuulumattomia a</w:t>
      </w:r>
      <w:r>
        <w:rPr>
          <w:noProof/>
        </w:rPr>
        <w:t>ineksia, joita voidaan käyttää muunto-, synteetti- tai paperikuitujen tai -lankojen valmistukseen.</w:t>
      </w:r>
    </w:p>
    <w:p w:rsidR="00555476" w:rsidRDefault="00543E85">
      <w:pPr>
        <w:pStyle w:val="Point0"/>
        <w:rPr>
          <w:noProof/>
        </w:rPr>
      </w:pPr>
      <w:r>
        <w:rPr>
          <w:noProof/>
        </w:rPr>
        <w:t>5.4.</w:t>
      </w:r>
      <w:r>
        <w:rPr>
          <w:noProof/>
        </w:rPr>
        <w:tab/>
        <w:t>Luettelossa käytettyyn ilmaisuun ”katkotut tekokuidut” kuuluvat nimikkeiden 5501–5507 synteetti- tai muuntokuitufilamenttitouvi, synteetti- ja muuntokat</w:t>
      </w:r>
      <w:r>
        <w:rPr>
          <w:noProof/>
        </w:rPr>
        <w:t>kokuidut ja niiden jätteet.</w:t>
      </w:r>
    </w:p>
    <w:p w:rsidR="00555476" w:rsidRDefault="00543E85">
      <w:pPr>
        <w:rPr>
          <w:b/>
          <w:bCs/>
          <w:noProof/>
        </w:rPr>
      </w:pPr>
      <w:r>
        <w:rPr>
          <w:b/>
          <w:noProof/>
        </w:rPr>
        <w:t>6 huomautus – Tekstiiliaineiden sekoituksista valmistettuihin tuotteisiin sovellettavat poikkeukset</w:t>
      </w:r>
    </w:p>
    <w:p w:rsidR="00555476" w:rsidRDefault="00543E85">
      <w:pPr>
        <w:pStyle w:val="Point0"/>
        <w:rPr>
          <w:noProof/>
        </w:rPr>
      </w:pPr>
      <w:r>
        <w:rPr>
          <w:noProof/>
        </w:rPr>
        <w:t>6.1.</w:t>
      </w:r>
      <w:r>
        <w:rPr>
          <w:noProof/>
        </w:rPr>
        <w:tab/>
        <w:t xml:space="preserve">Kun luettelossa mainittuun tuotteeseen liittyy viittaus tähän huomautukseen, luettelon 3 sarakkeessa vahvistettuja </w:t>
      </w:r>
      <w:r>
        <w:rPr>
          <w:noProof/>
        </w:rPr>
        <w:t>edellytyksiä ei sovelleta kyseisen tuotteen valmistuksessa käytettyihin perustekstiiliaineisiin, joiden paino yhteensä on enintään 10 prosenttia kaikkien käytettyjen perustekstiiliaineiden yhteispainosta. (Katso myös 6.3 ja 6.4 huomautus.)</w:t>
      </w:r>
    </w:p>
    <w:p w:rsidR="00555476" w:rsidRDefault="00543E85">
      <w:pPr>
        <w:pStyle w:val="Point0"/>
        <w:rPr>
          <w:noProof/>
        </w:rPr>
      </w:pPr>
      <w:r>
        <w:rPr>
          <w:noProof/>
        </w:rPr>
        <w:t>6.2.</w:t>
      </w:r>
      <w:r>
        <w:rPr>
          <w:noProof/>
        </w:rPr>
        <w:tab/>
        <w:t xml:space="preserve">Edellä 6.1 </w:t>
      </w:r>
      <w:r>
        <w:rPr>
          <w:noProof/>
        </w:rPr>
        <w:t>huomautuksessa mainittua poikkeusta voidaan kuitenkin soveltaa ainoastaan sekoitetuotteisiin, jotka on tehty kahdesta tai useammasta perustekstiiliaineesta.</w:t>
      </w:r>
    </w:p>
    <w:p w:rsidR="00555476" w:rsidRDefault="00543E85">
      <w:pPr>
        <w:pStyle w:val="Text1"/>
        <w:rPr>
          <w:noProof/>
        </w:rPr>
      </w:pPr>
      <w:r>
        <w:rPr>
          <w:noProof/>
        </w:rPr>
        <w:t>Perustekstiiliaineet ovat seuraavat:</w:t>
      </w:r>
    </w:p>
    <w:p w:rsidR="00555476" w:rsidRDefault="00543E85">
      <w:pPr>
        <w:pStyle w:val="Tiret1"/>
        <w:numPr>
          <w:ilvl w:val="0"/>
          <w:numId w:val="10"/>
        </w:numPr>
        <w:rPr>
          <w:noProof/>
        </w:rPr>
      </w:pPr>
      <w:r>
        <w:rPr>
          <w:noProof/>
        </w:rPr>
        <w:t>silkki,</w:t>
      </w:r>
    </w:p>
    <w:p w:rsidR="00555476" w:rsidRDefault="00543E85">
      <w:pPr>
        <w:pStyle w:val="Tiret1"/>
        <w:numPr>
          <w:ilvl w:val="0"/>
          <w:numId w:val="10"/>
        </w:numPr>
        <w:rPr>
          <w:noProof/>
        </w:rPr>
      </w:pPr>
      <w:r>
        <w:rPr>
          <w:noProof/>
        </w:rPr>
        <w:t>villa,</w:t>
      </w:r>
    </w:p>
    <w:p w:rsidR="00555476" w:rsidRDefault="00543E85">
      <w:pPr>
        <w:pStyle w:val="Tiret1"/>
        <w:numPr>
          <w:ilvl w:val="0"/>
          <w:numId w:val="10"/>
        </w:numPr>
        <w:rPr>
          <w:noProof/>
        </w:rPr>
      </w:pPr>
      <w:r>
        <w:rPr>
          <w:noProof/>
        </w:rPr>
        <w:t>karkea eläimenkarva,</w:t>
      </w:r>
    </w:p>
    <w:p w:rsidR="00555476" w:rsidRDefault="00543E85">
      <w:pPr>
        <w:pStyle w:val="Tiret1"/>
        <w:numPr>
          <w:ilvl w:val="0"/>
          <w:numId w:val="10"/>
        </w:numPr>
        <w:rPr>
          <w:noProof/>
        </w:rPr>
      </w:pPr>
      <w:r>
        <w:rPr>
          <w:noProof/>
        </w:rPr>
        <w:t>hieno eläimenkarva,</w:t>
      </w:r>
    </w:p>
    <w:p w:rsidR="00555476" w:rsidRDefault="00543E85">
      <w:pPr>
        <w:pStyle w:val="Tiret1"/>
        <w:numPr>
          <w:ilvl w:val="0"/>
          <w:numId w:val="10"/>
        </w:numPr>
        <w:rPr>
          <w:noProof/>
        </w:rPr>
      </w:pPr>
      <w:r>
        <w:rPr>
          <w:noProof/>
        </w:rPr>
        <w:t>jouhet</w:t>
      </w:r>
      <w:r>
        <w:rPr>
          <w:noProof/>
        </w:rPr>
        <w:t>,</w:t>
      </w:r>
    </w:p>
    <w:p w:rsidR="00555476" w:rsidRDefault="00543E85">
      <w:pPr>
        <w:pStyle w:val="Tiret1"/>
        <w:numPr>
          <w:ilvl w:val="0"/>
          <w:numId w:val="10"/>
        </w:numPr>
        <w:rPr>
          <w:noProof/>
        </w:rPr>
      </w:pPr>
      <w:r>
        <w:rPr>
          <w:noProof/>
        </w:rPr>
        <w:t>puuvilla,</w:t>
      </w:r>
    </w:p>
    <w:p w:rsidR="00555476" w:rsidRDefault="00543E85">
      <w:pPr>
        <w:pStyle w:val="Tiret1"/>
        <w:numPr>
          <w:ilvl w:val="0"/>
          <w:numId w:val="10"/>
        </w:numPr>
        <w:rPr>
          <w:noProof/>
        </w:rPr>
      </w:pPr>
      <w:r>
        <w:rPr>
          <w:noProof/>
        </w:rPr>
        <w:t>paperinvalmistusaineet ja paperi,</w:t>
      </w:r>
    </w:p>
    <w:p w:rsidR="00555476" w:rsidRDefault="00543E85">
      <w:pPr>
        <w:pStyle w:val="Tiret1"/>
        <w:numPr>
          <w:ilvl w:val="0"/>
          <w:numId w:val="10"/>
        </w:numPr>
        <w:rPr>
          <w:noProof/>
        </w:rPr>
      </w:pPr>
      <w:r>
        <w:rPr>
          <w:noProof/>
        </w:rPr>
        <w:t>pellava,</w:t>
      </w:r>
    </w:p>
    <w:p w:rsidR="00555476" w:rsidRDefault="00543E85">
      <w:pPr>
        <w:pStyle w:val="Tiret1"/>
        <w:numPr>
          <w:ilvl w:val="0"/>
          <w:numId w:val="10"/>
        </w:numPr>
        <w:rPr>
          <w:noProof/>
        </w:rPr>
      </w:pPr>
      <w:r>
        <w:rPr>
          <w:noProof/>
        </w:rPr>
        <w:t>hamppu,</w:t>
      </w:r>
    </w:p>
    <w:p w:rsidR="00555476" w:rsidRDefault="00543E85">
      <w:pPr>
        <w:pStyle w:val="Tiret1"/>
        <w:numPr>
          <w:ilvl w:val="0"/>
          <w:numId w:val="10"/>
        </w:numPr>
        <w:rPr>
          <w:noProof/>
        </w:rPr>
      </w:pPr>
      <w:r>
        <w:rPr>
          <w:noProof/>
        </w:rPr>
        <w:t>juutti ja muut niinitekstiilikuidut,</w:t>
      </w:r>
    </w:p>
    <w:p w:rsidR="00555476" w:rsidRDefault="00543E85">
      <w:pPr>
        <w:pStyle w:val="Tiret1"/>
        <w:numPr>
          <w:ilvl w:val="0"/>
          <w:numId w:val="10"/>
        </w:numPr>
        <w:rPr>
          <w:noProof/>
        </w:rPr>
      </w:pPr>
      <w:r>
        <w:rPr>
          <w:noProof/>
        </w:rPr>
        <w:t>sisali ja muut Agave-sukuisista kasveista saadut tekstiilikuidut,</w:t>
      </w:r>
    </w:p>
    <w:p w:rsidR="00555476" w:rsidRDefault="00543E85">
      <w:pPr>
        <w:pStyle w:val="Tiret1"/>
        <w:numPr>
          <w:ilvl w:val="0"/>
          <w:numId w:val="10"/>
        </w:numPr>
        <w:rPr>
          <w:noProof/>
        </w:rPr>
      </w:pPr>
      <w:r>
        <w:rPr>
          <w:noProof/>
        </w:rPr>
        <w:t>kookoskuidut, manilla, rami ja muut kasvitekstiilikuidut,</w:t>
      </w:r>
    </w:p>
    <w:p w:rsidR="00555476" w:rsidRDefault="00543E85">
      <w:pPr>
        <w:pStyle w:val="Tiret1"/>
        <w:numPr>
          <w:ilvl w:val="0"/>
          <w:numId w:val="10"/>
        </w:numPr>
        <w:rPr>
          <w:noProof/>
        </w:rPr>
      </w:pPr>
      <w:r>
        <w:rPr>
          <w:noProof/>
        </w:rPr>
        <w:t>synteettikuitufilamentit,</w:t>
      </w:r>
    </w:p>
    <w:p w:rsidR="00555476" w:rsidRDefault="00543E85">
      <w:pPr>
        <w:pStyle w:val="Tiret1"/>
        <w:numPr>
          <w:ilvl w:val="0"/>
          <w:numId w:val="10"/>
        </w:numPr>
        <w:rPr>
          <w:noProof/>
        </w:rPr>
      </w:pPr>
      <w:r>
        <w:rPr>
          <w:noProof/>
        </w:rPr>
        <w:t>muunto</w:t>
      </w:r>
      <w:r>
        <w:rPr>
          <w:noProof/>
        </w:rPr>
        <w:t>kuitufilamentit,</w:t>
      </w:r>
    </w:p>
    <w:p w:rsidR="00555476" w:rsidRDefault="00543E85">
      <w:pPr>
        <w:pStyle w:val="Tiret1"/>
        <w:numPr>
          <w:ilvl w:val="0"/>
          <w:numId w:val="10"/>
        </w:numPr>
        <w:rPr>
          <w:noProof/>
        </w:rPr>
      </w:pPr>
      <w:r>
        <w:rPr>
          <w:noProof/>
        </w:rPr>
        <w:t>sähköä johtavat filamentit,</w:t>
      </w:r>
    </w:p>
    <w:p w:rsidR="00555476" w:rsidRDefault="00543E85">
      <w:pPr>
        <w:pStyle w:val="Tiret1"/>
        <w:numPr>
          <w:ilvl w:val="0"/>
          <w:numId w:val="10"/>
        </w:numPr>
        <w:rPr>
          <w:noProof/>
        </w:rPr>
      </w:pPr>
      <w:r>
        <w:rPr>
          <w:noProof/>
        </w:rPr>
        <w:t>polypropeenista valmistetut synteettikatkokuidut,</w:t>
      </w:r>
    </w:p>
    <w:p w:rsidR="00555476" w:rsidRDefault="00543E85">
      <w:pPr>
        <w:pStyle w:val="Tiret1"/>
        <w:numPr>
          <w:ilvl w:val="0"/>
          <w:numId w:val="10"/>
        </w:numPr>
        <w:rPr>
          <w:noProof/>
        </w:rPr>
      </w:pPr>
      <w:r>
        <w:rPr>
          <w:noProof/>
        </w:rPr>
        <w:t>polyesteristä valmistetut synteettikatkokuidut,</w:t>
      </w:r>
    </w:p>
    <w:p w:rsidR="00555476" w:rsidRDefault="00543E85">
      <w:pPr>
        <w:pStyle w:val="Tiret1"/>
        <w:numPr>
          <w:ilvl w:val="0"/>
          <w:numId w:val="10"/>
        </w:numPr>
        <w:rPr>
          <w:noProof/>
        </w:rPr>
      </w:pPr>
      <w:r>
        <w:rPr>
          <w:noProof/>
        </w:rPr>
        <w:t>polyamidista valmistetut synteettikatkokuidut,</w:t>
      </w:r>
    </w:p>
    <w:p w:rsidR="00555476" w:rsidRDefault="00543E85">
      <w:pPr>
        <w:pStyle w:val="Tiret1"/>
        <w:numPr>
          <w:ilvl w:val="0"/>
          <w:numId w:val="10"/>
        </w:numPr>
        <w:rPr>
          <w:noProof/>
        </w:rPr>
      </w:pPr>
      <w:r>
        <w:rPr>
          <w:noProof/>
        </w:rPr>
        <w:t>polyakryylinitriilistä valmistetut synteettikatkokuidut,</w:t>
      </w:r>
    </w:p>
    <w:p w:rsidR="00555476" w:rsidRDefault="00543E85">
      <w:pPr>
        <w:pStyle w:val="Tiret1"/>
        <w:numPr>
          <w:ilvl w:val="0"/>
          <w:numId w:val="10"/>
        </w:numPr>
        <w:rPr>
          <w:noProof/>
        </w:rPr>
      </w:pPr>
      <w:r>
        <w:rPr>
          <w:noProof/>
        </w:rPr>
        <w:t>polyimidi</w:t>
      </w:r>
      <w:r>
        <w:rPr>
          <w:noProof/>
        </w:rPr>
        <w:t>stä valmistetut synteettikatkokuidut,</w:t>
      </w:r>
    </w:p>
    <w:p w:rsidR="00555476" w:rsidRDefault="00543E85">
      <w:pPr>
        <w:pStyle w:val="Tiret1"/>
        <w:numPr>
          <w:ilvl w:val="0"/>
          <w:numId w:val="10"/>
        </w:numPr>
        <w:rPr>
          <w:noProof/>
        </w:rPr>
      </w:pPr>
      <w:r>
        <w:rPr>
          <w:noProof/>
        </w:rPr>
        <w:t>polytetrafluorieteenistä valmistetut synteettikatkokuidut,</w:t>
      </w:r>
    </w:p>
    <w:p w:rsidR="00555476" w:rsidRDefault="00543E85">
      <w:pPr>
        <w:pStyle w:val="Tiret1"/>
        <w:numPr>
          <w:ilvl w:val="0"/>
          <w:numId w:val="10"/>
        </w:numPr>
        <w:rPr>
          <w:noProof/>
        </w:rPr>
      </w:pPr>
      <w:r>
        <w:rPr>
          <w:noProof/>
        </w:rPr>
        <w:t>poly(fenyleenisulfidista) valmistetut synteettikatkokuidut,</w:t>
      </w:r>
    </w:p>
    <w:p w:rsidR="00555476" w:rsidRDefault="00543E85">
      <w:pPr>
        <w:pStyle w:val="Tiret1"/>
        <w:numPr>
          <w:ilvl w:val="0"/>
          <w:numId w:val="10"/>
        </w:numPr>
        <w:rPr>
          <w:noProof/>
        </w:rPr>
      </w:pPr>
      <w:r>
        <w:rPr>
          <w:noProof/>
        </w:rPr>
        <w:t>poly(vinyylikloridista) valmistetut synteettikatkokuidut,</w:t>
      </w:r>
    </w:p>
    <w:p w:rsidR="00555476" w:rsidRDefault="00543E85">
      <w:pPr>
        <w:pStyle w:val="Tiret1"/>
        <w:numPr>
          <w:ilvl w:val="0"/>
          <w:numId w:val="10"/>
        </w:numPr>
        <w:rPr>
          <w:noProof/>
        </w:rPr>
      </w:pPr>
      <w:r>
        <w:rPr>
          <w:noProof/>
        </w:rPr>
        <w:t>muut synteettikatkokuidut,</w:t>
      </w:r>
    </w:p>
    <w:p w:rsidR="00555476" w:rsidRDefault="00543E85">
      <w:pPr>
        <w:pStyle w:val="Tiret1"/>
        <w:numPr>
          <w:ilvl w:val="0"/>
          <w:numId w:val="10"/>
        </w:numPr>
        <w:rPr>
          <w:noProof/>
        </w:rPr>
      </w:pPr>
      <w:r>
        <w:rPr>
          <w:noProof/>
        </w:rPr>
        <w:t xml:space="preserve">viskoosista </w:t>
      </w:r>
      <w:r>
        <w:rPr>
          <w:noProof/>
        </w:rPr>
        <w:t>valmistetut muuntokatkokuidut,</w:t>
      </w:r>
    </w:p>
    <w:p w:rsidR="00555476" w:rsidRDefault="00543E85">
      <w:pPr>
        <w:pStyle w:val="Tiret1"/>
        <w:numPr>
          <w:ilvl w:val="0"/>
          <w:numId w:val="10"/>
        </w:numPr>
        <w:rPr>
          <w:noProof/>
        </w:rPr>
      </w:pPr>
      <w:r>
        <w:rPr>
          <w:noProof/>
        </w:rPr>
        <w:t>muut muuntokatkokuidut,</w:t>
      </w:r>
    </w:p>
    <w:p w:rsidR="00555476" w:rsidRDefault="00543E85">
      <w:pPr>
        <w:pStyle w:val="Tiret1"/>
        <w:numPr>
          <w:ilvl w:val="0"/>
          <w:numId w:val="10"/>
        </w:numPr>
        <w:rPr>
          <w:noProof/>
        </w:rPr>
      </w:pPr>
      <w:r>
        <w:rPr>
          <w:noProof/>
        </w:rPr>
        <w:t>segmentoitu polyuretaania oleva lanka, jossa on joustavia polyeetterisegmenttejä, myös kierrepäällystetty,</w:t>
      </w:r>
    </w:p>
    <w:p w:rsidR="00555476" w:rsidRDefault="00543E85">
      <w:pPr>
        <w:pStyle w:val="Tiret1"/>
        <w:numPr>
          <w:ilvl w:val="0"/>
          <w:numId w:val="10"/>
        </w:numPr>
        <w:rPr>
          <w:noProof/>
        </w:rPr>
      </w:pPr>
      <w:r>
        <w:rPr>
          <w:noProof/>
        </w:rPr>
        <w:t>segmentoitu polyuretaania oleva lanka, jossa on joustavia polyesterisegmenttejä, myös kierrepä</w:t>
      </w:r>
      <w:r>
        <w:rPr>
          <w:noProof/>
        </w:rPr>
        <w:t>ällystetty,</w:t>
      </w:r>
    </w:p>
    <w:p w:rsidR="00555476" w:rsidRDefault="00543E85">
      <w:pPr>
        <w:pStyle w:val="Tiret1"/>
        <w:numPr>
          <w:ilvl w:val="0"/>
          <w:numId w:val="10"/>
        </w:numPr>
        <w:rPr>
          <w:noProof/>
        </w:rPr>
      </w:pPr>
      <w:r>
        <w:rPr>
          <w:noProof/>
        </w:rPr>
        <w:t>nimikkeen 5605 tuotteet (metalloitu lanka), joissa on kaistaleita, jotka koostuvat enintään 5 mm leveästä kahden muovikelmun väliin joko värittömällä tai värillisellä liimalla kiinnitetystä, alumiinifoliota tai muovikelmua, myös alumiinijauheel</w:t>
      </w:r>
      <w:r>
        <w:rPr>
          <w:noProof/>
        </w:rPr>
        <w:t>la peitettyä, olevasta sydämestä,</w:t>
      </w:r>
    </w:p>
    <w:p w:rsidR="00555476" w:rsidRDefault="00543E85">
      <w:pPr>
        <w:pStyle w:val="Tiret1"/>
        <w:numPr>
          <w:ilvl w:val="0"/>
          <w:numId w:val="10"/>
        </w:numPr>
        <w:rPr>
          <w:noProof/>
        </w:rPr>
      </w:pPr>
      <w:r>
        <w:rPr>
          <w:noProof/>
        </w:rPr>
        <w:t>muut nimikkeen 5605 tuotteet,</w:t>
      </w:r>
    </w:p>
    <w:p w:rsidR="00555476" w:rsidRDefault="00543E85">
      <w:pPr>
        <w:pStyle w:val="Tiret1"/>
        <w:numPr>
          <w:ilvl w:val="0"/>
          <w:numId w:val="10"/>
        </w:numPr>
        <w:rPr>
          <w:noProof/>
        </w:rPr>
      </w:pPr>
      <w:r>
        <w:rPr>
          <w:noProof/>
        </w:rPr>
        <w:t>lasikuidut,</w:t>
      </w:r>
    </w:p>
    <w:p w:rsidR="00555476" w:rsidRDefault="00543E85">
      <w:pPr>
        <w:pStyle w:val="Tiret1"/>
        <w:numPr>
          <w:ilvl w:val="0"/>
          <w:numId w:val="10"/>
        </w:numPr>
        <w:rPr>
          <w:noProof/>
        </w:rPr>
      </w:pPr>
      <w:r>
        <w:rPr>
          <w:noProof/>
        </w:rPr>
        <w:t>metallikuidut.</w:t>
      </w:r>
    </w:p>
    <w:p w:rsidR="00555476" w:rsidRDefault="00543E85">
      <w:pPr>
        <w:pStyle w:val="Text1"/>
        <w:rPr>
          <w:i/>
          <w:iCs/>
          <w:noProof/>
        </w:rPr>
      </w:pPr>
      <w:r>
        <w:rPr>
          <w:i/>
          <w:noProof/>
        </w:rPr>
        <w:t>Esimerkki:</w:t>
      </w:r>
    </w:p>
    <w:p w:rsidR="00555476" w:rsidRDefault="00543E85">
      <w:pPr>
        <w:pStyle w:val="Text1"/>
        <w:rPr>
          <w:noProof/>
        </w:rPr>
      </w:pPr>
      <w:r>
        <w:rPr>
          <w:noProof/>
        </w:rPr>
        <w:t>Nimikkeen 5205 lanka, joka on tehty nimikkeen 5203 puuvillakuiduista ja nimikkeen 5506 synteettikatkokuiduista, on sekoitelanka. Sen vuoksi synteettikatko</w:t>
      </w:r>
      <w:r>
        <w:rPr>
          <w:noProof/>
        </w:rPr>
        <w:t>kuituja, jotka eivät ole alkuperätuotteita ja jotka eivät täytä alkuperäsääntöjä, voidaan käyttää, jos niiden yhteispaino on enintään 10 prosenttia langan painosta.</w:t>
      </w:r>
    </w:p>
    <w:p w:rsidR="00555476" w:rsidRDefault="00543E85">
      <w:pPr>
        <w:pStyle w:val="Text1"/>
        <w:rPr>
          <w:i/>
          <w:iCs/>
          <w:noProof/>
        </w:rPr>
      </w:pPr>
      <w:r>
        <w:rPr>
          <w:i/>
          <w:noProof/>
        </w:rPr>
        <w:t>Esimerkki:</w:t>
      </w:r>
    </w:p>
    <w:p w:rsidR="00555476" w:rsidRDefault="00543E85">
      <w:pPr>
        <w:pStyle w:val="Text1"/>
        <w:rPr>
          <w:noProof/>
        </w:rPr>
      </w:pPr>
      <w:r>
        <w:rPr>
          <w:noProof/>
        </w:rPr>
        <w:t>Nimikkeen 5112 villakangas, joka on tehty nimikkeen 5107 villalangasta ja nimikk</w:t>
      </w:r>
      <w:r>
        <w:rPr>
          <w:noProof/>
        </w:rPr>
        <w:t>een 5509 synteettikatkokuitulangasta, on sekoitekangas. Sen vuoksi synteettikuitulankaa, joka ei täytä alkuperäsääntöjä, tai villalankaa, joka ei täytä alkuperäsääntöjä, tai näiden kahden lankatyypin sekoitusta voidaan käyttää, jos niiden yhteispaino on en</w:t>
      </w:r>
      <w:r>
        <w:rPr>
          <w:noProof/>
        </w:rPr>
        <w:t>intään 10 prosenttia kankaan painosta.</w:t>
      </w:r>
    </w:p>
    <w:p w:rsidR="00555476" w:rsidRDefault="00543E85">
      <w:pPr>
        <w:pStyle w:val="Text1"/>
        <w:rPr>
          <w:i/>
          <w:iCs/>
          <w:noProof/>
        </w:rPr>
      </w:pPr>
      <w:r>
        <w:rPr>
          <w:i/>
          <w:noProof/>
        </w:rPr>
        <w:t>Esimerkki:</w:t>
      </w:r>
    </w:p>
    <w:p w:rsidR="00555476" w:rsidRDefault="00543E85">
      <w:pPr>
        <w:pStyle w:val="Text1"/>
        <w:rPr>
          <w:noProof/>
        </w:rPr>
      </w:pPr>
      <w:r>
        <w:rPr>
          <w:noProof/>
        </w:rPr>
        <w:t>Nimikkeen 5802 tuftattu tekstiilikangas, joka on tehty nimikkeen 5205 puuvillalangasta ja nimikkeen 5210 puuvillakankaasta, on sekoitetuote ainoastaan, jos puuvillakangas itsessään on sekoitekangas, joka on</w:t>
      </w:r>
      <w:r>
        <w:rPr>
          <w:noProof/>
        </w:rPr>
        <w:t xml:space="preserve"> tehty kahdesta eri nimikkeeseen luokiteltavasta langasta, tai jos käytetyt puuvillalangat itsessään ovat sekoitetuotteita.</w:t>
      </w:r>
    </w:p>
    <w:p w:rsidR="00555476" w:rsidRDefault="00543E85">
      <w:pPr>
        <w:pStyle w:val="Text1"/>
        <w:rPr>
          <w:i/>
          <w:iCs/>
          <w:noProof/>
        </w:rPr>
      </w:pPr>
      <w:r>
        <w:rPr>
          <w:i/>
          <w:noProof/>
        </w:rPr>
        <w:t>Esimerkki:</w:t>
      </w:r>
    </w:p>
    <w:p w:rsidR="00555476" w:rsidRDefault="00543E85">
      <w:pPr>
        <w:pStyle w:val="Text1"/>
        <w:rPr>
          <w:noProof/>
        </w:rPr>
      </w:pPr>
      <w:r>
        <w:rPr>
          <w:noProof/>
        </w:rPr>
        <w:t>Jos kyseinen tuftattu tekstiilikangas on tehty nimikkeen 5205 puuvillalangasta ja nimikkeen 5407 synteettikuitukankaasta,</w:t>
      </w:r>
      <w:r>
        <w:rPr>
          <w:noProof/>
        </w:rPr>
        <w:t xml:space="preserve"> on selvää, että käytetyt langat ovat kahta eri perustekstiiliainetta ja tuftattu tekstiilikangas on näin ollen sekoitetuote.</w:t>
      </w:r>
    </w:p>
    <w:p w:rsidR="00555476" w:rsidRDefault="00543E85">
      <w:pPr>
        <w:pStyle w:val="Point0"/>
        <w:rPr>
          <w:noProof/>
        </w:rPr>
      </w:pPr>
      <w:r>
        <w:rPr>
          <w:noProof/>
        </w:rPr>
        <w:t>6.3.</w:t>
      </w:r>
      <w:r>
        <w:rPr>
          <w:noProof/>
        </w:rPr>
        <w:tab/>
        <w:t>Tuotteissa, joissa on ”segmentoitua polyuretaania olevaa lankaa, jossa on joustavia polyeetterisegmenttejä, myös kierrepäälly</w:t>
      </w:r>
      <w:r>
        <w:rPr>
          <w:noProof/>
        </w:rPr>
        <w:t>stettyä”, tämä poikkeus on tällaisen langan osalta 20 prosenttia.</w:t>
      </w:r>
    </w:p>
    <w:p w:rsidR="00555476" w:rsidRDefault="00543E85">
      <w:pPr>
        <w:pStyle w:val="Point0"/>
        <w:rPr>
          <w:noProof/>
        </w:rPr>
      </w:pPr>
      <w:r>
        <w:rPr>
          <w:noProof/>
        </w:rPr>
        <w:t>6.4.</w:t>
      </w:r>
      <w:r>
        <w:rPr>
          <w:noProof/>
        </w:rPr>
        <w:tab/>
        <w:t>Tuotteissa, joissa on ”kaistaleita, jotka koostuvat enintään 5 mm leveästä kahden muovikelmun väliin joko värittömällä tai värillisellä liimalla kiinnitetystä, alumiinifoliota tai muovi</w:t>
      </w:r>
      <w:r>
        <w:rPr>
          <w:noProof/>
        </w:rPr>
        <w:t xml:space="preserve">kelmua, myös alumiinijauheella peitettyä, olevasta sydämestä”, tämä poikkeus on 30 prosenttia tällaisen kaistaleen osalta. </w:t>
      </w:r>
    </w:p>
    <w:p w:rsidR="00555476" w:rsidRDefault="00543E85">
      <w:pPr>
        <w:rPr>
          <w:b/>
          <w:bCs/>
          <w:noProof/>
        </w:rPr>
      </w:pPr>
      <w:r>
        <w:rPr>
          <w:b/>
          <w:noProof/>
        </w:rPr>
        <w:t>7 huomautus – Tiettyihin tekstiilituotteisiin sovellettavat muut poikkeukset</w:t>
      </w:r>
    </w:p>
    <w:p w:rsidR="00555476" w:rsidRDefault="00543E85">
      <w:pPr>
        <w:pStyle w:val="Point0"/>
        <w:rPr>
          <w:noProof/>
        </w:rPr>
      </w:pPr>
      <w:r>
        <w:rPr>
          <w:noProof/>
        </w:rPr>
        <w:t>7.1.</w:t>
      </w:r>
      <w:r>
        <w:rPr>
          <w:noProof/>
        </w:rPr>
        <w:tab/>
        <w:t>Kun luettelossa on viittaus tähän huomautukseen, v</w:t>
      </w:r>
      <w:r>
        <w:rPr>
          <w:noProof/>
        </w:rPr>
        <w:t>oidaan käyttää tekstiiliaineita, jotka eivät täytä kyseistä sovitettua tuotetta koskevaa luettelon 3 sarakkeen sääntöä, jos ne luokitellaan eri nimikkeeseen kuin tuote ja jos niiden arvo on enintään 8 prosenttia tuotteen noudettuna-hinnasta.</w:t>
      </w:r>
    </w:p>
    <w:p w:rsidR="00555476" w:rsidRDefault="00543E85">
      <w:pPr>
        <w:pStyle w:val="Point0"/>
        <w:rPr>
          <w:noProof/>
        </w:rPr>
      </w:pPr>
      <w:r>
        <w:rPr>
          <w:noProof/>
        </w:rPr>
        <w:t>7.2.</w:t>
      </w:r>
      <w:r>
        <w:rPr>
          <w:noProof/>
        </w:rPr>
        <w:tab/>
        <w:t>Aineksia,</w:t>
      </w:r>
      <w:r>
        <w:rPr>
          <w:noProof/>
        </w:rPr>
        <w:t xml:space="preserve"> joita ei luokitella 50–63 ryhmään, saa käyttää vapaasti tekstiilituotteiden valmistuksessa riippumatta siitä, sisältävätkö ne tekstiiliainetta, sanotun kuitenkaan rajoittamatta 7.3 huomautuksen soveltamista.</w:t>
      </w:r>
    </w:p>
    <w:p w:rsidR="00555476" w:rsidRDefault="00543E85">
      <w:pPr>
        <w:pStyle w:val="Text1"/>
        <w:rPr>
          <w:i/>
          <w:iCs/>
          <w:noProof/>
        </w:rPr>
      </w:pPr>
      <w:r>
        <w:rPr>
          <w:i/>
          <w:noProof/>
        </w:rPr>
        <w:t>Esimerkki:</w:t>
      </w:r>
    </w:p>
    <w:p w:rsidR="00555476" w:rsidRDefault="00543E85">
      <w:pPr>
        <w:pStyle w:val="Text1"/>
        <w:rPr>
          <w:noProof/>
        </w:rPr>
      </w:pPr>
      <w:r>
        <w:rPr>
          <w:noProof/>
        </w:rPr>
        <w:t>Jos luettelon säännössä määrätään, e</w:t>
      </w:r>
      <w:r>
        <w:rPr>
          <w:noProof/>
        </w:rPr>
        <w:t xml:space="preserve">ttä tietyn tekstiilitavaran, esimerkiksi housujen, valmistuksessa on käytettävä lankaa, tämä ei estä nappien kaltaisten metallitavaroiden käyttöä, koska nappeja ei luokitella 50–63 ryhmään. Samasta syystä se ei estä vetoketjujen käyttöä, vaikka vetoketjut </w:t>
      </w:r>
      <w:r>
        <w:rPr>
          <w:noProof/>
        </w:rPr>
        <w:t>tavallisesti sisältävät tekstiiliainetta.</w:t>
      </w:r>
    </w:p>
    <w:p w:rsidR="00555476" w:rsidRDefault="00543E85">
      <w:pPr>
        <w:pStyle w:val="Point0"/>
        <w:rPr>
          <w:noProof/>
        </w:rPr>
      </w:pPr>
      <w:r>
        <w:rPr>
          <w:noProof/>
        </w:rPr>
        <w:t>7.3.</w:t>
      </w:r>
      <w:r>
        <w:rPr>
          <w:noProof/>
        </w:rPr>
        <w:tab/>
        <w:t>Prosenttisääntöä sovellettaessa on käytettyjen ei-alkuperäainesten arvoa laskettaessa otettava huomioon niiden ainesten arvo, joita ei luokitella 50–63 ryhmään.</w:t>
      </w:r>
    </w:p>
    <w:p w:rsidR="00555476" w:rsidRDefault="00543E85">
      <w:pPr>
        <w:rPr>
          <w:b/>
          <w:bCs/>
          <w:noProof/>
        </w:rPr>
      </w:pPr>
      <w:r>
        <w:rPr>
          <w:b/>
          <w:noProof/>
        </w:rPr>
        <w:t xml:space="preserve">8 huomautus – Tiettyjen käsittelyjen määritelmä </w:t>
      </w:r>
      <w:r>
        <w:rPr>
          <w:b/>
          <w:noProof/>
        </w:rPr>
        <w:t>ja tiettyjen 27 ryhmään kuuluville tuotteille tehdyt yksinkertaiset toiminnot</w:t>
      </w:r>
    </w:p>
    <w:p w:rsidR="00555476" w:rsidRDefault="00543E85">
      <w:pPr>
        <w:pStyle w:val="Point0"/>
        <w:rPr>
          <w:noProof/>
        </w:rPr>
      </w:pPr>
      <w:r>
        <w:rPr>
          <w:noProof/>
        </w:rPr>
        <w:t>8.1.</w:t>
      </w:r>
      <w:r>
        <w:rPr>
          <w:noProof/>
        </w:rPr>
        <w:tab/>
        <w:t>Nimikkeissä ex 2707 ja 2713 ilmaisu ”tietty käsittely” tarkoittaa seuraavia toimia:</w:t>
      </w:r>
    </w:p>
    <w:p w:rsidR="00555476" w:rsidRDefault="00543E85">
      <w:pPr>
        <w:pStyle w:val="Point1"/>
        <w:rPr>
          <w:noProof/>
        </w:rPr>
      </w:pPr>
      <w:r>
        <w:rPr>
          <w:noProof/>
        </w:rPr>
        <w:t>a)</w:t>
      </w:r>
      <w:r>
        <w:rPr>
          <w:noProof/>
        </w:rPr>
        <w:tab/>
        <w:t>tyhjötislaus;</w:t>
      </w:r>
    </w:p>
    <w:p w:rsidR="00555476" w:rsidRDefault="00543E85">
      <w:pPr>
        <w:pStyle w:val="Point1"/>
        <w:rPr>
          <w:noProof/>
        </w:rPr>
      </w:pPr>
      <w:r>
        <w:rPr>
          <w:noProof/>
        </w:rPr>
        <w:t>b)</w:t>
      </w:r>
      <w:r>
        <w:rPr>
          <w:noProof/>
        </w:rPr>
        <w:tab/>
        <w:t>toistotislaus perusteellisen jakotislausmenetelmän</w:t>
      </w:r>
      <w:r>
        <w:rPr>
          <w:rStyle w:val="FootnoteReference"/>
          <w:noProof/>
        </w:rPr>
        <w:footnoteReference w:id="7"/>
      </w:r>
      <w:r>
        <w:rPr>
          <w:noProof/>
        </w:rPr>
        <w:t xml:space="preserve"> avulla;</w:t>
      </w:r>
    </w:p>
    <w:p w:rsidR="00555476" w:rsidRDefault="00543E85">
      <w:pPr>
        <w:pStyle w:val="Point1"/>
        <w:rPr>
          <w:noProof/>
        </w:rPr>
      </w:pPr>
      <w:r>
        <w:rPr>
          <w:noProof/>
        </w:rPr>
        <w:t>c)</w:t>
      </w:r>
      <w:r>
        <w:rPr>
          <w:noProof/>
        </w:rPr>
        <w:tab/>
      </w:r>
      <w:r>
        <w:rPr>
          <w:noProof/>
        </w:rPr>
        <w:t>krakkaus;</w:t>
      </w:r>
    </w:p>
    <w:p w:rsidR="00555476" w:rsidRDefault="00543E85">
      <w:pPr>
        <w:pStyle w:val="Point1"/>
        <w:rPr>
          <w:noProof/>
        </w:rPr>
      </w:pPr>
      <w:r>
        <w:rPr>
          <w:noProof/>
        </w:rPr>
        <w:t>d)</w:t>
      </w:r>
      <w:r>
        <w:rPr>
          <w:noProof/>
        </w:rPr>
        <w:tab/>
        <w:t>reformointi;</w:t>
      </w:r>
    </w:p>
    <w:p w:rsidR="00555476" w:rsidRDefault="00543E85">
      <w:pPr>
        <w:pStyle w:val="Point1"/>
        <w:rPr>
          <w:noProof/>
        </w:rPr>
      </w:pPr>
      <w:r>
        <w:rPr>
          <w:noProof/>
        </w:rPr>
        <w:t>e)</w:t>
      </w:r>
      <w:r>
        <w:rPr>
          <w:noProof/>
        </w:rPr>
        <w:tab/>
        <w:t>uuttaminen valikoivien liuottimien avulla;</w:t>
      </w:r>
    </w:p>
    <w:p w:rsidR="00555476" w:rsidRDefault="00543E85">
      <w:pPr>
        <w:pStyle w:val="Point1"/>
        <w:rPr>
          <w:noProof/>
        </w:rPr>
      </w:pPr>
      <w:r>
        <w:rPr>
          <w:noProof/>
        </w:rPr>
        <w:t>f)</w:t>
      </w:r>
      <w:r>
        <w:rPr>
          <w:noProof/>
        </w:rPr>
        <w:tab/>
        <w:t>käsittely, jossa yhdistyvät kaikki seuraavat toiminnot: käsittely tiivistetyllä rikkihapolla, oleumilla tai rikkitrioksidilla; neutralointi emäksisillä aineilla; värinpoisto ja puhd</w:t>
      </w:r>
      <w:r>
        <w:rPr>
          <w:noProof/>
        </w:rPr>
        <w:t>istus luonnostaan aktiivisilla maalajeilla, aktivoiduilla maalajeilla, aktiivihiilellä tai bauksiitilla;</w:t>
      </w:r>
    </w:p>
    <w:p w:rsidR="00555476" w:rsidRDefault="00543E85">
      <w:pPr>
        <w:pStyle w:val="Point1"/>
        <w:rPr>
          <w:noProof/>
        </w:rPr>
      </w:pPr>
      <w:r>
        <w:rPr>
          <w:noProof/>
        </w:rPr>
        <w:t>g)</w:t>
      </w:r>
      <w:r>
        <w:rPr>
          <w:noProof/>
        </w:rPr>
        <w:tab/>
        <w:t>polymerointi;</w:t>
      </w:r>
    </w:p>
    <w:p w:rsidR="00555476" w:rsidRDefault="00543E85">
      <w:pPr>
        <w:pStyle w:val="Point1"/>
        <w:rPr>
          <w:noProof/>
        </w:rPr>
      </w:pPr>
      <w:r>
        <w:rPr>
          <w:noProof/>
        </w:rPr>
        <w:t>h)</w:t>
      </w:r>
      <w:r>
        <w:rPr>
          <w:noProof/>
        </w:rPr>
        <w:tab/>
        <w:t>alkylointi;</w:t>
      </w:r>
    </w:p>
    <w:p w:rsidR="00555476" w:rsidRDefault="00543E85">
      <w:pPr>
        <w:pStyle w:val="Point1"/>
        <w:rPr>
          <w:noProof/>
        </w:rPr>
      </w:pPr>
      <w:r>
        <w:rPr>
          <w:noProof/>
        </w:rPr>
        <w:t>i)</w:t>
      </w:r>
      <w:r>
        <w:rPr>
          <w:noProof/>
        </w:rPr>
        <w:tab/>
        <w:t>isomerointi.</w:t>
      </w:r>
    </w:p>
    <w:p w:rsidR="00555476" w:rsidRDefault="00543E85">
      <w:pPr>
        <w:pStyle w:val="Point0"/>
        <w:rPr>
          <w:noProof/>
        </w:rPr>
      </w:pPr>
      <w:r>
        <w:rPr>
          <w:noProof/>
        </w:rPr>
        <w:t>8.2.</w:t>
      </w:r>
      <w:r>
        <w:rPr>
          <w:noProof/>
        </w:rPr>
        <w:tab/>
        <w:t>Nimikkeissä 2710, 2711 ja 2712 ilmaisu ”tietty käsittely” tarkoittaa seuraavia toimintoja:</w:t>
      </w:r>
    </w:p>
    <w:p w:rsidR="00555476" w:rsidRDefault="00543E85">
      <w:pPr>
        <w:pStyle w:val="Point1"/>
        <w:rPr>
          <w:noProof/>
        </w:rPr>
      </w:pPr>
      <w:r>
        <w:rPr>
          <w:noProof/>
        </w:rPr>
        <w:t>a)</w:t>
      </w:r>
      <w:r>
        <w:rPr>
          <w:noProof/>
        </w:rPr>
        <w:tab/>
        <w:t>tyhj</w:t>
      </w:r>
      <w:r>
        <w:rPr>
          <w:noProof/>
        </w:rPr>
        <w:t>ötislaus;</w:t>
      </w:r>
    </w:p>
    <w:p w:rsidR="00555476" w:rsidRDefault="00543E85">
      <w:pPr>
        <w:pStyle w:val="Point1"/>
        <w:rPr>
          <w:noProof/>
        </w:rPr>
      </w:pPr>
      <w:r>
        <w:rPr>
          <w:noProof/>
        </w:rPr>
        <w:t>b)</w:t>
      </w:r>
      <w:r>
        <w:rPr>
          <w:noProof/>
        </w:rPr>
        <w:tab/>
        <w:t>toistotislaus perusteellisen jakotislausmenetelmän</w:t>
      </w:r>
      <w:r>
        <w:rPr>
          <w:rStyle w:val="FootnoteReference"/>
          <w:noProof/>
        </w:rPr>
        <w:footnoteReference w:id="8"/>
      </w:r>
      <w:r>
        <w:rPr>
          <w:noProof/>
        </w:rPr>
        <w:t xml:space="preserve"> avulla;</w:t>
      </w:r>
    </w:p>
    <w:p w:rsidR="00555476" w:rsidRDefault="00543E85">
      <w:pPr>
        <w:pStyle w:val="Point1"/>
        <w:rPr>
          <w:noProof/>
        </w:rPr>
      </w:pPr>
      <w:r>
        <w:rPr>
          <w:noProof/>
        </w:rPr>
        <w:t>c)</w:t>
      </w:r>
      <w:r>
        <w:rPr>
          <w:noProof/>
        </w:rPr>
        <w:tab/>
        <w:t>krakkaus;</w:t>
      </w:r>
    </w:p>
    <w:p w:rsidR="00555476" w:rsidRDefault="00543E85">
      <w:pPr>
        <w:pStyle w:val="Point1"/>
        <w:rPr>
          <w:noProof/>
        </w:rPr>
      </w:pPr>
      <w:r>
        <w:rPr>
          <w:noProof/>
        </w:rPr>
        <w:t>d)</w:t>
      </w:r>
      <w:r>
        <w:rPr>
          <w:noProof/>
        </w:rPr>
        <w:tab/>
        <w:t>reformointi;</w:t>
      </w:r>
    </w:p>
    <w:p w:rsidR="00555476" w:rsidRDefault="00543E85">
      <w:pPr>
        <w:pStyle w:val="Point1"/>
        <w:rPr>
          <w:noProof/>
        </w:rPr>
      </w:pPr>
      <w:r>
        <w:rPr>
          <w:noProof/>
        </w:rPr>
        <w:t>e)</w:t>
      </w:r>
      <w:r>
        <w:rPr>
          <w:noProof/>
        </w:rPr>
        <w:tab/>
        <w:t>uuttaminen valikoivien liuottimien avulla;</w:t>
      </w:r>
    </w:p>
    <w:p w:rsidR="00555476" w:rsidRDefault="00543E85">
      <w:pPr>
        <w:pStyle w:val="Point1"/>
        <w:rPr>
          <w:noProof/>
        </w:rPr>
      </w:pPr>
      <w:r>
        <w:rPr>
          <w:noProof/>
        </w:rPr>
        <w:t>f)</w:t>
      </w:r>
      <w:r>
        <w:rPr>
          <w:noProof/>
        </w:rPr>
        <w:tab/>
        <w:t>käsittely, jossa yhdistyvät kaikki seuraavat toiminnot: käsittely tiivistetyllä rikkihapolla, oleumilla t</w:t>
      </w:r>
      <w:r>
        <w:rPr>
          <w:noProof/>
        </w:rPr>
        <w:t>ai rikkitrioksidilla; neutralointi emäksisillä aineilla; värinpoisto ja puhdistus luonnostaan aktiivisilla maalajeilla, aktivoiduilla maalajeilla, aktiivihiilellä tai bauksiitilla;</w:t>
      </w:r>
    </w:p>
    <w:p w:rsidR="00555476" w:rsidRDefault="00543E85">
      <w:pPr>
        <w:pStyle w:val="Point1"/>
        <w:rPr>
          <w:noProof/>
        </w:rPr>
      </w:pPr>
      <w:r>
        <w:rPr>
          <w:noProof/>
        </w:rPr>
        <w:t>g)</w:t>
      </w:r>
      <w:r>
        <w:rPr>
          <w:noProof/>
        </w:rPr>
        <w:tab/>
        <w:t>polymerointi;</w:t>
      </w:r>
    </w:p>
    <w:p w:rsidR="00555476" w:rsidRDefault="00543E85">
      <w:pPr>
        <w:pStyle w:val="Point1"/>
        <w:rPr>
          <w:noProof/>
        </w:rPr>
      </w:pPr>
      <w:r>
        <w:rPr>
          <w:noProof/>
        </w:rPr>
        <w:t>h)</w:t>
      </w:r>
      <w:r>
        <w:rPr>
          <w:noProof/>
        </w:rPr>
        <w:tab/>
        <w:t>alkylointi;</w:t>
      </w:r>
    </w:p>
    <w:p w:rsidR="00555476" w:rsidRDefault="00543E85">
      <w:pPr>
        <w:pStyle w:val="Point1"/>
        <w:rPr>
          <w:noProof/>
        </w:rPr>
      </w:pPr>
      <w:r>
        <w:rPr>
          <w:noProof/>
        </w:rPr>
        <w:t>i)</w:t>
      </w:r>
      <w:r>
        <w:rPr>
          <w:noProof/>
        </w:rPr>
        <w:tab/>
        <w:t>isomerointi;</w:t>
      </w:r>
    </w:p>
    <w:p w:rsidR="00555476" w:rsidRDefault="00543E85">
      <w:pPr>
        <w:pStyle w:val="Point1"/>
        <w:rPr>
          <w:noProof/>
        </w:rPr>
      </w:pPr>
      <w:r>
        <w:rPr>
          <w:noProof/>
        </w:rPr>
        <w:t>j)</w:t>
      </w:r>
      <w:r>
        <w:rPr>
          <w:noProof/>
        </w:rPr>
        <w:tab/>
        <w:t xml:space="preserve">ainoastaan nimikkeeseen </w:t>
      </w:r>
      <w:r>
        <w:rPr>
          <w:noProof/>
        </w:rPr>
        <w:t>ex 2710 kuuluvien raskasöljyjen osalta rikinpoisto vedyn avulla, jonka tuloksena käsiteltyjen tuotteiden rikkipitoisuus vähenee vähintään 85 prosenttia (ASTM D 1266-59 T -menetelmä);</w:t>
      </w:r>
    </w:p>
    <w:p w:rsidR="00555476" w:rsidRDefault="00543E85">
      <w:pPr>
        <w:pStyle w:val="Point1"/>
        <w:rPr>
          <w:noProof/>
        </w:rPr>
      </w:pPr>
      <w:r>
        <w:rPr>
          <w:noProof/>
        </w:rPr>
        <w:t>k)</w:t>
      </w:r>
      <w:r>
        <w:rPr>
          <w:noProof/>
        </w:rPr>
        <w:tab/>
        <w:t>ainoastaan nimikkeeseen 2710 kuuluvien tuotteiden osalta parafiinin po</w:t>
      </w:r>
      <w:r>
        <w:rPr>
          <w:noProof/>
        </w:rPr>
        <w:t>isto muun menetelmän avulla kuin suodattamalla;</w:t>
      </w:r>
    </w:p>
    <w:p w:rsidR="00555476" w:rsidRDefault="00543E85">
      <w:pPr>
        <w:pStyle w:val="Point1"/>
        <w:rPr>
          <w:noProof/>
        </w:rPr>
      </w:pPr>
      <w:r>
        <w:rPr>
          <w:noProof/>
        </w:rPr>
        <w:t>l)</w:t>
      </w:r>
      <w:r>
        <w:rPr>
          <w:noProof/>
        </w:rPr>
        <w:tab/>
        <w:t>ainoastaan nimikkeeseen ex 2710 kuuluvien raskasöljyjen osalta vetykäsittely yli 20 baarin paineessa ja yli 250 °C:n lämpötilassa katalysaattoria käyttäen, muussa kuin rikinpoistotarkoituksessa, kun vety o</w:t>
      </w:r>
      <w:r>
        <w:rPr>
          <w:noProof/>
        </w:rPr>
        <w:t>n aktiivisena aineena kemiallisessa reaktiossa. Nimikkeeseen ex 2710 kuuluvien voiteluöljyjen jatkokäsittelyä vedyn avulla (esimerkiksi vedyn avulla tapahtuva viimeistely eli ”hydrofinishing” tai värinpoisto) erityisesti värin tai stabiliteetin parantamise</w:t>
      </w:r>
      <w:r>
        <w:rPr>
          <w:noProof/>
        </w:rPr>
        <w:t>ksi ei kuitenkaan pidetä tiettynä käsittelynä;</w:t>
      </w:r>
    </w:p>
    <w:p w:rsidR="00555476" w:rsidRDefault="00543E85">
      <w:pPr>
        <w:pStyle w:val="Point1"/>
        <w:rPr>
          <w:noProof/>
        </w:rPr>
      </w:pPr>
      <w:r>
        <w:rPr>
          <w:noProof/>
        </w:rPr>
        <w:t>m)</w:t>
      </w:r>
      <w:r>
        <w:rPr>
          <w:noProof/>
        </w:rPr>
        <w:tab/>
        <w:t>ainoastaan nimikkeeseen ex 2710 kuuluvien polttoöljyjen osalta ilmatislaus, jos alle 30 tilavuusprosenttia näistä tuotteista (hävikki mukaan lukien) tislautuu 300 °C:n lämpötilassa ASTM D 86 -menetelmän avu</w:t>
      </w:r>
      <w:r>
        <w:rPr>
          <w:noProof/>
        </w:rPr>
        <w:t>lla määritettynä;</w:t>
      </w:r>
    </w:p>
    <w:p w:rsidR="00555476" w:rsidRDefault="00543E85">
      <w:pPr>
        <w:pStyle w:val="Point1"/>
        <w:rPr>
          <w:noProof/>
        </w:rPr>
      </w:pPr>
      <w:r>
        <w:rPr>
          <w:noProof/>
        </w:rPr>
        <w:t>n)</w:t>
      </w:r>
      <w:r>
        <w:rPr>
          <w:noProof/>
        </w:rPr>
        <w:tab/>
        <w:t>ainoastaan nimikkeeseen ex 2710 kuuluvien raskasöljyjen, muiden kuin kaasuöljyjen ja polttoöljyjen, osalta käsittely suurtaajuudella toimivan sähköisen huiskupurkauksen avulla;</w:t>
      </w:r>
    </w:p>
    <w:p w:rsidR="00555476" w:rsidRDefault="00543E85">
      <w:pPr>
        <w:pStyle w:val="Point1"/>
        <w:rPr>
          <w:noProof/>
        </w:rPr>
      </w:pPr>
      <w:r>
        <w:rPr>
          <w:noProof/>
        </w:rPr>
        <w:t>o)</w:t>
      </w:r>
      <w:r>
        <w:rPr>
          <w:noProof/>
        </w:rPr>
        <w:tab/>
        <w:t>ainoastaan nimikkeeseen ex 2712 kuuluvien raakatavaroid</w:t>
      </w:r>
      <w:r>
        <w:rPr>
          <w:noProof/>
        </w:rPr>
        <w:t>en (muiden kuin vaseliinin, otsokeriitin, ruskohiilivahan, turvevahan ja vähemmän kuin 0,75 painoprosenttia öljyä sisältävän parafiinin) osalta rasvanpoisto kiteyttämällä jakotislausmenetelmän avulla.</w:t>
      </w:r>
    </w:p>
    <w:p w:rsidR="00555476" w:rsidRDefault="00543E85">
      <w:pPr>
        <w:pStyle w:val="Point0"/>
        <w:rPr>
          <w:noProof/>
        </w:rPr>
      </w:pPr>
      <w:r>
        <w:rPr>
          <w:noProof/>
        </w:rPr>
        <w:t>8.3.</w:t>
      </w:r>
      <w:r>
        <w:rPr>
          <w:noProof/>
        </w:rPr>
        <w:tab/>
        <w:t>Nimikkeissä ex 2707 ja 2713 yksinkertaiset toiminn</w:t>
      </w:r>
      <w:r>
        <w:rPr>
          <w:noProof/>
        </w:rPr>
        <w:t>ot, kuten puhdistus, dekantointi, suolan poisto, veden erotus, suodatus, värjäys, merkintä ja rikkipitoisuuden lisääminen sekoittamalla rikkipitoisuudeltaan erilaisia tuotteita taikka näiden toimintojen tai niitä vastaavien toimintojen yhdistelmät, eivät a</w:t>
      </w:r>
      <w:r>
        <w:rPr>
          <w:noProof/>
        </w:rPr>
        <w:t>nna alkuperäasemaa.</w:t>
      </w:r>
    </w:p>
    <w:p w:rsidR="00555476" w:rsidRDefault="00555476">
      <w:pPr>
        <w:jc w:val="center"/>
        <w:outlineLvl w:val="0"/>
        <w:rPr>
          <w:rFonts w:eastAsia="Times New Roman"/>
          <w:b/>
          <w:bCs/>
          <w:noProof/>
          <w:szCs w:val="24"/>
        </w:rPr>
        <w:sectPr w:rsidR="00555476" w:rsidSect="00543E85">
          <w:pgSz w:w="11907" w:h="16839"/>
          <w:pgMar w:top="1134" w:right="1417" w:bottom="1134" w:left="1417" w:header="709" w:footer="709" w:gutter="0"/>
          <w:cols w:space="708"/>
          <w:docGrid w:linePitch="360"/>
        </w:sectPr>
      </w:pPr>
    </w:p>
    <w:p w:rsidR="00555476" w:rsidRDefault="00555476">
      <w:pPr>
        <w:rPr>
          <w:noProof/>
        </w:rPr>
      </w:pPr>
    </w:p>
    <w:p w:rsidR="00555476" w:rsidRDefault="00543E85">
      <w:pPr>
        <w:jc w:val="center"/>
        <w:outlineLvl w:val="0"/>
        <w:rPr>
          <w:b/>
          <w:bCs/>
          <w:noProof/>
        </w:rPr>
      </w:pPr>
      <w:r>
        <w:rPr>
          <w:b/>
          <w:noProof/>
        </w:rPr>
        <w:t>LUETTELO VALMISTUS- TAI KÄSITTELYTOIMISTA, JOTKA ANTAVAT ALKUPERÄASEMAN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8"/>
        <w:gridCol w:w="2287"/>
        <w:gridCol w:w="5574"/>
      </w:tblGrid>
      <w:tr w:rsidR="00555476">
        <w:trPr>
          <w:trHeight w:val="20"/>
          <w:tblHeader/>
        </w:trPr>
        <w:tc>
          <w:tcPr>
            <w:tcW w:w="685" w:type="pct"/>
          </w:tcPr>
          <w:p w:rsidR="00555476" w:rsidRDefault="00543E85">
            <w:pPr>
              <w:spacing w:before="60" w:after="60"/>
              <w:jc w:val="center"/>
              <w:rPr>
                <w:b/>
                <w:bCs/>
                <w:noProof/>
                <w:sz w:val="20"/>
                <w:szCs w:val="20"/>
              </w:rPr>
            </w:pPr>
            <w:r>
              <w:rPr>
                <w:b/>
                <w:noProof/>
                <w:sz w:val="20"/>
              </w:rPr>
              <w:t>Harmonoidun järjestelmän nimike</w:t>
            </w:r>
          </w:p>
        </w:tc>
        <w:tc>
          <w:tcPr>
            <w:tcW w:w="1114" w:type="pct"/>
          </w:tcPr>
          <w:p w:rsidR="00555476" w:rsidRDefault="00543E85">
            <w:pPr>
              <w:spacing w:before="60" w:after="60"/>
              <w:jc w:val="center"/>
              <w:rPr>
                <w:b/>
                <w:bCs/>
                <w:noProof/>
                <w:sz w:val="20"/>
                <w:szCs w:val="20"/>
              </w:rPr>
            </w:pPr>
            <w:r>
              <w:rPr>
                <w:b/>
                <w:noProof/>
                <w:sz w:val="20"/>
              </w:rPr>
              <w:t>Tavaran kuvaus</w:t>
            </w:r>
          </w:p>
        </w:tc>
        <w:tc>
          <w:tcPr>
            <w:tcW w:w="3201" w:type="pct"/>
          </w:tcPr>
          <w:p w:rsidR="00555476" w:rsidRDefault="00543E85">
            <w:pPr>
              <w:spacing w:before="60" w:after="60"/>
              <w:jc w:val="center"/>
              <w:rPr>
                <w:b/>
                <w:bCs/>
                <w:noProof/>
                <w:sz w:val="20"/>
                <w:szCs w:val="20"/>
              </w:rPr>
            </w:pPr>
            <w:r>
              <w:rPr>
                <w:b/>
                <w:noProof/>
                <w:sz w:val="20"/>
              </w:rPr>
              <w:t xml:space="preserve">Riittävän valmistuksen ehto (ei-alkuperäainesten valmistus tai käsittely, joka antaa </w:t>
            </w:r>
            <w:r>
              <w:rPr>
                <w:b/>
                <w:noProof/>
                <w:sz w:val="20"/>
              </w:rPr>
              <w:t>alkuperäaseman)</w:t>
            </w:r>
          </w:p>
        </w:tc>
      </w:tr>
      <w:tr w:rsidR="00555476">
        <w:trPr>
          <w:trHeight w:val="20"/>
          <w:tblHeader/>
        </w:trPr>
        <w:tc>
          <w:tcPr>
            <w:tcW w:w="685" w:type="pct"/>
          </w:tcPr>
          <w:p w:rsidR="00555476" w:rsidRDefault="00543E85">
            <w:pPr>
              <w:spacing w:before="60" w:after="60"/>
              <w:jc w:val="center"/>
              <w:rPr>
                <w:b/>
                <w:bCs/>
                <w:noProof/>
                <w:sz w:val="16"/>
                <w:szCs w:val="16"/>
              </w:rPr>
            </w:pPr>
            <w:r>
              <w:rPr>
                <w:b/>
                <w:noProof/>
                <w:sz w:val="16"/>
              </w:rPr>
              <w:t>(1)</w:t>
            </w:r>
          </w:p>
        </w:tc>
        <w:tc>
          <w:tcPr>
            <w:tcW w:w="1114" w:type="pct"/>
          </w:tcPr>
          <w:p w:rsidR="00555476" w:rsidRDefault="00543E85">
            <w:pPr>
              <w:spacing w:before="60" w:after="60"/>
              <w:jc w:val="center"/>
              <w:rPr>
                <w:b/>
                <w:bCs/>
                <w:noProof/>
                <w:sz w:val="16"/>
                <w:szCs w:val="16"/>
              </w:rPr>
            </w:pPr>
            <w:r>
              <w:rPr>
                <w:b/>
                <w:noProof/>
                <w:sz w:val="16"/>
              </w:rPr>
              <w:t>(2)</w:t>
            </w:r>
          </w:p>
        </w:tc>
        <w:tc>
          <w:tcPr>
            <w:tcW w:w="3201" w:type="pct"/>
          </w:tcPr>
          <w:p w:rsidR="00555476" w:rsidRDefault="00543E85">
            <w:pPr>
              <w:spacing w:before="60" w:after="60"/>
              <w:jc w:val="center"/>
              <w:rPr>
                <w:b/>
                <w:bCs/>
                <w:noProof/>
                <w:sz w:val="16"/>
                <w:szCs w:val="16"/>
              </w:rPr>
            </w:pPr>
            <w:r>
              <w:rPr>
                <w:b/>
                <w:noProof/>
                <w:sz w:val="16"/>
              </w:rPr>
              <w:t>(3)</w:t>
            </w:r>
          </w:p>
        </w:tc>
      </w:tr>
      <w:tr w:rsidR="00555476">
        <w:trPr>
          <w:trHeight w:val="20"/>
        </w:trPr>
        <w:tc>
          <w:tcPr>
            <w:tcW w:w="685" w:type="pct"/>
          </w:tcPr>
          <w:p w:rsidR="00555476" w:rsidRDefault="00543E85">
            <w:pPr>
              <w:spacing w:before="60" w:after="60"/>
              <w:rPr>
                <w:noProof/>
                <w:sz w:val="16"/>
                <w:szCs w:val="16"/>
              </w:rPr>
            </w:pPr>
            <w:r>
              <w:rPr>
                <w:noProof/>
                <w:sz w:val="16"/>
              </w:rPr>
              <w:t>1 ryhmä</w:t>
            </w:r>
          </w:p>
        </w:tc>
        <w:tc>
          <w:tcPr>
            <w:tcW w:w="1114" w:type="pct"/>
          </w:tcPr>
          <w:p w:rsidR="00555476" w:rsidRDefault="00543E85">
            <w:pPr>
              <w:spacing w:before="60" w:after="60"/>
              <w:rPr>
                <w:noProof/>
                <w:sz w:val="16"/>
                <w:szCs w:val="16"/>
              </w:rPr>
            </w:pPr>
            <w:r>
              <w:rPr>
                <w:noProof/>
                <w:sz w:val="16"/>
              </w:rPr>
              <w:t>Elävät eläimet</w:t>
            </w:r>
          </w:p>
        </w:tc>
        <w:tc>
          <w:tcPr>
            <w:tcW w:w="3201" w:type="pct"/>
          </w:tcPr>
          <w:p w:rsidR="00555476" w:rsidRDefault="00543E85">
            <w:pPr>
              <w:spacing w:before="60" w:after="60"/>
              <w:rPr>
                <w:noProof/>
                <w:sz w:val="16"/>
                <w:szCs w:val="16"/>
              </w:rPr>
            </w:pPr>
            <w:r>
              <w:rPr>
                <w:noProof/>
                <w:sz w:val="16"/>
              </w:rPr>
              <w:t>Kaikki 1 ryhmän eläimet ovat kokonaan tuotettuja</w:t>
            </w:r>
          </w:p>
        </w:tc>
      </w:tr>
      <w:tr w:rsidR="00555476">
        <w:trPr>
          <w:trHeight w:val="20"/>
        </w:trPr>
        <w:tc>
          <w:tcPr>
            <w:tcW w:w="685" w:type="pct"/>
          </w:tcPr>
          <w:p w:rsidR="00555476" w:rsidRDefault="00543E85">
            <w:pPr>
              <w:spacing w:before="60" w:after="60"/>
              <w:rPr>
                <w:noProof/>
                <w:sz w:val="16"/>
                <w:szCs w:val="16"/>
              </w:rPr>
            </w:pPr>
            <w:r>
              <w:rPr>
                <w:noProof/>
                <w:sz w:val="16"/>
              </w:rPr>
              <w:t>2 ryhmä</w:t>
            </w:r>
          </w:p>
        </w:tc>
        <w:tc>
          <w:tcPr>
            <w:tcW w:w="1114" w:type="pct"/>
          </w:tcPr>
          <w:p w:rsidR="00555476" w:rsidRDefault="00543E85">
            <w:pPr>
              <w:spacing w:before="60" w:after="60"/>
              <w:rPr>
                <w:noProof/>
                <w:sz w:val="16"/>
                <w:szCs w:val="16"/>
              </w:rPr>
            </w:pPr>
            <w:r>
              <w:rPr>
                <w:noProof/>
                <w:sz w:val="16"/>
              </w:rPr>
              <w:t>Liha ja muut syötävät eläimenosat</w:t>
            </w:r>
          </w:p>
        </w:tc>
        <w:tc>
          <w:tcPr>
            <w:tcW w:w="3201" w:type="pct"/>
          </w:tcPr>
          <w:p w:rsidR="00555476" w:rsidRDefault="00543E85">
            <w:pPr>
              <w:spacing w:before="60" w:after="60"/>
              <w:rPr>
                <w:noProof/>
                <w:sz w:val="16"/>
                <w:szCs w:val="16"/>
              </w:rPr>
            </w:pPr>
            <w:r>
              <w:rPr>
                <w:noProof/>
                <w:sz w:val="16"/>
              </w:rPr>
              <w:t xml:space="preserve">Valmistus, jossa kaikki tämän ryhmän tuotteisiin sisältyvä liha ja kaikki niihin sisältyvät syötävät </w:t>
            </w:r>
            <w:r>
              <w:rPr>
                <w:noProof/>
                <w:sz w:val="16"/>
              </w:rPr>
              <w:t>eläimenosat ovat kokonaan tuotettuja</w:t>
            </w:r>
          </w:p>
        </w:tc>
      </w:tr>
      <w:tr w:rsidR="00555476">
        <w:trPr>
          <w:trHeight w:val="20"/>
        </w:trPr>
        <w:tc>
          <w:tcPr>
            <w:tcW w:w="685" w:type="pct"/>
          </w:tcPr>
          <w:p w:rsidR="00555476" w:rsidRDefault="00543E85">
            <w:pPr>
              <w:spacing w:before="60" w:after="60"/>
              <w:rPr>
                <w:noProof/>
                <w:sz w:val="16"/>
                <w:szCs w:val="16"/>
              </w:rPr>
            </w:pPr>
            <w:r>
              <w:rPr>
                <w:noProof/>
                <w:sz w:val="16"/>
              </w:rPr>
              <w:t>ex 3 ryhmä</w:t>
            </w:r>
          </w:p>
        </w:tc>
        <w:tc>
          <w:tcPr>
            <w:tcW w:w="1114" w:type="pct"/>
          </w:tcPr>
          <w:p w:rsidR="00555476" w:rsidRDefault="00543E85">
            <w:pPr>
              <w:spacing w:before="60" w:after="60"/>
              <w:rPr>
                <w:noProof/>
                <w:sz w:val="16"/>
                <w:szCs w:val="16"/>
              </w:rPr>
            </w:pPr>
            <w:r>
              <w:rPr>
                <w:noProof/>
                <w:sz w:val="16"/>
              </w:rPr>
              <w:t>Kalat sekä äyriäiset, nilviäiset ja muut vedessä elävät selkärangattomat, lukuun ottamatta seuraavia:</w:t>
            </w:r>
          </w:p>
        </w:tc>
        <w:tc>
          <w:tcPr>
            <w:tcW w:w="3201" w:type="pct"/>
          </w:tcPr>
          <w:p w:rsidR="00555476" w:rsidRDefault="00543E85">
            <w:pPr>
              <w:spacing w:before="60" w:after="60"/>
              <w:rPr>
                <w:b/>
                <w:bCs/>
                <w:noProof/>
                <w:sz w:val="16"/>
                <w:szCs w:val="16"/>
              </w:rPr>
            </w:pPr>
            <w:r>
              <w:rPr>
                <w:noProof/>
                <w:sz w:val="16"/>
              </w:rPr>
              <w:t>Kaikki kalat sekä äyriäiset, nilviäiset ja muut vedessä elävät selkärangattomat ovat kokonaan tuotettuja</w:t>
            </w:r>
          </w:p>
        </w:tc>
      </w:tr>
      <w:tr w:rsidR="00555476">
        <w:trPr>
          <w:trHeight w:val="20"/>
        </w:trPr>
        <w:tc>
          <w:tcPr>
            <w:tcW w:w="685" w:type="pct"/>
          </w:tcPr>
          <w:p w:rsidR="00555476" w:rsidRDefault="00543E85">
            <w:pPr>
              <w:spacing w:before="60" w:after="60"/>
              <w:rPr>
                <w:noProof/>
                <w:sz w:val="16"/>
                <w:szCs w:val="16"/>
              </w:rPr>
            </w:pPr>
            <w:r>
              <w:rPr>
                <w:noProof/>
                <w:sz w:val="16"/>
              </w:rPr>
              <w:t>0304</w:t>
            </w:r>
          </w:p>
        </w:tc>
        <w:tc>
          <w:tcPr>
            <w:tcW w:w="1114" w:type="pct"/>
          </w:tcPr>
          <w:p w:rsidR="00555476" w:rsidRDefault="00543E85">
            <w:pPr>
              <w:spacing w:before="60" w:after="60"/>
              <w:rPr>
                <w:noProof/>
                <w:sz w:val="16"/>
                <w:szCs w:val="16"/>
              </w:rPr>
            </w:pPr>
            <w:r>
              <w:rPr>
                <w:noProof/>
                <w:sz w:val="16"/>
              </w:rPr>
              <w:t>Kalafileet ja muu kalanliha (myös murskeena tai jauhettuna), tuoreet, jäähdytetyt tai jäädytetyt</w:t>
            </w:r>
          </w:p>
        </w:tc>
        <w:tc>
          <w:tcPr>
            <w:tcW w:w="3201" w:type="pct"/>
          </w:tcPr>
          <w:p w:rsidR="00555476" w:rsidRDefault="00543E85">
            <w:pPr>
              <w:spacing w:before="60" w:after="60"/>
              <w:rPr>
                <w:noProof/>
                <w:sz w:val="16"/>
                <w:szCs w:val="16"/>
              </w:rPr>
            </w:pPr>
            <w:r>
              <w:rPr>
                <w:noProof/>
                <w:sz w:val="16"/>
              </w:rPr>
              <w:t>Valmistus, jossa kaikki käytetyt 3 ryhmän ainekset ovat kokonaan tuotettuja</w:t>
            </w:r>
          </w:p>
        </w:tc>
      </w:tr>
      <w:tr w:rsidR="00555476">
        <w:trPr>
          <w:trHeight w:val="20"/>
        </w:trPr>
        <w:tc>
          <w:tcPr>
            <w:tcW w:w="685" w:type="pct"/>
          </w:tcPr>
          <w:p w:rsidR="00555476" w:rsidRDefault="00543E85">
            <w:pPr>
              <w:spacing w:before="60" w:after="60"/>
              <w:rPr>
                <w:noProof/>
                <w:sz w:val="16"/>
                <w:szCs w:val="16"/>
              </w:rPr>
            </w:pPr>
            <w:r>
              <w:rPr>
                <w:noProof/>
                <w:sz w:val="16"/>
              </w:rPr>
              <w:t>0305</w:t>
            </w:r>
          </w:p>
        </w:tc>
        <w:tc>
          <w:tcPr>
            <w:tcW w:w="1114" w:type="pct"/>
          </w:tcPr>
          <w:p w:rsidR="00555476" w:rsidRDefault="00543E85">
            <w:pPr>
              <w:spacing w:before="60" w:after="60"/>
              <w:rPr>
                <w:noProof/>
                <w:sz w:val="16"/>
                <w:szCs w:val="16"/>
              </w:rPr>
            </w:pPr>
            <w:r>
              <w:rPr>
                <w:noProof/>
                <w:sz w:val="16"/>
              </w:rPr>
              <w:t>Kuivattu, suolattu tai suolavedessä oleva kala; savustettu kala, myös e</w:t>
            </w:r>
            <w:r>
              <w:rPr>
                <w:noProof/>
                <w:sz w:val="16"/>
              </w:rPr>
              <w:t>nnen savustamista tai sen aikana kuumakäsitelty; ihmisravinnoksi soveltuvat kalasta valmistetut jauhot, jauheet ja pelletit</w:t>
            </w:r>
          </w:p>
        </w:tc>
        <w:tc>
          <w:tcPr>
            <w:tcW w:w="3201" w:type="pct"/>
          </w:tcPr>
          <w:p w:rsidR="00555476" w:rsidRDefault="00543E85">
            <w:pPr>
              <w:spacing w:before="60" w:after="60"/>
              <w:rPr>
                <w:noProof/>
                <w:sz w:val="16"/>
                <w:szCs w:val="16"/>
              </w:rPr>
            </w:pPr>
            <w:r>
              <w:rPr>
                <w:noProof/>
                <w:sz w:val="16"/>
              </w:rPr>
              <w:t>Valmistus, jossa kaikki käytetyt 3 ryhmän ainekset ovat kokonaan tuotettuja</w:t>
            </w:r>
          </w:p>
        </w:tc>
      </w:tr>
      <w:tr w:rsidR="00555476">
        <w:trPr>
          <w:trHeight w:val="20"/>
        </w:trPr>
        <w:tc>
          <w:tcPr>
            <w:tcW w:w="685" w:type="pct"/>
          </w:tcPr>
          <w:p w:rsidR="00555476" w:rsidRDefault="00543E85">
            <w:pPr>
              <w:spacing w:before="60" w:after="60"/>
              <w:rPr>
                <w:noProof/>
                <w:sz w:val="16"/>
                <w:szCs w:val="16"/>
              </w:rPr>
            </w:pPr>
            <w:r>
              <w:rPr>
                <w:noProof/>
                <w:sz w:val="16"/>
              </w:rPr>
              <w:t>ex 0306</w:t>
            </w:r>
          </w:p>
        </w:tc>
        <w:tc>
          <w:tcPr>
            <w:tcW w:w="1114" w:type="pct"/>
          </w:tcPr>
          <w:p w:rsidR="00555476" w:rsidRDefault="00543E85">
            <w:pPr>
              <w:spacing w:before="60" w:after="60"/>
              <w:rPr>
                <w:noProof/>
                <w:sz w:val="16"/>
                <w:szCs w:val="16"/>
              </w:rPr>
            </w:pPr>
            <w:r>
              <w:rPr>
                <w:noProof/>
                <w:sz w:val="16"/>
              </w:rPr>
              <w:t>Äyriäiset, kuorineen tai ilman kuorta, kuivatut</w:t>
            </w:r>
            <w:r>
              <w:rPr>
                <w:noProof/>
                <w:sz w:val="16"/>
              </w:rPr>
              <w:t>, suolatut tai suolavedessä olevat; äyriäiset kuorineen, höyryssä tai vedessä keitetyt, myös jäähdytetyt, jäädytetyt, kuivatut, suolatut tai suolavedessä; ihmisravinnoksi soveltuvat äyriäisistä valmistetut jauhot, jauheet ja pelletit</w:t>
            </w:r>
          </w:p>
        </w:tc>
        <w:tc>
          <w:tcPr>
            <w:tcW w:w="3201" w:type="pct"/>
          </w:tcPr>
          <w:p w:rsidR="00555476" w:rsidRDefault="00543E85">
            <w:pPr>
              <w:spacing w:before="60" w:after="60"/>
              <w:rPr>
                <w:noProof/>
                <w:sz w:val="16"/>
                <w:szCs w:val="16"/>
              </w:rPr>
            </w:pPr>
            <w:r>
              <w:rPr>
                <w:noProof/>
                <w:sz w:val="16"/>
              </w:rPr>
              <w:t xml:space="preserve">Valmistus, jossa </w:t>
            </w:r>
            <w:r>
              <w:rPr>
                <w:noProof/>
                <w:sz w:val="16"/>
              </w:rPr>
              <w:t>kaikki käytetyt 3 ryhmän ainekset ovat kokonaan tuotettuja</w:t>
            </w:r>
          </w:p>
        </w:tc>
      </w:tr>
      <w:tr w:rsidR="00555476">
        <w:trPr>
          <w:trHeight w:val="20"/>
        </w:trPr>
        <w:tc>
          <w:tcPr>
            <w:tcW w:w="685" w:type="pct"/>
          </w:tcPr>
          <w:p w:rsidR="00555476" w:rsidRDefault="00543E85">
            <w:pPr>
              <w:spacing w:before="60" w:after="60"/>
              <w:rPr>
                <w:noProof/>
                <w:sz w:val="16"/>
                <w:szCs w:val="16"/>
              </w:rPr>
            </w:pPr>
            <w:r>
              <w:rPr>
                <w:noProof/>
                <w:sz w:val="16"/>
              </w:rPr>
              <w:t>ex 0307</w:t>
            </w:r>
          </w:p>
        </w:tc>
        <w:tc>
          <w:tcPr>
            <w:tcW w:w="1114" w:type="pct"/>
          </w:tcPr>
          <w:p w:rsidR="00555476" w:rsidRDefault="00543E85">
            <w:pPr>
              <w:spacing w:before="60" w:after="60"/>
              <w:rPr>
                <w:noProof/>
                <w:sz w:val="16"/>
                <w:szCs w:val="16"/>
              </w:rPr>
            </w:pPr>
            <w:r>
              <w:rPr>
                <w:noProof/>
                <w:sz w:val="16"/>
              </w:rPr>
              <w:t xml:space="preserve">Nilviäiset, kuorineen tai ilman kuorta, kuivatut, suolatut tai suolavedessä olevat; vedessä elävät muut selkärangattomat (muut kuin äyriäiset ja nilviäiset), kuivatut, suolatut tai </w:t>
            </w:r>
            <w:r>
              <w:rPr>
                <w:noProof/>
                <w:sz w:val="16"/>
              </w:rPr>
              <w:t>suolavedessä; ihmisravinnoksi soveltuvat äyriäisistä valmistetut jauhot, jauheet ja pelletit</w:t>
            </w:r>
          </w:p>
        </w:tc>
        <w:tc>
          <w:tcPr>
            <w:tcW w:w="3201" w:type="pct"/>
          </w:tcPr>
          <w:p w:rsidR="00555476" w:rsidRDefault="00543E85">
            <w:pPr>
              <w:spacing w:before="60" w:after="60"/>
              <w:rPr>
                <w:noProof/>
                <w:sz w:val="16"/>
                <w:szCs w:val="16"/>
              </w:rPr>
            </w:pPr>
            <w:r>
              <w:rPr>
                <w:noProof/>
                <w:sz w:val="16"/>
              </w:rPr>
              <w:t>Valmistus, jossa kaikki käytetyt 3 ryhmän ainekset ovat kokonaan tuotettuja</w:t>
            </w:r>
          </w:p>
        </w:tc>
      </w:tr>
      <w:tr w:rsidR="00555476">
        <w:trPr>
          <w:trHeight w:val="20"/>
        </w:trPr>
        <w:tc>
          <w:tcPr>
            <w:tcW w:w="685" w:type="pct"/>
          </w:tcPr>
          <w:p w:rsidR="00555476" w:rsidRDefault="00543E85">
            <w:pPr>
              <w:spacing w:before="60" w:after="60"/>
              <w:rPr>
                <w:noProof/>
                <w:sz w:val="16"/>
                <w:szCs w:val="16"/>
              </w:rPr>
            </w:pPr>
            <w:r>
              <w:rPr>
                <w:noProof/>
                <w:sz w:val="16"/>
              </w:rPr>
              <w:t>4 ryhmä</w:t>
            </w:r>
          </w:p>
        </w:tc>
        <w:tc>
          <w:tcPr>
            <w:tcW w:w="1114" w:type="pct"/>
          </w:tcPr>
          <w:p w:rsidR="00555476" w:rsidRDefault="00543E85">
            <w:pPr>
              <w:spacing w:before="60" w:after="60"/>
              <w:rPr>
                <w:noProof/>
                <w:sz w:val="16"/>
                <w:szCs w:val="16"/>
              </w:rPr>
            </w:pPr>
            <w:r>
              <w:rPr>
                <w:noProof/>
                <w:sz w:val="16"/>
              </w:rPr>
              <w:t>Maito ja meijerituotteet; linnunmunat; luonnonhunaja; muualle kuulumattomat el</w:t>
            </w:r>
            <w:r>
              <w:rPr>
                <w:noProof/>
                <w:sz w:val="16"/>
              </w:rPr>
              <w:t>äinperäiset syötävät tuotteet;</w:t>
            </w:r>
          </w:p>
        </w:tc>
        <w:tc>
          <w:tcPr>
            <w:tcW w:w="3201" w:type="pct"/>
          </w:tcPr>
          <w:p w:rsidR="00555476" w:rsidRDefault="00543E85">
            <w:pPr>
              <w:spacing w:before="60" w:after="60"/>
              <w:rPr>
                <w:noProof/>
                <w:sz w:val="16"/>
                <w:szCs w:val="16"/>
              </w:rPr>
            </w:pPr>
            <w:r>
              <w:rPr>
                <w:noProof/>
                <w:sz w:val="16"/>
              </w:rPr>
              <w:t>Valmistus, jossa</w:t>
            </w:r>
          </w:p>
          <w:p w:rsidR="00555476" w:rsidRDefault="00543E85">
            <w:pPr>
              <w:pStyle w:val="Tiret0"/>
              <w:numPr>
                <w:ilvl w:val="0"/>
                <w:numId w:val="13"/>
              </w:numPr>
              <w:rPr>
                <w:noProof/>
                <w:sz w:val="16"/>
                <w:szCs w:val="16"/>
              </w:rPr>
            </w:pPr>
            <w:r>
              <w:rPr>
                <w:noProof/>
                <w:sz w:val="16"/>
              </w:rPr>
              <w:t>kaikki käytetyt 4 ryhmän ainekset ovat kokonaan tuotettuja ja</w:t>
            </w:r>
          </w:p>
          <w:p w:rsidR="00555476" w:rsidRDefault="00543E85">
            <w:pPr>
              <w:pStyle w:val="Tiret0"/>
              <w:numPr>
                <w:ilvl w:val="0"/>
                <w:numId w:val="13"/>
              </w:numPr>
              <w:rPr>
                <w:noProof/>
              </w:rPr>
            </w:pPr>
            <w:r>
              <w:rPr>
                <w:noProof/>
                <w:sz w:val="16"/>
              </w:rPr>
              <w:t>käytetyn sokerin paino</w:t>
            </w:r>
            <w:r>
              <w:rPr>
                <w:rStyle w:val="FootnoteReference"/>
                <w:noProof/>
                <w:sz w:val="16"/>
              </w:rPr>
              <w:footnoteReference w:id="9"/>
            </w:r>
            <w:r>
              <w:rPr>
                <w:noProof/>
                <w:sz w:val="16"/>
              </w:rPr>
              <w:t xml:space="preserve"> on enintään 40 prosenttia valmiin tuotteen painosta</w:t>
            </w:r>
            <w:r>
              <w:rPr>
                <w:noProof/>
              </w:rPr>
              <w:t xml:space="preserve"> </w:t>
            </w:r>
          </w:p>
        </w:tc>
      </w:tr>
      <w:tr w:rsidR="00555476">
        <w:trPr>
          <w:trHeight w:val="20"/>
        </w:trPr>
        <w:tc>
          <w:tcPr>
            <w:tcW w:w="685" w:type="pct"/>
          </w:tcPr>
          <w:p w:rsidR="00555476" w:rsidRDefault="00543E85">
            <w:pPr>
              <w:spacing w:before="60" w:after="60"/>
              <w:rPr>
                <w:noProof/>
                <w:sz w:val="16"/>
                <w:szCs w:val="16"/>
              </w:rPr>
            </w:pPr>
            <w:r>
              <w:rPr>
                <w:noProof/>
                <w:sz w:val="16"/>
              </w:rPr>
              <w:t>ex 5 ryhmä</w:t>
            </w:r>
          </w:p>
        </w:tc>
        <w:tc>
          <w:tcPr>
            <w:tcW w:w="1114" w:type="pct"/>
          </w:tcPr>
          <w:p w:rsidR="00555476" w:rsidRDefault="00543E85">
            <w:pPr>
              <w:spacing w:before="60" w:after="60"/>
              <w:rPr>
                <w:noProof/>
                <w:sz w:val="16"/>
                <w:szCs w:val="16"/>
              </w:rPr>
            </w:pPr>
            <w:r>
              <w:rPr>
                <w:noProof/>
                <w:sz w:val="16"/>
              </w:rPr>
              <w:t>Muualle kuulumattomat eläinperäiset tuotteet, lukuun otta</w:t>
            </w:r>
            <w:r>
              <w:rPr>
                <w:noProof/>
                <w:sz w:val="16"/>
              </w:rPr>
              <w:t>matta seuraavia:</w:t>
            </w:r>
          </w:p>
        </w:tc>
        <w:tc>
          <w:tcPr>
            <w:tcW w:w="3201" w:type="pct"/>
          </w:tcPr>
          <w:p w:rsidR="00555476" w:rsidRDefault="00543E85">
            <w:pPr>
              <w:spacing w:before="60" w:after="60"/>
              <w:rPr>
                <w:noProof/>
                <w:sz w:val="16"/>
                <w:szCs w:val="16"/>
              </w:rPr>
            </w:pPr>
            <w:r>
              <w:rPr>
                <w:noProof/>
                <w:sz w:val="16"/>
              </w:rPr>
              <w:t>Valmistus minkä tahansa nimikkeen aineksista</w:t>
            </w:r>
          </w:p>
        </w:tc>
      </w:tr>
      <w:tr w:rsidR="00555476">
        <w:trPr>
          <w:trHeight w:val="20"/>
        </w:trPr>
        <w:tc>
          <w:tcPr>
            <w:tcW w:w="685" w:type="pct"/>
          </w:tcPr>
          <w:p w:rsidR="00555476" w:rsidRDefault="00543E85">
            <w:pPr>
              <w:spacing w:before="60" w:after="60"/>
              <w:rPr>
                <w:noProof/>
                <w:sz w:val="16"/>
                <w:szCs w:val="16"/>
              </w:rPr>
            </w:pPr>
            <w:r>
              <w:rPr>
                <w:noProof/>
                <w:sz w:val="16"/>
              </w:rPr>
              <w:t>ex 0511 91</w:t>
            </w:r>
          </w:p>
        </w:tc>
        <w:tc>
          <w:tcPr>
            <w:tcW w:w="1114" w:type="pct"/>
          </w:tcPr>
          <w:p w:rsidR="00555476" w:rsidRDefault="00543E85">
            <w:pPr>
              <w:spacing w:before="60" w:after="60"/>
              <w:rPr>
                <w:noProof/>
                <w:sz w:val="16"/>
                <w:szCs w:val="16"/>
              </w:rPr>
            </w:pPr>
            <w:r>
              <w:rPr>
                <w:noProof/>
                <w:sz w:val="16"/>
              </w:rPr>
              <w:t>Syötäväksi kelpaamaton mäti ja maiti</w:t>
            </w:r>
          </w:p>
        </w:tc>
        <w:tc>
          <w:tcPr>
            <w:tcW w:w="3201" w:type="pct"/>
          </w:tcPr>
          <w:p w:rsidR="00555476" w:rsidRDefault="00543E85">
            <w:pPr>
              <w:spacing w:before="60" w:after="60"/>
              <w:rPr>
                <w:noProof/>
                <w:sz w:val="16"/>
                <w:szCs w:val="16"/>
              </w:rPr>
            </w:pPr>
            <w:r>
              <w:rPr>
                <w:noProof/>
                <w:sz w:val="16"/>
              </w:rPr>
              <w:t>Mäti ja maiti ovat kokonaan tuotettuja</w:t>
            </w:r>
          </w:p>
        </w:tc>
      </w:tr>
      <w:tr w:rsidR="00555476">
        <w:trPr>
          <w:trHeight w:val="20"/>
        </w:trPr>
        <w:tc>
          <w:tcPr>
            <w:tcW w:w="685" w:type="pct"/>
          </w:tcPr>
          <w:p w:rsidR="00555476" w:rsidRDefault="00543E85">
            <w:pPr>
              <w:spacing w:before="60" w:after="60"/>
              <w:rPr>
                <w:noProof/>
                <w:sz w:val="16"/>
                <w:szCs w:val="16"/>
              </w:rPr>
            </w:pPr>
            <w:r>
              <w:rPr>
                <w:noProof/>
                <w:sz w:val="16"/>
              </w:rPr>
              <w:t>6 ryhmä</w:t>
            </w:r>
          </w:p>
        </w:tc>
        <w:tc>
          <w:tcPr>
            <w:tcW w:w="1114" w:type="pct"/>
          </w:tcPr>
          <w:p w:rsidR="00555476" w:rsidRDefault="00543E85">
            <w:pPr>
              <w:spacing w:before="60" w:after="60"/>
              <w:rPr>
                <w:noProof/>
                <w:sz w:val="16"/>
                <w:szCs w:val="16"/>
              </w:rPr>
            </w:pPr>
            <w:r>
              <w:rPr>
                <w:noProof/>
                <w:sz w:val="16"/>
              </w:rPr>
              <w:t xml:space="preserve">Elävät puut ja muut elävät kasvit; sipulit, juuret ja niiden kaltaiset tuotteet; leikkokukat ja </w:t>
            </w:r>
            <w:r>
              <w:rPr>
                <w:noProof/>
                <w:sz w:val="16"/>
              </w:rPr>
              <w:t>leikkovihreä</w:t>
            </w:r>
          </w:p>
        </w:tc>
        <w:tc>
          <w:tcPr>
            <w:tcW w:w="3201" w:type="pct"/>
          </w:tcPr>
          <w:p w:rsidR="00555476" w:rsidRDefault="00543E85">
            <w:pPr>
              <w:spacing w:before="60" w:after="60"/>
              <w:rPr>
                <w:noProof/>
                <w:sz w:val="16"/>
                <w:szCs w:val="16"/>
              </w:rPr>
            </w:pPr>
            <w:r>
              <w:rPr>
                <w:noProof/>
                <w:sz w:val="16"/>
              </w:rPr>
              <w:t xml:space="preserve">Valmistus, jossa kaikki käytetyt 6 ryhmän ainekset ovat kokonaan tuotettuja </w:t>
            </w:r>
          </w:p>
        </w:tc>
      </w:tr>
      <w:tr w:rsidR="00555476">
        <w:trPr>
          <w:trHeight w:val="20"/>
        </w:trPr>
        <w:tc>
          <w:tcPr>
            <w:tcW w:w="685" w:type="pct"/>
          </w:tcPr>
          <w:p w:rsidR="00555476" w:rsidRDefault="00543E85">
            <w:pPr>
              <w:spacing w:before="60" w:after="60"/>
              <w:rPr>
                <w:noProof/>
                <w:sz w:val="16"/>
                <w:szCs w:val="16"/>
              </w:rPr>
            </w:pPr>
            <w:r>
              <w:rPr>
                <w:noProof/>
                <w:sz w:val="16"/>
              </w:rPr>
              <w:t>7 ryhmä</w:t>
            </w:r>
          </w:p>
        </w:tc>
        <w:tc>
          <w:tcPr>
            <w:tcW w:w="1114" w:type="pct"/>
          </w:tcPr>
          <w:p w:rsidR="00555476" w:rsidRDefault="00543E85">
            <w:pPr>
              <w:spacing w:before="60" w:after="60"/>
              <w:rPr>
                <w:noProof/>
                <w:sz w:val="16"/>
                <w:szCs w:val="16"/>
              </w:rPr>
            </w:pPr>
            <w:r>
              <w:rPr>
                <w:noProof/>
                <w:sz w:val="16"/>
              </w:rPr>
              <w:t>Kasvikset sekä tietyt syötävät kasvit, juuret ja mukulat</w:t>
            </w:r>
          </w:p>
        </w:tc>
        <w:tc>
          <w:tcPr>
            <w:tcW w:w="3201" w:type="pct"/>
          </w:tcPr>
          <w:p w:rsidR="00555476" w:rsidRDefault="00543E85">
            <w:pPr>
              <w:spacing w:before="60" w:after="60"/>
              <w:rPr>
                <w:noProof/>
                <w:sz w:val="16"/>
                <w:szCs w:val="16"/>
              </w:rPr>
            </w:pPr>
            <w:r>
              <w:rPr>
                <w:noProof/>
                <w:sz w:val="16"/>
              </w:rPr>
              <w:t xml:space="preserve">Valmistus, jossa kaikki käytetyt 7 ryhmän ainekset ovat kokonaan tuotettuja </w:t>
            </w:r>
          </w:p>
        </w:tc>
      </w:tr>
      <w:tr w:rsidR="00555476">
        <w:trPr>
          <w:trHeight w:val="20"/>
        </w:trPr>
        <w:tc>
          <w:tcPr>
            <w:tcW w:w="685" w:type="pct"/>
          </w:tcPr>
          <w:p w:rsidR="00555476" w:rsidRDefault="00543E85">
            <w:pPr>
              <w:spacing w:before="60" w:after="60"/>
              <w:rPr>
                <w:noProof/>
                <w:sz w:val="16"/>
                <w:szCs w:val="16"/>
              </w:rPr>
            </w:pPr>
            <w:r>
              <w:rPr>
                <w:noProof/>
                <w:sz w:val="16"/>
              </w:rPr>
              <w:t>8 ryhmä</w:t>
            </w:r>
          </w:p>
        </w:tc>
        <w:tc>
          <w:tcPr>
            <w:tcW w:w="1114" w:type="pct"/>
          </w:tcPr>
          <w:p w:rsidR="00555476" w:rsidRDefault="00543E85">
            <w:pPr>
              <w:spacing w:before="60" w:after="60"/>
              <w:rPr>
                <w:noProof/>
                <w:sz w:val="16"/>
                <w:szCs w:val="16"/>
              </w:rPr>
            </w:pPr>
            <w:r>
              <w:rPr>
                <w:noProof/>
                <w:sz w:val="16"/>
              </w:rPr>
              <w:t>Syötävät hedel</w:t>
            </w:r>
            <w:r>
              <w:rPr>
                <w:noProof/>
                <w:sz w:val="16"/>
              </w:rPr>
              <w:t>mät ja pähkinät; sitrushedelmien ja melonin kuoret</w:t>
            </w:r>
          </w:p>
        </w:tc>
        <w:tc>
          <w:tcPr>
            <w:tcW w:w="3201" w:type="pct"/>
          </w:tcPr>
          <w:p w:rsidR="00555476" w:rsidRDefault="00543E85">
            <w:pPr>
              <w:spacing w:before="60" w:after="60"/>
              <w:rPr>
                <w:noProof/>
                <w:sz w:val="16"/>
                <w:szCs w:val="16"/>
              </w:rPr>
            </w:pPr>
            <w:r>
              <w:rPr>
                <w:noProof/>
                <w:sz w:val="16"/>
              </w:rPr>
              <w:t>Valmistus, jossa</w:t>
            </w:r>
          </w:p>
          <w:p w:rsidR="00555476" w:rsidRDefault="00543E85">
            <w:pPr>
              <w:pStyle w:val="Tiret0"/>
              <w:numPr>
                <w:ilvl w:val="0"/>
                <w:numId w:val="13"/>
              </w:numPr>
              <w:rPr>
                <w:noProof/>
                <w:sz w:val="16"/>
                <w:szCs w:val="16"/>
              </w:rPr>
            </w:pPr>
            <w:r>
              <w:rPr>
                <w:noProof/>
                <w:sz w:val="16"/>
              </w:rPr>
              <w:t>kaikki käytetyt 8 ryhmän hedelmät ja pähkinät sekä sitrushedelmien ja melonin kuoret ovat kokonaan tuotettuja; ja</w:t>
            </w:r>
          </w:p>
          <w:p w:rsidR="00555476" w:rsidRDefault="00543E85">
            <w:pPr>
              <w:pStyle w:val="Tiret0"/>
              <w:numPr>
                <w:ilvl w:val="0"/>
                <w:numId w:val="13"/>
              </w:numPr>
              <w:rPr>
                <w:noProof/>
                <w:sz w:val="16"/>
                <w:szCs w:val="16"/>
              </w:rPr>
            </w:pPr>
            <w:r>
              <w:rPr>
                <w:noProof/>
                <w:sz w:val="16"/>
              </w:rPr>
              <w:t>käytetyn sokerin paino</w:t>
            </w:r>
            <w:r>
              <w:rPr>
                <w:rStyle w:val="FootnoteReference"/>
                <w:noProof/>
                <w:sz w:val="16"/>
              </w:rPr>
              <w:footnoteReference w:id="10"/>
            </w:r>
            <w:r>
              <w:rPr>
                <w:noProof/>
                <w:sz w:val="16"/>
              </w:rPr>
              <w:t xml:space="preserve"> on enintään 40 prosenttia valmiin tuotteen painost</w:t>
            </w:r>
            <w:r>
              <w:rPr>
                <w:noProof/>
                <w:sz w:val="16"/>
              </w:rPr>
              <w:t>a</w:t>
            </w:r>
          </w:p>
        </w:tc>
      </w:tr>
      <w:tr w:rsidR="00555476">
        <w:trPr>
          <w:trHeight w:val="20"/>
        </w:trPr>
        <w:tc>
          <w:tcPr>
            <w:tcW w:w="685" w:type="pct"/>
          </w:tcPr>
          <w:p w:rsidR="00555476" w:rsidRDefault="00543E85">
            <w:pPr>
              <w:spacing w:before="60" w:after="60"/>
              <w:rPr>
                <w:noProof/>
                <w:sz w:val="16"/>
                <w:szCs w:val="16"/>
              </w:rPr>
            </w:pPr>
            <w:r>
              <w:rPr>
                <w:noProof/>
                <w:sz w:val="16"/>
              </w:rPr>
              <w:t>9 ryhmä</w:t>
            </w:r>
          </w:p>
        </w:tc>
        <w:tc>
          <w:tcPr>
            <w:tcW w:w="1114" w:type="pct"/>
          </w:tcPr>
          <w:p w:rsidR="00555476" w:rsidRDefault="00543E85">
            <w:pPr>
              <w:spacing w:before="60" w:after="60"/>
              <w:rPr>
                <w:noProof/>
                <w:sz w:val="16"/>
                <w:szCs w:val="16"/>
              </w:rPr>
            </w:pPr>
            <w:r>
              <w:rPr>
                <w:noProof/>
                <w:sz w:val="16"/>
              </w:rPr>
              <w:t xml:space="preserve">Kahvi, tee, mate ja mausteet; </w:t>
            </w:r>
          </w:p>
        </w:tc>
        <w:tc>
          <w:tcPr>
            <w:tcW w:w="3201" w:type="pct"/>
          </w:tcPr>
          <w:p w:rsidR="00555476" w:rsidRDefault="00543E85">
            <w:pPr>
              <w:spacing w:before="60" w:after="60"/>
              <w:rPr>
                <w:noProof/>
                <w:sz w:val="16"/>
                <w:szCs w:val="16"/>
              </w:rPr>
            </w:pPr>
            <w:r>
              <w:rPr>
                <w:noProof/>
                <w:sz w:val="16"/>
              </w:rPr>
              <w:t>Valmistus minkä tahansa nimikkeen aineksista</w:t>
            </w:r>
          </w:p>
        </w:tc>
      </w:tr>
      <w:tr w:rsidR="00555476">
        <w:trPr>
          <w:trHeight w:val="20"/>
        </w:trPr>
        <w:tc>
          <w:tcPr>
            <w:tcW w:w="685" w:type="pct"/>
          </w:tcPr>
          <w:p w:rsidR="00555476" w:rsidRDefault="00543E85">
            <w:pPr>
              <w:spacing w:before="60" w:after="60"/>
              <w:rPr>
                <w:noProof/>
                <w:sz w:val="16"/>
                <w:szCs w:val="16"/>
              </w:rPr>
            </w:pPr>
            <w:r>
              <w:rPr>
                <w:noProof/>
                <w:sz w:val="16"/>
              </w:rPr>
              <w:t>10 ryhmä</w:t>
            </w:r>
          </w:p>
        </w:tc>
        <w:tc>
          <w:tcPr>
            <w:tcW w:w="1114" w:type="pct"/>
          </w:tcPr>
          <w:p w:rsidR="00555476" w:rsidRDefault="00543E85">
            <w:pPr>
              <w:spacing w:before="60" w:after="60"/>
              <w:rPr>
                <w:noProof/>
                <w:sz w:val="16"/>
                <w:szCs w:val="16"/>
              </w:rPr>
            </w:pPr>
            <w:r>
              <w:rPr>
                <w:noProof/>
                <w:sz w:val="16"/>
              </w:rPr>
              <w:t>Vilja</w:t>
            </w:r>
          </w:p>
        </w:tc>
        <w:tc>
          <w:tcPr>
            <w:tcW w:w="3201" w:type="pct"/>
          </w:tcPr>
          <w:p w:rsidR="00555476" w:rsidRDefault="00543E85">
            <w:pPr>
              <w:spacing w:before="60" w:after="60"/>
              <w:rPr>
                <w:noProof/>
                <w:sz w:val="16"/>
                <w:szCs w:val="16"/>
              </w:rPr>
            </w:pPr>
            <w:r>
              <w:rPr>
                <w:noProof/>
                <w:sz w:val="16"/>
              </w:rPr>
              <w:t>Valmistus, jossa kaikki käytetyt 10 ryhmän ainekset ovat kokonaan tuotettuja</w:t>
            </w:r>
          </w:p>
        </w:tc>
      </w:tr>
      <w:tr w:rsidR="00555476">
        <w:trPr>
          <w:trHeight w:val="20"/>
        </w:trPr>
        <w:tc>
          <w:tcPr>
            <w:tcW w:w="685" w:type="pct"/>
          </w:tcPr>
          <w:p w:rsidR="00555476" w:rsidRDefault="00543E85">
            <w:pPr>
              <w:spacing w:before="60" w:after="60"/>
              <w:rPr>
                <w:noProof/>
                <w:sz w:val="16"/>
                <w:szCs w:val="16"/>
              </w:rPr>
            </w:pPr>
            <w:r>
              <w:rPr>
                <w:noProof/>
                <w:sz w:val="16"/>
              </w:rPr>
              <w:t>ex 11 ryhmä</w:t>
            </w:r>
          </w:p>
        </w:tc>
        <w:tc>
          <w:tcPr>
            <w:tcW w:w="1114" w:type="pct"/>
          </w:tcPr>
          <w:p w:rsidR="00555476" w:rsidRDefault="00543E85">
            <w:pPr>
              <w:spacing w:before="60" w:after="60"/>
              <w:rPr>
                <w:noProof/>
                <w:sz w:val="16"/>
                <w:szCs w:val="16"/>
              </w:rPr>
            </w:pPr>
            <w:r>
              <w:rPr>
                <w:noProof/>
                <w:sz w:val="16"/>
              </w:rPr>
              <w:t xml:space="preserve">Myllyteollisuustuotteet; maltaat; tärkkelys; inuliini; </w:t>
            </w:r>
            <w:r>
              <w:rPr>
                <w:noProof/>
                <w:sz w:val="16"/>
              </w:rPr>
              <w:t>vehnägluteeni; lukuun ottamatta seuraavia:</w:t>
            </w:r>
          </w:p>
        </w:tc>
        <w:tc>
          <w:tcPr>
            <w:tcW w:w="3201" w:type="pct"/>
          </w:tcPr>
          <w:p w:rsidR="00555476" w:rsidRDefault="00543E85">
            <w:pPr>
              <w:spacing w:before="60" w:after="60"/>
              <w:rPr>
                <w:noProof/>
                <w:sz w:val="16"/>
                <w:szCs w:val="16"/>
              </w:rPr>
            </w:pPr>
            <w:r>
              <w:rPr>
                <w:noProof/>
                <w:sz w:val="16"/>
              </w:rPr>
              <w:t>Valmistus, jossa kaikki käytetyt 10 ja 11 ryhmän, nimikkeiden 0701 ja 2303 sekä alanimikkeen 0710 10 ainekset ovat kokonaan tuotettuja</w:t>
            </w:r>
          </w:p>
        </w:tc>
      </w:tr>
      <w:tr w:rsidR="00555476">
        <w:trPr>
          <w:trHeight w:val="20"/>
        </w:trPr>
        <w:tc>
          <w:tcPr>
            <w:tcW w:w="685" w:type="pct"/>
          </w:tcPr>
          <w:p w:rsidR="00555476" w:rsidRDefault="00543E85">
            <w:pPr>
              <w:spacing w:before="60" w:after="60"/>
              <w:rPr>
                <w:noProof/>
                <w:sz w:val="16"/>
                <w:szCs w:val="16"/>
              </w:rPr>
            </w:pPr>
            <w:r>
              <w:rPr>
                <w:noProof/>
                <w:sz w:val="16"/>
              </w:rPr>
              <w:t>ex 1106</w:t>
            </w:r>
          </w:p>
        </w:tc>
        <w:tc>
          <w:tcPr>
            <w:tcW w:w="1114" w:type="pct"/>
          </w:tcPr>
          <w:p w:rsidR="00555476" w:rsidRDefault="00543E85">
            <w:pPr>
              <w:spacing w:before="60" w:after="60"/>
              <w:rPr>
                <w:noProof/>
                <w:sz w:val="16"/>
                <w:szCs w:val="16"/>
              </w:rPr>
            </w:pPr>
            <w:r>
              <w:rPr>
                <w:noProof/>
                <w:sz w:val="16"/>
              </w:rPr>
              <w:t xml:space="preserve">Nimikkeen 0713 kuivatusta, silvitystä palkoviljasta valmistetut </w:t>
            </w:r>
            <w:r>
              <w:rPr>
                <w:noProof/>
                <w:sz w:val="16"/>
              </w:rPr>
              <w:t>hienot ja karkeat jauhot sekä jauhe</w:t>
            </w:r>
          </w:p>
        </w:tc>
        <w:tc>
          <w:tcPr>
            <w:tcW w:w="3201" w:type="pct"/>
          </w:tcPr>
          <w:p w:rsidR="00555476" w:rsidRDefault="00543E85">
            <w:pPr>
              <w:spacing w:before="60" w:after="60"/>
              <w:rPr>
                <w:noProof/>
                <w:sz w:val="16"/>
                <w:szCs w:val="16"/>
              </w:rPr>
            </w:pPr>
            <w:r>
              <w:rPr>
                <w:noProof/>
                <w:sz w:val="16"/>
              </w:rPr>
              <w:t>Nimikkeen 0708 palkokasvien kuivaus ja jauhaminen</w:t>
            </w:r>
          </w:p>
        </w:tc>
      </w:tr>
      <w:tr w:rsidR="00555476">
        <w:trPr>
          <w:trHeight w:val="20"/>
        </w:trPr>
        <w:tc>
          <w:tcPr>
            <w:tcW w:w="685" w:type="pct"/>
          </w:tcPr>
          <w:p w:rsidR="00555476" w:rsidRDefault="00543E85">
            <w:pPr>
              <w:spacing w:before="60" w:after="60"/>
              <w:rPr>
                <w:noProof/>
                <w:sz w:val="16"/>
                <w:szCs w:val="16"/>
              </w:rPr>
            </w:pPr>
            <w:r>
              <w:rPr>
                <w:noProof/>
                <w:sz w:val="16"/>
              </w:rPr>
              <w:t>12 ryhmä</w:t>
            </w:r>
          </w:p>
        </w:tc>
        <w:tc>
          <w:tcPr>
            <w:tcW w:w="1114" w:type="pct"/>
          </w:tcPr>
          <w:p w:rsidR="00555476" w:rsidRDefault="00543E85">
            <w:pPr>
              <w:spacing w:before="60" w:after="60"/>
              <w:rPr>
                <w:noProof/>
                <w:sz w:val="16"/>
                <w:szCs w:val="16"/>
              </w:rPr>
            </w:pPr>
            <w:r>
              <w:rPr>
                <w:noProof/>
                <w:sz w:val="16"/>
              </w:rPr>
              <w:t>Öljysiemenet ja -hedelmät; erinäiset siemenet ja hedelmät; teollisuus- ja lääkekasvit; oljet ja kasvirehu</w:t>
            </w:r>
          </w:p>
        </w:tc>
        <w:tc>
          <w:tcPr>
            <w:tcW w:w="3201" w:type="pct"/>
          </w:tcPr>
          <w:p w:rsidR="00555476" w:rsidRDefault="00543E85">
            <w:pPr>
              <w:spacing w:before="60" w:after="60"/>
              <w:rPr>
                <w:noProof/>
                <w:sz w:val="16"/>
                <w:szCs w:val="16"/>
              </w:rPr>
            </w:pPr>
            <w:r>
              <w:rPr>
                <w:noProof/>
                <w:sz w:val="16"/>
              </w:rPr>
              <w:t>Valmistus minkä tahansa nimikkeen aineksista paitsi tu</w:t>
            </w:r>
            <w:r>
              <w:rPr>
                <w:noProof/>
                <w:sz w:val="16"/>
              </w:rPr>
              <w:t>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13 ryhmä</w:t>
            </w:r>
          </w:p>
        </w:tc>
        <w:tc>
          <w:tcPr>
            <w:tcW w:w="1114" w:type="pct"/>
          </w:tcPr>
          <w:p w:rsidR="00555476" w:rsidRDefault="00543E85">
            <w:pPr>
              <w:spacing w:before="60" w:after="60"/>
              <w:rPr>
                <w:noProof/>
                <w:sz w:val="16"/>
                <w:szCs w:val="16"/>
              </w:rPr>
            </w:pPr>
            <w:r>
              <w:rPr>
                <w:noProof/>
                <w:sz w:val="16"/>
              </w:rPr>
              <w:t>Kumilakat; kumit, hartsit ja muut kasvimehut ja -uutteet</w:t>
            </w:r>
          </w:p>
        </w:tc>
        <w:tc>
          <w:tcPr>
            <w:tcW w:w="3201" w:type="pct"/>
          </w:tcPr>
          <w:p w:rsidR="00555476" w:rsidRDefault="00543E85">
            <w:pPr>
              <w:spacing w:before="60" w:after="60"/>
              <w:rPr>
                <w:noProof/>
                <w:sz w:val="16"/>
                <w:szCs w:val="16"/>
              </w:rPr>
            </w:pPr>
            <w:r>
              <w:rPr>
                <w:noProof/>
                <w:sz w:val="16"/>
              </w:rPr>
              <w:t>Valmistus minkä tahansa nimikkeen aineksista, ja käytetyn sokerin paino</w:t>
            </w:r>
            <w:r>
              <w:rPr>
                <w:rStyle w:val="FootnoteReference"/>
                <w:noProof/>
                <w:sz w:val="16"/>
              </w:rPr>
              <w:footnoteReference w:id="11"/>
            </w:r>
            <w:r>
              <w:rPr>
                <w:noProof/>
                <w:sz w:val="16"/>
              </w:rPr>
              <w:t xml:space="preserve"> on enintään 40 prosenttia valmiin tuotteen painosta</w:t>
            </w:r>
          </w:p>
        </w:tc>
      </w:tr>
      <w:tr w:rsidR="00555476">
        <w:trPr>
          <w:trHeight w:val="20"/>
        </w:trPr>
        <w:tc>
          <w:tcPr>
            <w:tcW w:w="685" w:type="pct"/>
          </w:tcPr>
          <w:p w:rsidR="00555476" w:rsidRDefault="00543E85">
            <w:pPr>
              <w:spacing w:before="60" w:after="60"/>
              <w:rPr>
                <w:noProof/>
                <w:sz w:val="16"/>
                <w:szCs w:val="16"/>
              </w:rPr>
            </w:pPr>
            <w:r>
              <w:rPr>
                <w:noProof/>
                <w:sz w:val="16"/>
              </w:rPr>
              <w:t>14 ryhmä</w:t>
            </w:r>
          </w:p>
        </w:tc>
        <w:tc>
          <w:tcPr>
            <w:tcW w:w="1114" w:type="pct"/>
          </w:tcPr>
          <w:p w:rsidR="00555476" w:rsidRDefault="00543E85">
            <w:pPr>
              <w:spacing w:before="60" w:after="60"/>
              <w:rPr>
                <w:noProof/>
                <w:sz w:val="16"/>
                <w:szCs w:val="16"/>
              </w:rPr>
            </w:pPr>
            <w:r>
              <w:rPr>
                <w:noProof/>
                <w:sz w:val="16"/>
              </w:rPr>
              <w:t xml:space="preserve">Kasviperäiset </w:t>
            </w:r>
            <w:r>
              <w:rPr>
                <w:noProof/>
                <w:sz w:val="16"/>
              </w:rPr>
              <w:t>punonta- ja palmikointiaineet; muualle kuulumattomat kasvituotteet</w:t>
            </w:r>
          </w:p>
        </w:tc>
        <w:tc>
          <w:tcPr>
            <w:tcW w:w="3201" w:type="pct"/>
          </w:tcPr>
          <w:p w:rsidR="00555476" w:rsidRDefault="00543E85">
            <w:pPr>
              <w:spacing w:before="60" w:after="60"/>
              <w:rPr>
                <w:noProof/>
                <w:sz w:val="16"/>
                <w:szCs w:val="16"/>
              </w:rPr>
            </w:pPr>
            <w:r>
              <w:rPr>
                <w:noProof/>
                <w:sz w:val="16"/>
              </w:rPr>
              <w:t xml:space="preserve">Valmistus minkä tahansa nimikkeen aineksista </w:t>
            </w:r>
          </w:p>
        </w:tc>
      </w:tr>
      <w:tr w:rsidR="00555476">
        <w:trPr>
          <w:trHeight w:val="20"/>
        </w:trPr>
        <w:tc>
          <w:tcPr>
            <w:tcW w:w="685" w:type="pct"/>
          </w:tcPr>
          <w:p w:rsidR="00555476" w:rsidRDefault="00543E85">
            <w:pPr>
              <w:spacing w:before="60" w:after="60"/>
              <w:rPr>
                <w:noProof/>
                <w:sz w:val="16"/>
                <w:szCs w:val="16"/>
              </w:rPr>
            </w:pPr>
            <w:r>
              <w:rPr>
                <w:noProof/>
                <w:sz w:val="16"/>
              </w:rPr>
              <w:t>ex 15 ryhmä</w:t>
            </w:r>
          </w:p>
        </w:tc>
        <w:tc>
          <w:tcPr>
            <w:tcW w:w="1114" w:type="pct"/>
          </w:tcPr>
          <w:p w:rsidR="00555476" w:rsidRDefault="00543E85">
            <w:pPr>
              <w:spacing w:before="60" w:after="60"/>
              <w:rPr>
                <w:noProof/>
                <w:sz w:val="16"/>
                <w:szCs w:val="16"/>
              </w:rPr>
            </w:pPr>
            <w:r>
              <w:rPr>
                <w:noProof/>
                <w:sz w:val="16"/>
              </w:rPr>
              <w:t>Eläin- ja kasvirasvat ja -öljyt sekä niiden pilkkoutumistuotteet; valmistetut ravintorasvat; eläin- ja kasvivahat; lukuun ottamatt</w:t>
            </w:r>
            <w:r>
              <w:rPr>
                <w:noProof/>
                <w:sz w:val="16"/>
              </w:rPr>
              <w:t>a seuraavia:</w:t>
            </w:r>
          </w:p>
        </w:tc>
        <w:tc>
          <w:tcPr>
            <w:tcW w:w="3201" w:type="pct"/>
          </w:tcPr>
          <w:p w:rsidR="00555476" w:rsidRDefault="00543E85">
            <w:pPr>
              <w:spacing w:before="60" w:after="60"/>
              <w:rPr>
                <w:noProof/>
                <w:sz w:val="16"/>
                <w:szCs w:val="16"/>
              </w:rPr>
            </w:pPr>
            <w:r>
              <w:rPr>
                <w:noProof/>
                <w:sz w:val="16"/>
              </w:rPr>
              <w:t>Valmistus minkä tahansa alanimikkeen aineksista paitsi tuotteen oman alanimikkeen aineksista.</w:t>
            </w:r>
          </w:p>
        </w:tc>
      </w:tr>
      <w:tr w:rsidR="00555476">
        <w:trPr>
          <w:trHeight w:val="20"/>
        </w:trPr>
        <w:tc>
          <w:tcPr>
            <w:tcW w:w="685" w:type="pct"/>
          </w:tcPr>
          <w:p w:rsidR="00555476" w:rsidRDefault="00543E85">
            <w:pPr>
              <w:spacing w:before="60" w:after="60"/>
              <w:rPr>
                <w:noProof/>
                <w:sz w:val="16"/>
                <w:szCs w:val="16"/>
              </w:rPr>
            </w:pPr>
            <w:r>
              <w:rPr>
                <w:noProof/>
                <w:sz w:val="16"/>
              </w:rPr>
              <w:t>1501–1504</w:t>
            </w:r>
          </w:p>
        </w:tc>
        <w:tc>
          <w:tcPr>
            <w:tcW w:w="1114" w:type="pct"/>
          </w:tcPr>
          <w:p w:rsidR="00555476" w:rsidRDefault="00543E85">
            <w:pPr>
              <w:spacing w:before="60" w:after="60"/>
              <w:rPr>
                <w:noProof/>
                <w:sz w:val="16"/>
                <w:szCs w:val="16"/>
              </w:rPr>
            </w:pPr>
            <w:r>
              <w:rPr>
                <w:noProof/>
                <w:sz w:val="16"/>
              </w:rPr>
              <w:t>Sian-, siipikarjan-, naudan-, lampaan-, vuohen- tai kalanrasva jne.</w:t>
            </w:r>
          </w:p>
        </w:tc>
        <w:tc>
          <w:tcPr>
            <w:tcW w:w="3201" w:type="pct"/>
          </w:tcPr>
          <w:p w:rsidR="00555476" w:rsidRDefault="00543E85">
            <w:pPr>
              <w:spacing w:before="60" w:after="60"/>
              <w:rPr>
                <w:noProof/>
                <w:sz w:val="16"/>
                <w:szCs w:val="16"/>
              </w:rPr>
            </w:pPr>
            <w:r>
              <w:rPr>
                <w:noProof/>
                <w:sz w:val="16"/>
              </w:rPr>
              <w:t>Valmistus minkä tahansa nimikkeen aineksista paitsi tuotteen oman nimi</w:t>
            </w:r>
            <w:r>
              <w:rPr>
                <w:noProof/>
                <w:sz w:val="16"/>
              </w:rPr>
              <w:t>kkeen aineksista</w:t>
            </w:r>
          </w:p>
        </w:tc>
      </w:tr>
      <w:tr w:rsidR="00555476">
        <w:trPr>
          <w:trHeight w:val="20"/>
        </w:trPr>
        <w:tc>
          <w:tcPr>
            <w:tcW w:w="685" w:type="pct"/>
          </w:tcPr>
          <w:p w:rsidR="00555476" w:rsidRDefault="00543E85">
            <w:pPr>
              <w:spacing w:before="60" w:after="60"/>
              <w:rPr>
                <w:noProof/>
                <w:sz w:val="16"/>
                <w:szCs w:val="16"/>
              </w:rPr>
            </w:pPr>
            <w:r>
              <w:rPr>
                <w:noProof/>
                <w:sz w:val="16"/>
              </w:rPr>
              <w:t>1505, 1506 ja 1520</w:t>
            </w:r>
          </w:p>
        </w:tc>
        <w:tc>
          <w:tcPr>
            <w:tcW w:w="1114" w:type="pct"/>
          </w:tcPr>
          <w:p w:rsidR="00555476" w:rsidRDefault="00543E85">
            <w:pPr>
              <w:spacing w:before="60" w:after="60"/>
              <w:rPr>
                <w:noProof/>
                <w:sz w:val="16"/>
                <w:szCs w:val="16"/>
              </w:rPr>
            </w:pPr>
            <w:r>
              <w:rPr>
                <w:noProof/>
                <w:sz w:val="16"/>
              </w:rPr>
              <w:t>Villarasva ja siitä saadut rasva-aineet (myös lanoliini). Muut eläinrasvat ja -öljyt sekä niiden jakeet, myös puhdistetut, mutta kemiallisesti muuntamattomat. Raaka glyseroli; glyserolivesi ja -lipeä</w:t>
            </w:r>
          </w:p>
        </w:tc>
        <w:tc>
          <w:tcPr>
            <w:tcW w:w="3201" w:type="pct"/>
          </w:tcPr>
          <w:p w:rsidR="00555476" w:rsidRDefault="00543E85">
            <w:pPr>
              <w:spacing w:before="60" w:after="60"/>
              <w:rPr>
                <w:noProof/>
                <w:sz w:val="16"/>
                <w:szCs w:val="16"/>
              </w:rPr>
            </w:pPr>
            <w:r>
              <w:rPr>
                <w:noProof/>
                <w:sz w:val="16"/>
              </w:rPr>
              <w:t>Valmistus minkä tah</w:t>
            </w:r>
            <w:r>
              <w:rPr>
                <w:noProof/>
                <w:sz w:val="16"/>
              </w:rPr>
              <w:t>ansa nimikkeen aineksista</w:t>
            </w:r>
          </w:p>
        </w:tc>
      </w:tr>
      <w:tr w:rsidR="00555476">
        <w:trPr>
          <w:trHeight w:val="20"/>
        </w:trPr>
        <w:tc>
          <w:tcPr>
            <w:tcW w:w="685" w:type="pct"/>
          </w:tcPr>
          <w:p w:rsidR="00555476" w:rsidRDefault="00543E85">
            <w:pPr>
              <w:spacing w:before="60" w:after="60"/>
              <w:rPr>
                <w:noProof/>
                <w:sz w:val="16"/>
                <w:szCs w:val="16"/>
              </w:rPr>
            </w:pPr>
            <w:r>
              <w:rPr>
                <w:noProof/>
                <w:sz w:val="16"/>
              </w:rPr>
              <w:t>1509 ja 1510</w:t>
            </w:r>
          </w:p>
        </w:tc>
        <w:tc>
          <w:tcPr>
            <w:tcW w:w="1114" w:type="pct"/>
          </w:tcPr>
          <w:p w:rsidR="00555476" w:rsidRDefault="00543E85">
            <w:pPr>
              <w:spacing w:before="60" w:after="60"/>
              <w:rPr>
                <w:noProof/>
                <w:sz w:val="16"/>
                <w:szCs w:val="16"/>
              </w:rPr>
            </w:pPr>
            <w:r>
              <w:rPr>
                <w:noProof/>
                <w:sz w:val="16"/>
              </w:rPr>
              <w:t>Oliiviöljy ja sen jakeet</w:t>
            </w:r>
          </w:p>
        </w:tc>
        <w:tc>
          <w:tcPr>
            <w:tcW w:w="3201" w:type="pct"/>
          </w:tcPr>
          <w:p w:rsidR="00555476" w:rsidRDefault="00543E85">
            <w:pPr>
              <w:spacing w:before="60" w:after="60"/>
              <w:rPr>
                <w:noProof/>
                <w:sz w:val="16"/>
                <w:szCs w:val="16"/>
              </w:rPr>
            </w:pPr>
            <w:r>
              <w:rPr>
                <w:noProof/>
                <w:sz w:val="16"/>
              </w:rPr>
              <w:t>Valmistus, jossa kaikki käytetyt kasviainekset ovat kokonaan tuotettuja</w:t>
            </w:r>
          </w:p>
        </w:tc>
      </w:tr>
      <w:tr w:rsidR="00555476">
        <w:trPr>
          <w:trHeight w:val="20"/>
        </w:trPr>
        <w:tc>
          <w:tcPr>
            <w:tcW w:w="685" w:type="pct"/>
          </w:tcPr>
          <w:p w:rsidR="00555476" w:rsidRDefault="00543E85">
            <w:pPr>
              <w:spacing w:before="60" w:after="60"/>
              <w:rPr>
                <w:noProof/>
                <w:sz w:val="16"/>
                <w:szCs w:val="16"/>
              </w:rPr>
            </w:pPr>
            <w:r>
              <w:rPr>
                <w:noProof/>
                <w:sz w:val="16"/>
              </w:rPr>
              <w:t>1516 ja 1517</w:t>
            </w:r>
          </w:p>
        </w:tc>
        <w:tc>
          <w:tcPr>
            <w:tcW w:w="1114" w:type="pct"/>
          </w:tcPr>
          <w:p w:rsidR="00555476" w:rsidRDefault="00543E85">
            <w:pPr>
              <w:spacing w:before="60" w:after="60"/>
              <w:rPr>
                <w:noProof/>
                <w:sz w:val="16"/>
                <w:szCs w:val="16"/>
              </w:rPr>
            </w:pPr>
            <w:r>
              <w:rPr>
                <w:noProof/>
                <w:sz w:val="16"/>
              </w:rPr>
              <w:t xml:space="preserve">Eläin- ja kasvirasvat ja -öljyt sekä niiden jakeet, osittain tai kokonaan hydratut, vaihtoesteröidyt, </w:t>
            </w:r>
            <w:r>
              <w:rPr>
                <w:noProof/>
                <w:sz w:val="16"/>
              </w:rPr>
              <w:t>uudelleen esteröidyt tai elaidinoidut, myös puhdistetut, mutta ei enempää valmistetut.</w:t>
            </w:r>
          </w:p>
          <w:p w:rsidR="00555476" w:rsidRDefault="00543E85">
            <w:pPr>
              <w:spacing w:before="60" w:after="60"/>
              <w:rPr>
                <w:noProof/>
                <w:sz w:val="16"/>
                <w:szCs w:val="16"/>
              </w:rPr>
            </w:pPr>
            <w:r>
              <w:rPr>
                <w:noProof/>
                <w:sz w:val="16"/>
              </w:rPr>
              <w:t>Margariini; syötävät seokset ja valmisteet, jotka on valmistettu eläin- tai kasvirasvoista tai -öljyistä tai tämän ryhmän eri rasvojen ja öljyjen jakeista, muut kuin nim</w:t>
            </w:r>
            <w:r>
              <w:rPr>
                <w:noProof/>
                <w:sz w:val="16"/>
              </w:rPr>
              <w:t>ikkeen 1516 syötävät rasvat ja öljyt sekä niiden jakeet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16 ryhmä</w:t>
            </w:r>
          </w:p>
        </w:tc>
        <w:tc>
          <w:tcPr>
            <w:tcW w:w="1114" w:type="pct"/>
          </w:tcPr>
          <w:p w:rsidR="00555476" w:rsidRDefault="00543E85">
            <w:pPr>
              <w:spacing w:before="60" w:after="60"/>
              <w:rPr>
                <w:noProof/>
                <w:sz w:val="16"/>
                <w:szCs w:val="16"/>
              </w:rPr>
            </w:pPr>
            <w:r>
              <w:rPr>
                <w:noProof/>
                <w:sz w:val="16"/>
              </w:rPr>
              <w:t xml:space="preserve">Lihasta, kalasta, äyriäisistä, nilviäisistä tai muista vedessä elävistä selkärangattomista valmistetut </w:t>
            </w:r>
            <w:r>
              <w:rPr>
                <w:noProof/>
                <w:sz w:val="16"/>
              </w:rPr>
              <w:t>tuotteet</w:t>
            </w:r>
          </w:p>
        </w:tc>
        <w:tc>
          <w:tcPr>
            <w:tcW w:w="3201" w:type="pct"/>
          </w:tcPr>
          <w:p w:rsidR="00555476" w:rsidRDefault="00543E85">
            <w:pPr>
              <w:spacing w:before="60" w:after="60"/>
              <w:rPr>
                <w:noProof/>
                <w:sz w:val="16"/>
                <w:szCs w:val="16"/>
              </w:rPr>
            </w:pPr>
            <w:r>
              <w:rPr>
                <w:noProof/>
                <w:sz w:val="16"/>
              </w:rPr>
              <w:t>Valmistus:</w:t>
            </w:r>
          </w:p>
          <w:p w:rsidR="00555476" w:rsidRDefault="00543E85">
            <w:pPr>
              <w:pStyle w:val="Tiret0"/>
              <w:numPr>
                <w:ilvl w:val="0"/>
                <w:numId w:val="13"/>
              </w:numPr>
              <w:rPr>
                <w:noProof/>
                <w:sz w:val="16"/>
                <w:szCs w:val="16"/>
              </w:rPr>
            </w:pPr>
            <w:r>
              <w:rPr>
                <w:noProof/>
                <w:sz w:val="16"/>
              </w:rPr>
              <w:t xml:space="preserve">minkä tahansa nimikkeen aineksista paitsi 2 ryhmän lihasta ja muista syötävistä eläimenosista sekä 2 ryhmän lihasta ja muista syötävistä eläimenosista valmistetuista 16 ryhmän aineksista, ja </w:t>
            </w:r>
          </w:p>
          <w:p w:rsidR="00555476" w:rsidRDefault="00543E85">
            <w:pPr>
              <w:pStyle w:val="Tiret0"/>
              <w:numPr>
                <w:ilvl w:val="0"/>
                <w:numId w:val="13"/>
              </w:numPr>
              <w:rPr>
                <w:noProof/>
                <w:sz w:val="16"/>
                <w:szCs w:val="16"/>
              </w:rPr>
            </w:pPr>
            <w:r>
              <w:rPr>
                <w:noProof/>
                <w:sz w:val="16"/>
              </w:rPr>
              <w:t>jossa kaikki 3 ryhmän ainekset ja 3 ryhmän k</w:t>
            </w:r>
            <w:r>
              <w:rPr>
                <w:noProof/>
                <w:sz w:val="16"/>
              </w:rPr>
              <w:t>alasta, äyriäisistä, nilviäisistä ja muista vedessä elävistä selkärangattomista valmistetut 16 ryhmän ainekset ovat kokonaan tuotettuja</w:t>
            </w:r>
          </w:p>
        </w:tc>
      </w:tr>
      <w:tr w:rsidR="00555476">
        <w:trPr>
          <w:trHeight w:val="20"/>
        </w:trPr>
        <w:tc>
          <w:tcPr>
            <w:tcW w:w="685" w:type="pct"/>
          </w:tcPr>
          <w:p w:rsidR="00555476" w:rsidRDefault="00543E85">
            <w:pPr>
              <w:spacing w:before="60" w:after="60"/>
              <w:rPr>
                <w:noProof/>
                <w:sz w:val="16"/>
                <w:szCs w:val="16"/>
              </w:rPr>
            </w:pPr>
            <w:r>
              <w:rPr>
                <w:noProof/>
                <w:sz w:val="16"/>
              </w:rPr>
              <w:t>ex 17 ryhmä</w:t>
            </w:r>
          </w:p>
        </w:tc>
        <w:tc>
          <w:tcPr>
            <w:tcW w:w="1114" w:type="pct"/>
          </w:tcPr>
          <w:p w:rsidR="00555476" w:rsidRDefault="00543E85">
            <w:pPr>
              <w:spacing w:before="60" w:after="60"/>
              <w:rPr>
                <w:noProof/>
                <w:sz w:val="16"/>
                <w:szCs w:val="16"/>
              </w:rPr>
            </w:pPr>
            <w:r>
              <w:rPr>
                <w:noProof/>
                <w:sz w:val="16"/>
              </w:rPr>
              <w:t>Sokeri ja sokerivalmisteet;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w:t>
            </w:r>
            <w:r>
              <w:rPr>
                <w:noProof/>
                <w:sz w:val="16"/>
              </w:rPr>
              <w:t xml:space="preserve">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1702</w:t>
            </w:r>
          </w:p>
        </w:tc>
        <w:tc>
          <w:tcPr>
            <w:tcW w:w="1114" w:type="pct"/>
          </w:tcPr>
          <w:p w:rsidR="00555476" w:rsidRDefault="00543E85">
            <w:pPr>
              <w:spacing w:before="60" w:after="60"/>
              <w:rPr>
                <w:noProof/>
                <w:sz w:val="16"/>
                <w:szCs w:val="16"/>
              </w:rPr>
            </w:pPr>
            <w:r>
              <w:rPr>
                <w:noProof/>
                <w:sz w:val="16"/>
              </w:rPr>
              <w:t>Muut sokerit, myös kemiallisesti puhdas laktoosi ja glukoosi, jähmeät; sokerisiirapit; keinotekoinen hunaja, myös luonnonhunajan kanssa sekoitettuna; sokeriväri</w:t>
            </w:r>
          </w:p>
        </w:tc>
        <w:tc>
          <w:tcPr>
            <w:tcW w:w="3201" w:type="pct"/>
          </w:tcPr>
          <w:p w:rsidR="00555476" w:rsidRDefault="00543E85">
            <w:pPr>
              <w:spacing w:before="60" w:after="60"/>
              <w:rPr>
                <w:noProof/>
                <w:sz w:val="16"/>
                <w:szCs w:val="16"/>
              </w:rPr>
            </w:pPr>
            <w:r>
              <w:rPr>
                <w:noProof/>
                <w:sz w:val="16"/>
              </w:rPr>
              <w:t xml:space="preserve">Valmistus minkä tahansa nimikkeen aineksista paitsi </w:t>
            </w:r>
            <w:r>
              <w:rPr>
                <w:noProof/>
                <w:sz w:val="16"/>
              </w:rPr>
              <w:t>tuotteen oman nimikkeen aineksista, ja käytettyjen nimikkeiden 1101–1108, 1701 ja 1703 ainesten paino on enintään 30 prosenttia valmiin tuotteen painosta</w:t>
            </w:r>
          </w:p>
        </w:tc>
      </w:tr>
      <w:tr w:rsidR="00555476">
        <w:trPr>
          <w:trHeight w:val="20"/>
        </w:trPr>
        <w:tc>
          <w:tcPr>
            <w:tcW w:w="685" w:type="pct"/>
          </w:tcPr>
          <w:p w:rsidR="00555476" w:rsidRDefault="00543E85">
            <w:pPr>
              <w:spacing w:before="60" w:after="60"/>
              <w:rPr>
                <w:noProof/>
                <w:sz w:val="16"/>
                <w:szCs w:val="16"/>
              </w:rPr>
            </w:pPr>
            <w:r>
              <w:rPr>
                <w:noProof/>
                <w:sz w:val="16"/>
              </w:rPr>
              <w:t>1704</w:t>
            </w:r>
          </w:p>
        </w:tc>
        <w:tc>
          <w:tcPr>
            <w:tcW w:w="1114" w:type="pct"/>
          </w:tcPr>
          <w:p w:rsidR="00555476" w:rsidRDefault="00543E85">
            <w:pPr>
              <w:spacing w:before="60" w:after="60"/>
              <w:rPr>
                <w:noProof/>
                <w:sz w:val="16"/>
                <w:szCs w:val="16"/>
              </w:rPr>
            </w:pPr>
            <w:r>
              <w:rPr>
                <w:noProof/>
                <w:sz w:val="16"/>
              </w:rPr>
              <w:t>Kaakaota sisältämättömät sokerivalmisteet, myös valkoinen suklaa</w:t>
            </w:r>
          </w:p>
        </w:tc>
        <w:tc>
          <w:tcPr>
            <w:tcW w:w="3201" w:type="pct"/>
          </w:tcPr>
          <w:p w:rsidR="00555476" w:rsidRDefault="00543E85">
            <w:pPr>
              <w:spacing w:before="60" w:after="60"/>
              <w:rPr>
                <w:noProof/>
                <w:sz w:val="16"/>
                <w:szCs w:val="16"/>
              </w:rPr>
            </w:pPr>
            <w:r>
              <w:rPr>
                <w:noProof/>
                <w:sz w:val="16"/>
              </w:rPr>
              <w:t>Valmistus minkä tahansa nimikke</w:t>
            </w:r>
            <w:r>
              <w:rPr>
                <w:noProof/>
                <w:sz w:val="16"/>
              </w:rPr>
              <w:t xml:space="preserve">en aineksista paitsi tuotteen oman nimikkeen aineksista: </w:t>
            </w:r>
          </w:p>
          <w:p w:rsidR="00555476" w:rsidRDefault="00543E85">
            <w:pPr>
              <w:pStyle w:val="Tiret0"/>
              <w:numPr>
                <w:ilvl w:val="0"/>
                <w:numId w:val="13"/>
              </w:numPr>
              <w:rPr>
                <w:noProof/>
                <w:sz w:val="16"/>
                <w:szCs w:val="16"/>
              </w:rPr>
            </w:pPr>
            <w:r>
              <w:rPr>
                <w:noProof/>
                <w:sz w:val="16"/>
              </w:rPr>
              <w:t>käytetyn sokerin</w:t>
            </w:r>
            <w:r>
              <w:rPr>
                <w:rStyle w:val="FootnoteReference"/>
                <w:noProof/>
                <w:sz w:val="16"/>
              </w:rPr>
              <w:footnoteReference w:id="12"/>
            </w:r>
            <w:r>
              <w:rPr>
                <w:noProof/>
                <w:sz w:val="16"/>
              </w:rPr>
              <w:t xml:space="preserve"> ja käytettyjen 4 ryhmän ainesten erillispaino on enintään 40 prosenttia valmiin tuotteen painosta, ja </w:t>
            </w:r>
          </w:p>
          <w:p w:rsidR="00555476" w:rsidRDefault="00543E85">
            <w:pPr>
              <w:pStyle w:val="Tiret0"/>
              <w:numPr>
                <w:ilvl w:val="0"/>
                <w:numId w:val="13"/>
              </w:numPr>
              <w:rPr>
                <w:noProof/>
                <w:sz w:val="16"/>
                <w:szCs w:val="16"/>
              </w:rPr>
            </w:pPr>
            <w:r>
              <w:rPr>
                <w:noProof/>
                <w:sz w:val="16"/>
              </w:rPr>
              <w:t>käytetyn sokerin</w:t>
            </w:r>
            <w:r>
              <w:rPr>
                <w:rStyle w:val="FootnoteReference"/>
                <w:noProof/>
                <w:sz w:val="16"/>
              </w:rPr>
              <w:footnoteReference w:id="13"/>
            </w:r>
            <w:r>
              <w:rPr>
                <w:noProof/>
                <w:sz w:val="16"/>
              </w:rPr>
              <w:t xml:space="preserve"> ja käytettyjen 4 ryhmän ainesten yhteispaino on enintään 60</w:t>
            </w:r>
            <w:r>
              <w:rPr>
                <w:noProof/>
                <w:sz w:val="16"/>
              </w:rPr>
              <w:t xml:space="preserve"> prosenttia valmiin tuotteen painosta </w:t>
            </w:r>
          </w:p>
        </w:tc>
      </w:tr>
      <w:tr w:rsidR="00555476">
        <w:trPr>
          <w:trHeight w:val="20"/>
        </w:trPr>
        <w:tc>
          <w:tcPr>
            <w:tcW w:w="685" w:type="pct"/>
          </w:tcPr>
          <w:p w:rsidR="00555476" w:rsidRDefault="00543E85">
            <w:pPr>
              <w:spacing w:before="60" w:after="60"/>
              <w:rPr>
                <w:noProof/>
                <w:sz w:val="16"/>
                <w:szCs w:val="16"/>
              </w:rPr>
            </w:pPr>
            <w:r>
              <w:rPr>
                <w:noProof/>
                <w:sz w:val="16"/>
              </w:rPr>
              <w:t>18 ryhmä</w:t>
            </w:r>
          </w:p>
        </w:tc>
        <w:tc>
          <w:tcPr>
            <w:tcW w:w="1114" w:type="pct"/>
          </w:tcPr>
          <w:p w:rsidR="00555476" w:rsidRDefault="00543E85">
            <w:pPr>
              <w:spacing w:before="60" w:after="60"/>
              <w:rPr>
                <w:noProof/>
                <w:sz w:val="16"/>
                <w:szCs w:val="16"/>
              </w:rPr>
            </w:pPr>
            <w:r>
              <w:rPr>
                <w:noProof/>
                <w:sz w:val="16"/>
              </w:rPr>
              <w:t>Kaakao ja kaakaovalmisteet</w:t>
            </w:r>
          </w:p>
        </w:tc>
        <w:tc>
          <w:tcPr>
            <w:tcW w:w="3201" w:type="pct"/>
          </w:tcPr>
          <w:p w:rsidR="00555476" w:rsidRDefault="00543E85">
            <w:pPr>
              <w:spacing w:before="60" w:after="60"/>
              <w:rPr>
                <w:noProof/>
                <w:sz w:val="16"/>
                <w:szCs w:val="16"/>
              </w:rPr>
            </w:pPr>
            <w:r>
              <w:rPr>
                <w:noProof/>
                <w:sz w:val="16"/>
              </w:rPr>
              <w:t xml:space="preserve">Valmistus minkä tahansa nimikkeen aineksista paitsi tuotteen oman nimikkeen aineksista: </w:t>
            </w:r>
          </w:p>
          <w:p w:rsidR="00555476" w:rsidRDefault="00543E85">
            <w:pPr>
              <w:pStyle w:val="Tiret0"/>
              <w:numPr>
                <w:ilvl w:val="0"/>
                <w:numId w:val="13"/>
              </w:numPr>
              <w:rPr>
                <w:noProof/>
                <w:sz w:val="16"/>
                <w:szCs w:val="16"/>
              </w:rPr>
            </w:pPr>
            <w:r>
              <w:rPr>
                <w:noProof/>
                <w:sz w:val="16"/>
              </w:rPr>
              <w:t>käytetyn sokerin</w:t>
            </w:r>
            <w:r>
              <w:rPr>
                <w:rStyle w:val="FootnoteReference"/>
                <w:noProof/>
                <w:sz w:val="16"/>
              </w:rPr>
              <w:footnoteReference w:id="14"/>
            </w:r>
            <w:r>
              <w:rPr>
                <w:noProof/>
                <w:sz w:val="16"/>
              </w:rPr>
              <w:t xml:space="preserve"> ja käytettyjen 4 ryhmän ainesten erillispaino on enintään 40 prosenttia v</w:t>
            </w:r>
            <w:r>
              <w:rPr>
                <w:noProof/>
                <w:sz w:val="16"/>
              </w:rPr>
              <w:t xml:space="preserve">almiin tuotteen painosta, ja </w:t>
            </w:r>
          </w:p>
          <w:p w:rsidR="00555476" w:rsidRDefault="00543E85">
            <w:pPr>
              <w:pStyle w:val="Tiret0"/>
              <w:numPr>
                <w:ilvl w:val="0"/>
                <w:numId w:val="13"/>
              </w:numPr>
              <w:rPr>
                <w:noProof/>
                <w:sz w:val="16"/>
                <w:szCs w:val="16"/>
              </w:rPr>
            </w:pPr>
            <w:r>
              <w:rPr>
                <w:noProof/>
                <w:sz w:val="16"/>
              </w:rPr>
              <w:t>käytetyn sokerin</w:t>
            </w:r>
            <w:r>
              <w:rPr>
                <w:rStyle w:val="FootnoteReference"/>
                <w:noProof/>
                <w:sz w:val="16"/>
              </w:rPr>
              <w:footnoteReference w:id="15"/>
            </w:r>
            <w:r>
              <w:rPr>
                <w:noProof/>
                <w:sz w:val="16"/>
              </w:rPr>
              <w:t xml:space="preserve"> ja käytettyjen 4 ryhmän ainesten yhteispaino on enintään 60 prosenttia valmiin tuotteen painosta</w:t>
            </w:r>
          </w:p>
        </w:tc>
      </w:tr>
      <w:tr w:rsidR="00555476">
        <w:trPr>
          <w:trHeight w:val="20"/>
        </w:trPr>
        <w:tc>
          <w:tcPr>
            <w:tcW w:w="685" w:type="pct"/>
          </w:tcPr>
          <w:p w:rsidR="00555476" w:rsidRDefault="00543E85">
            <w:pPr>
              <w:spacing w:before="60" w:after="60"/>
              <w:rPr>
                <w:noProof/>
                <w:sz w:val="16"/>
                <w:szCs w:val="16"/>
              </w:rPr>
            </w:pPr>
            <w:r>
              <w:rPr>
                <w:noProof/>
                <w:sz w:val="16"/>
              </w:rPr>
              <w:t>19 ryhmä</w:t>
            </w:r>
          </w:p>
        </w:tc>
        <w:tc>
          <w:tcPr>
            <w:tcW w:w="1114" w:type="pct"/>
          </w:tcPr>
          <w:p w:rsidR="00555476" w:rsidRDefault="00543E85">
            <w:pPr>
              <w:spacing w:before="60" w:after="60"/>
              <w:rPr>
                <w:noProof/>
                <w:sz w:val="16"/>
                <w:szCs w:val="16"/>
              </w:rPr>
            </w:pPr>
            <w:r>
              <w:rPr>
                <w:noProof/>
                <w:sz w:val="16"/>
              </w:rPr>
              <w:t>Viljasta, jauhoista, tärkkelyksestä tai maidosta valmistetut tuotteet; leipomatuotteet</w:t>
            </w:r>
          </w:p>
        </w:tc>
        <w:tc>
          <w:tcPr>
            <w:tcW w:w="3201" w:type="pct"/>
          </w:tcPr>
          <w:p w:rsidR="00555476" w:rsidRDefault="00543E85">
            <w:pPr>
              <w:spacing w:before="60" w:after="60"/>
              <w:rPr>
                <w:noProof/>
                <w:sz w:val="16"/>
                <w:szCs w:val="16"/>
              </w:rPr>
            </w:pPr>
            <w:r>
              <w:rPr>
                <w:noProof/>
                <w:sz w:val="16"/>
              </w:rPr>
              <w:t xml:space="preserve">Valmistus </w:t>
            </w:r>
            <w:r>
              <w:rPr>
                <w:noProof/>
                <w:sz w:val="16"/>
              </w:rPr>
              <w:t>minkä tahansa nimikkeen aineksista paitsi tuotteen oman nimikkeen aineksista:</w:t>
            </w:r>
          </w:p>
          <w:p w:rsidR="00555476" w:rsidRDefault="00543E85">
            <w:pPr>
              <w:pStyle w:val="Tiret0"/>
              <w:numPr>
                <w:ilvl w:val="0"/>
                <w:numId w:val="13"/>
              </w:numPr>
              <w:rPr>
                <w:noProof/>
                <w:sz w:val="16"/>
                <w:szCs w:val="16"/>
              </w:rPr>
            </w:pPr>
            <w:r>
              <w:rPr>
                <w:noProof/>
                <w:sz w:val="16"/>
              </w:rPr>
              <w:t>käytettyjen 2, 3 ja 16 ryhmän ainesten paino on enintään 20 prosenttia valmiin tuotteen painosta, ja</w:t>
            </w:r>
          </w:p>
          <w:p w:rsidR="00555476" w:rsidRDefault="00543E85">
            <w:pPr>
              <w:pStyle w:val="Tiret0"/>
              <w:numPr>
                <w:ilvl w:val="0"/>
                <w:numId w:val="13"/>
              </w:numPr>
              <w:rPr>
                <w:noProof/>
                <w:sz w:val="16"/>
                <w:szCs w:val="16"/>
              </w:rPr>
            </w:pPr>
            <w:r>
              <w:rPr>
                <w:noProof/>
                <w:sz w:val="16"/>
              </w:rPr>
              <w:t>käytettyjen nimikkeiden 1006 ja 1101–1108 ainesten paino on enintään 20 prose</w:t>
            </w:r>
            <w:r>
              <w:rPr>
                <w:noProof/>
                <w:sz w:val="16"/>
              </w:rPr>
              <w:t xml:space="preserve">nttia valmiin tuotteen painosta, ja </w:t>
            </w:r>
          </w:p>
          <w:p w:rsidR="00555476" w:rsidRDefault="00543E85">
            <w:pPr>
              <w:pStyle w:val="Tiret0"/>
              <w:numPr>
                <w:ilvl w:val="0"/>
                <w:numId w:val="13"/>
              </w:numPr>
              <w:rPr>
                <w:noProof/>
                <w:sz w:val="16"/>
                <w:szCs w:val="16"/>
              </w:rPr>
            </w:pPr>
            <w:r>
              <w:rPr>
                <w:noProof/>
                <w:sz w:val="16"/>
              </w:rPr>
              <w:t>käytetyn sokerin</w:t>
            </w:r>
            <w:r>
              <w:rPr>
                <w:rStyle w:val="FootnoteReference"/>
                <w:noProof/>
                <w:sz w:val="16"/>
              </w:rPr>
              <w:footnoteReference w:id="16"/>
            </w:r>
            <w:r>
              <w:rPr>
                <w:noProof/>
                <w:sz w:val="16"/>
              </w:rPr>
              <w:t xml:space="preserve"> ja käytettyjen 4 ryhmän ainesten erillispaino on enintään 40 prosenttia valmiin tuotteen painosta, ja</w:t>
            </w:r>
          </w:p>
          <w:p w:rsidR="00555476" w:rsidRDefault="00543E85">
            <w:pPr>
              <w:pStyle w:val="Tiret0"/>
              <w:numPr>
                <w:ilvl w:val="0"/>
                <w:numId w:val="13"/>
              </w:numPr>
              <w:rPr>
                <w:noProof/>
                <w:sz w:val="16"/>
                <w:szCs w:val="16"/>
              </w:rPr>
            </w:pPr>
            <w:r>
              <w:rPr>
                <w:noProof/>
                <w:sz w:val="16"/>
              </w:rPr>
              <w:t>käytetyn sokerin</w:t>
            </w:r>
            <w:r>
              <w:rPr>
                <w:rStyle w:val="FootnoteReference"/>
                <w:noProof/>
                <w:sz w:val="16"/>
              </w:rPr>
              <w:footnoteReference w:id="17"/>
            </w:r>
            <w:r>
              <w:rPr>
                <w:noProof/>
                <w:sz w:val="16"/>
              </w:rPr>
              <w:t xml:space="preserve"> ja käytettyjen 4 ryhmän ainesten yhteispaino on enintään 60 prosenttia valmiin tu</w:t>
            </w:r>
            <w:r>
              <w:rPr>
                <w:noProof/>
                <w:sz w:val="16"/>
              </w:rPr>
              <w:t xml:space="preserve">otteen painosta </w:t>
            </w:r>
          </w:p>
        </w:tc>
      </w:tr>
      <w:tr w:rsidR="00555476">
        <w:trPr>
          <w:trHeight w:val="20"/>
        </w:trPr>
        <w:tc>
          <w:tcPr>
            <w:tcW w:w="685" w:type="pct"/>
          </w:tcPr>
          <w:p w:rsidR="00555476" w:rsidRDefault="00543E85">
            <w:pPr>
              <w:spacing w:before="60" w:after="60"/>
              <w:rPr>
                <w:noProof/>
                <w:sz w:val="16"/>
                <w:szCs w:val="16"/>
              </w:rPr>
            </w:pPr>
            <w:r>
              <w:rPr>
                <w:noProof/>
                <w:sz w:val="16"/>
              </w:rPr>
              <w:t>ex 20 ryhmä</w:t>
            </w:r>
          </w:p>
        </w:tc>
        <w:tc>
          <w:tcPr>
            <w:tcW w:w="1114" w:type="pct"/>
          </w:tcPr>
          <w:p w:rsidR="00555476" w:rsidRDefault="00543E85">
            <w:pPr>
              <w:spacing w:before="60" w:after="60"/>
              <w:rPr>
                <w:noProof/>
                <w:sz w:val="16"/>
                <w:szCs w:val="16"/>
              </w:rPr>
            </w:pPr>
            <w:r>
              <w:rPr>
                <w:noProof/>
                <w:sz w:val="16"/>
              </w:rPr>
              <w:t>Kasviksista, hedelmistä, pähkinöistä tai muista kasvinosista valmistetut tuotteet;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 ja käytetyn sokerin paino</w:t>
            </w:r>
            <w:r>
              <w:rPr>
                <w:rStyle w:val="FootnoteReference"/>
                <w:noProof/>
                <w:sz w:val="16"/>
              </w:rPr>
              <w:footnoteReference w:id="18"/>
            </w:r>
            <w:r>
              <w:rPr>
                <w:noProof/>
                <w:sz w:val="16"/>
              </w:rPr>
              <w:t xml:space="preserve"> </w:t>
            </w:r>
            <w:r>
              <w:rPr>
                <w:noProof/>
                <w:sz w:val="16"/>
              </w:rPr>
              <w:t>on enintään 40 prosenttia valmiin tuotteen painosta</w:t>
            </w:r>
          </w:p>
        </w:tc>
      </w:tr>
      <w:tr w:rsidR="00555476">
        <w:trPr>
          <w:trHeight w:val="20"/>
        </w:trPr>
        <w:tc>
          <w:tcPr>
            <w:tcW w:w="685" w:type="pct"/>
          </w:tcPr>
          <w:p w:rsidR="00555476" w:rsidRDefault="00543E85">
            <w:pPr>
              <w:spacing w:before="60" w:after="60"/>
              <w:rPr>
                <w:noProof/>
                <w:sz w:val="16"/>
                <w:szCs w:val="16"/>
              </w:rPr>
            </w:pPr>
            <w:r>
              <w:rPr>
                <w:noProof/>
                <w:sz w:val="16"/>
              </w:rPr>
              <w:t>2002 ja 2003</w:t>
            </w:r>
          </w:p>
        </w:tc>
        <w:tc>
          <w:tcPr>
            <w:tcW w:w="1114" w:type="pct"/>
          </w:tcPr>
          <w:p w:rsidR="00555476" w:rsidRDefault="00543E85">
            <w:pPr>
              <w:spacing w:before="60" w:after="60"/>
              <w:rPr>
                <w:noProof/>
                <w:sz w:val="16"/>
                <w:szCs w:val="16"/>
              </w:rPr>
            </w:pPr>
            <w:r>
              <w:rPr>
                <w:noProof/>
                <w:sz w:val="16"/>
              </w:rPr>
              <w:t>Muulla tavalla kuin etikan tai etikkahapon avulla valmistetut tai säilötyt tomaatit, sienet ja multasienet (tryffelit)</w:t>
            </w:r>
          </w:p>
        </w:tc>
        <w:tc>
          <w:tcPr>
            <w:tcW w:w="3201" w:type="pct"/>
          </w:tcPr>
          <w:p w:rsidR="00555476" w:rsidRDefault="00543E85">
            <w:pPr>
              <w:spacing w:before="60" w:after="60"/>
              <w:rPr>
                <w:noProof/>
                <w:sz w:val="16"/>
                <w:szCs w:val="16"/>
              </w:rPr>
            </w:pPr>
            <w:r>
              <w:rPr>
                <w:noProof/>
                <w:sz w:val="16"/>
              </w:rPr>
              <w:t>Valmistus, jossa kaikki käytetyt 7 ryhmän ainekset ovat kokonaan tuotet</w:t>
            </w:r>
            <w:r>
              <w:rPr>
                <w:noProof/>
                <w:sz w:val="16"/>
              </w:rPr>
              <w:t xml:space="preserve">tuja </w:t>
            </w:r>
          </w:p>
        </w:tc>
      </w:tr>
      <w:tr w:rsidR="00555476">
        <w:trPr>
          <w:trHeight w:val="20"/>
        </w:trPr>
        <w:tc>
          <w:tcPr>
            <w:tcW w:w="685" w:type="pct"/>
          </w:tcPr>
          <w:p w:rsidR="00555476" w:rsidRDefault="00543E85">
            <w:pPr>
              <w:spacing w:before="60" w:after="60"/>
              <w:rPr>
                <w:noProof/>
                <w:sz w:val="16"/>
                <w:szCs w:val="16"/>
              </w:rPr>
            </w:pPr>
            <w:r>
              <w:rPr>
                <w:noProof/>
                <w:sz w:val="16"/>
              </w:rPr>
              <w:t>21 ryhmä</w:t>
            </w:r>
          </w:p>
        </w:tc>
        <w:tc>
          <w:tcPr>
            <w:tcW w:w="1114" w:type="pct"/>
          </w:tcPr>
          <w:p w:rsidR="00555476" w:rsidRDefault="00543E85">
            <w:pPr>
              <w:spacing w:before="60" w:after="60"/>
              <w:rPr>
                <w:noProof/>
                <w:sz w:val="16"/>
                <w:szCs w:val="16"/>
              </w:rPr>
            </w:pPr>
            <w:r>
              <w:rPr>
                <w:noProof/>
                <w:sz w:val="16"/>
              </w:rPr>
              <w:t>Erinäiset elintarvikevalmisteet; lukuun ottamatta seuraavia</w:t>
            </w:r>
            <w:r>
              <w:rPr>
                <w:strike/>
                <w:noProof/>
                <w:sz w:val="16"/>
              </w:rPr>
              <w: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pStyle w:val="Tiret0"/>
              <w:numPr>
                <w:ilvl w:val="0"/>
                <w:numId w:val="13"/>
              </w:numPr>
              <w:rPr>
                <w:noProof/>
                <w:sz w:val="16"/>
                <w:szCs w:val="16"/>
              </w:rPr>
            </w:pPr>
            <w:r>
              <w:rPr>
                <w:noProof/>
                <w:sz w:val="16"/>
              </w:rPr>
              <w:t>käytetyn sokerin</w:t>
            </w:r>
            <w:r>
              <w:rPr>
                <w:rStyle w:val="FootnoteReference"/>
                <w:noProof/>
                <w:sz w:val="16"/>
              </w:rPr>
              <w:footnoteReference w:id="19"/>
            </w:r>
            <w:r>
              <w:rPr>
                <w:noProof/>
                <w:sz w:val="16"/>
              </w:rPr>
              <w:t xml:space="preserve"> ja käytettyjen 4 ryhmän ainesten erillispaino on enintään 40 prosenttia valmiin tuotteen painosta, ja</w:t>
            </w:r>
          </w:p>
          <w:p w:rsidR="00555476" w:rsidRDefault="00543E85">
            <w:pPr>
              <w:pStyle w:val="Tiret0"/>
              <w:numPr>
                <w:ilvl w:val="0"/>
                <w:numId w:val="13"/>
              </w:numPr>
              <w:rPr>
                <w:noProof/>
                <w:sz w:val="16"/>
                <w:szCs w:val="16"/>
              </w:rPr>
            </w:pPr>
            <w:r>
              <w:rPr>
                <w:noProof/>
                <w:sz w:val="16"/>
              </w:rPr>
              <w:t>käytetyn sokerin</w:t>
            </w:r>
            <w:r>
              <w:rPr>
                <w:rStyle w:val="FootnoteReference"/>
                <w:noProof/>
                <w:sz w:val="16"/>
              </w:rPr>
              <w:footnoteReference w:id="20"/>
            </w:r>
            <w:r>
              <w:rPr>
                <w:noProof/>
                <w:sz w:val="16"/>
              </w:rPr>
              <w:t xml:space="preserve"> ja käytettyjen 4 ryhmän ainesten yhteispaino on enintään 60 prosenttia valmiin tuotteen painosta</w:t>
            </w:r>
          </w:p>
        </w:tc>
      </w:tr>
      <w:tr w:rsidR="00555476">
        <w:trPr>
          <w:trHeight w:val="20"/>
        </w:trPr>
        <w:tc>
          <w:tcPr>
            <w:tcW w:w="685" w:type="pct"/>
          </w:tcPr>
          <w:p w:rsidR="00555476" w:rsidRDefault="00543E85">
            <w:pPr>
              <w:spacing w:before="60" w:after="60"/>
              <w:rPr>
                <w:noProof/>
                <w:sz w:val="16"/>
                <w:szCs w:val="16"/>
              </w:rPr>
            </w:pPr>
            <w:r>
              <w:rPr>
                <w:noProof/>
                <w:sz w:val="16"/>
              </w:rPr>
              <w:t>22 ryhmä</w:t>
            </w:r>
          </w:p>
        </w:tc>
        <w:tc>
          <w:tcPr>
            <w:tcW w:w="1114" w:type="pct"/>
          </w:tcPr>
          <w:p w:rsidR="00555476" w:rsidRDefault="00543E85">
            <w:pPr>
              <w:spacing w:before="60" w:after="60"/>
              <w:rPr>
                <w:noProof/>
                <w:sz w:val="16"/>
                <w:szCs w:val="16"/>
              </w:rPr>
            </w:pPr>
            <w:r>
              <w:rPr>
                <w:noProof/>
                <w:sz w:val="16"/>
              </w:rPr>
              <w:t>Juomat, väkevät alkoholijuom</w:t>
            </w:r>
            <w:r>
              <w:rPr>
                <w:noProof/>
                <w:sz w:val="16"/>
              </w:rPr>
              <w:t>at ja etikka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ja nimikkeiden 2207 ja 2208 aineksista:</w:t>
            </w:r>
          </w:p>
          <w:p w:rsidR="00555476" w:rsidRDefault="00543E85">
            <w:pPr>
              <w:pStyle w:val="Tiret0"/>
              <w:numPr>
                <w:ilvl w:val="0"/>
                <w:numId w:val="13"/>
              </w:numPr>
              <w:rPr>
                <w:noProof/>
                <w:sz w:val="16"/>
                <w:szCs w:val="16"/>
              </w:rPr>
            </w:pPr>
            <w:r>
              <w:rPr>
                <w:noProof/>
                <w:sz w:val="16"/>
              </w:rPr>
              <w:t>kaikki käytetyt alanimikkeiden 0806 10, 2009 61 ja 2009 69 ainekset ovat kokonaan tuotettuja, ja</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55476">
            <w:pPr>
              <w:spacing w:before="60" w:after="60"/>
              <w:rPr>
                <w:noProof/>
                <w:sz w:val="16"/>
                <w:szCs w:val="16"/>
              </w:rPr>
            </w:pPr>
          </w:p>
        </w:tc>
        <w:tc>
          <w:tcPr>
            <w:tcW w:w="3201" w:type="pct"/>
          </w:tcPr>
          <w:p w:rsidR="00555476" w:rsidRDefault="00543E85">
            <w:pPr>
              <w:pStyle w:val="Tiret0"/>
              <w:numPr>
                <w:ilvl w:val="0"/>
                <w:numId w:val="13"/>
              </w:numPr>
              <w:rPr>
                <w:noProof/>
                <w:sz w:val="16"/>
                <w:szCs w:val="16"/>
              </w:rPr>
            </w:pPr>
            <w:r>
              <w:rPr>
                <w:noProof/>
                <w:sz w:val="16"/>
              </w:rPr>
              <w:t>käytetyn sokerin</w:t>
            </w:r>
            <w:r>
              <w:rPr>
                <w:rStyle w:val="FootnoteReference"/>
                <w:noProof/>
                <w:sz w:val="16"/>
              </w:rPr>
              <w:footnoteReference w:id="21"/>
            </w:r>
            <w:r>
              <w:rPr>
                <w:noProof/>
                <w:sz w:val="16"/>
              </w:rPr>
              <w:t xml:space="preserve"> ja käytettyjen 4 ryhmän ainesten erillispaino on enintään 40 prosenttia valmiin tuotteen painosta, ja</w:t>
            </w:r>
          </w:p>
          <w:p w:rsidR="00555476" w:rsidRDefault="00543E85">
            <w:pPr>
              <w:pStyle w:val="Tiret0"/>
              <w:numPr>
                <w:ilvl w:val="0"/>
                <w:numId w:val="13"/>
              </w:numPr>
              <w:rPr>
                <w:noProof/>
                <w:sz w:val="16"/>
                <w:szCs w:val="16"/>
              </w:rPr>
            </w:pPr>
            <w:r>
              <w:rPr>
                <w:noProof/>
                <w:sz w:val="16"/>
              </w:rPr>
              <w:t>käytetyn sokerin</w:t>
            </w:r>
            <w:r>
              <w:rPr>
                <w:rStyle w:val="FootnoteReference"/>
                <w:noProof/>
                <w:sz w:val="16"/>
              </w:rPr>
              <w:footnoteReference w:id="22"/>
            </w:r>
            <w:r>
              <w:rPr>
                <w:noProof/>
                <w:sz w:val="16"/>
              </w:rPr>
              <w:t xml:space="preserve"> ja käytettyjen 4 ryhmän ainesten yhteispaino on enintään 60 prosenttia valmiin tuotteen painosta</w:t>
            </w:r>
          </w:p>
        </w:tc>
      </w:tr>
      <w:tr w:rsidR="00555476">
        <w:trPr>
          <w:trHeight w:val="20"/>
        </w:trPr>
        <w:tc>
          <w:tcPr>
            <w:tcW w:w="685" w:type="pct"/>
          </w:tcPr>
          <w:p w:rsidR="00555476" w:rsidRDefault="00543E85">
            <w:pPr>
              <w:spacing w:before="60" w:after="60"/>
              <w:rPr>
                <w:noProof/>
                <w:sz w:val="16"/>
                <w:szCs w:val="16"/>
              </w:rPr>
            </w:pPr>
            <w:r>
              <w:rPr>
                <w:noProof/>
                <w:sz w:val="16"/>
              </w:rPr>
              <w:t>ex 23 ryhmä</w:t>
            </w:r>
          </w:p>
        </w:tc>
        <w:tc>
          <w:tcPr>
            <w:tcW w:w="1114" w:type="pct"/>
          </w:tcPr>
          <w:p w:rsidR="00555476" w:rsidRDefault="00543E85">
            <w:pPr>
              <w:spacing w:before="60" w:after="60"/>
              <w:rPr>
                <w:noProof/>
                <w:sz w:val="16"/>
                <w:szCs w:val="16"/>
              </w:rPr>
            </w:pPr>
            <w:r>
              <w:rPr>
                <w:noProof/>
                <w:sz w:val="16"/>
              </w:rPr>
              <w:t>Elintarviketeollisuuden j</w:t>
            </w:r>
            <w:r>
              <w:rPr>
                <w:noProof/>
                <w:sz w:val="16"/>
              </w:rPr>
              <w:t>ätetuotteet ja jätteet; valmistettu rehu;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ex 2302</w:t>
            </w:r>
          </w:p>
          <w:p w:rsidR="00555476" w:rsidRDefault="00543E85">
            <w:pPr>
              <w:spacing w:before="60" w:after="60"/>
              <w:rPr>
                <w:noProof/>
                <w:sz w:val="16"/>
                <w:szCs w:val="16"/>
              </w:rPr>
            </w:pPr>
            <w:r>
              <w:rPr>
                <w:noProof/>
                <w:sz w:val="16"/>
              </w:rPr>
              <w:t>ex 2303</w:t>
            </w:r>
          </w:p>
        </w:tc>
        <w:tc>
          <w:tcPr>
            <w:tcW w:w="1114" w:type="pct"/>
          </w:tcPr>
          <w:p w:rsidR="00555476" w:rsidRDefault="00543E85">
            <w:pPr>
              <w:spacing w:before="60" w:after="60"/>
              <w:rPr>
                <w:noProof/>
                <w:sz w:val="16"/>
                <w:szCs w:val="16"/>
              </w:rPr>
            </w:pPr>
            <w:r>
              <w:rPr>
                <w:noProof/>
                <w:sz w:val="16"/>
              </w:rPr>
              <w:t>Tärkkelyksen valmistuksen jätteet</w:t>
            </w:r>
          </w:p>
        </w:tc>
        <w:tc>
          <w:tcPr>
            <w:tcW w:w="3201" w:type="pct"/>
          </w:tcPr>
          <w:p w:rsidR="00555476" w:rsidRDefault="00543E85">
            <w:pPr>
              <w:spacing w:before="60" w:after="60"/>
              <w:rPr>
                <w:noProof/>
                <w:sz w:val="16"/>
                <w:szCs w:val="16"/>
              </w:rPr>
            </w:pPr>
            <w:r>
              <w:rPr>
                <w:noProof/>
                <w:sz w:val="16"/>
              </w:rPr>
              <w:t xml:space="preserve">Valmistus minkä tahansa nimikkeen aineksista </w:t>
            </w:r>
            <w:r>
              <w:rPr>
                <w:noProof/>
                <w:sz w:val="16"/>
              </w:rPr>
              <w:t>paitsi tuotteen oman nimikkeen aineksista, ja käytettyjen 10 ryhmän ainesten paino on enintään 20 prosenttia valmiin tuotteen painosta</w:t>
            </w:r>
          </w:p>
        </w:tc>
      </w:tr>
      <w:tr w:rsidR="00555476">
        <w:trPr>
          <w:trHeight w:val="20"/>
        </w:trPr>
        <w:tc>
          <w:tcPr>
            <w:tcW w:w="685" w:type="pct"/>
          </w:tcPr>
          <w:p w:rsidR="00555476" w:rsidRDefault="00543E85">
            <w:pPr>
              <w:spacing w:before="60" w:after="60"/>
              <w:rPr>
                <w:noProof/>
                <w:sz w:val="16"/>
                <w:szCs w:val="16"/>
              </w:rPr>
            </w:pPr>
            <w:r>
              <w:rPr>
                <w:noProof/>
                <w:sz w:val="16"/>
              </w:rPr>
              <w:t>2309</w:t>
            </w:r>
          </w:p>
        </w:tc>
        <w:tc>
          <w:tcPr>
            <w:tcW w:w="1114" w:type="pct"/>
          </w:tcPr>
          <w:p w:rsidR="00555476" w:rsidRDefault="00543E85">
            <w:pPr>
              <w:spacing w:before="60" w:after="60"/>
              <w:rPr>
                <w:noProof/>
                <w:sz w:val="16"/>
                <w:szCs w:val="16"/>
              </w:rPr>
            </w:pPr>
            <w:r>
              <w:rPr>
                <w:noProof/>
                <w:sz w:val="16"/>
              </w:rPr>
              <w:t>Valmisteet, jollaisia käytetään eläinten ruokintaan</w:t>
            </w:r>
          </w:p>
        </w:tc>
        <w:tc>
          <w:tcPr>
            <w:tcW w:w="3201" w:type="pct"/>
          </w:tcPr>
          <w:p w:rsidR="00555476" w:rsidRDefault="00543E85">
            <w:pPr>
              <w:spacing w:before="60" w:after="60"/>
              <w:rPr>
                <w:noProof/>
                <w:sz w:val="16"/>
                <w:szCs w:val="16"/>
              </w:rPr>
            </w:pPr>
            <w:r>
              <w:rPr>
                <w:noProof/>
                <w:sz w:val="16"/>
              </w:rPr>
              <w:t>Valmistus minkä tahansa nimikkeen aineksista paitsi tuotteen om</w:t>
            </w:r>
            <w:r>
              <w:rPr>
                <w:noProof/>
                <w:sz w:val="16"/>
              </w:rPr>
              <w:t>an nimikkeen aineksista:</w:t>
            </w:r>
          </w:p>
          <w:p w:rsidR="00555476" w:rsidRDefault="00543E85">
            <w:pPr>
              <w:pStyle w:val="Tiret0"/>
              <w:numPr>
                <w:ilvl w:val="0"/>
                <w:numId w:val="13"/>
              </w:numPr>
              <w:rPr>
                <w:noProof/>
                <w:sz w:val="16"/>
                <w:szCs w:val="16"/>
              </w:rPr>
            </w:pPr>
            <w:r>
              <w:rPr>
                <w:noProof/>
                <w:sz w:val="16"/>
              </w:rPr>
              <w:t>kaikki käytetyt 2 ja 3 ryhmän ainekset ovat kokonaan tuotettuja, ja</w:t>
            </w:r>
          </w:p>
          <w:p w:rsidR="00555476" w:rsidRDefault="00543E85">
            <w:pPr>
              <w:pStyle w:val="Tiret0"/>
              <w:numPr>
                <w:ilvl w:val="0"/>
                <w:numId w:val="13"/>
              </w:numPr>
              <w:rPr>
                <w:noProof/>
                <w:sz w:val="16"/>
                <w:szCs w:val="16"/>
              </w:rPr>
            </w:pPr>
            <w:r>
              <w:rPr>
                <w:noProof/>
                <w:sz w:val="16"/>
              </w:rPr>
              <w:t>käytettyjen 10 ja 11 ryhmän sekä nimikkeiden 2302 ja 2303 ainesten paino on enintään 20 prosenttia valmiin tuotteen painosta, ja</w:t>
            </w:r>
          </w:p>
          <w:p w:rsidR="00555476" w:rsidRDefault="00543E85">
            <w:pPr>
              <w:pStyle w:val="Tiret0"/>
              <w:numPr>
                <w:ilvl w:val="0"/>
                <w:numId w:val="13"/>
              </w:numPr>
              <w:rPr>
                <w:noProof/>
                <w:sz w:val="16"/>
                <w:szCs w:val="16"/>
              </w:rPr>
            </w:pPr>
            <w:r>
              <w:rPr>
                <w:noProof/>
                <w:sz w:val="16"/>
              </w:rPr>
              <w:t>käytetyn sokerin</w:t>
            </w:r>
            <w:r>
              <w:rPr>
                <w:rStyle w:val="FootnoteReference"/>
                <w:noProof/>
                <w:sz w:val="16"/>
              </w:rPr>
              <w:footnoteReference w:id="23"/>
            </w:r>
            <w:r>
              <w:rPr>
                <w:noProof/>
                <w:sz w:val="16"/>
              </w:rPr>
              <w:t xml:space="preserve"> ja käytettyjen 4</w:t>
            </w:r>
            <w:r>
              <w:rPr>
                <w:noProof/>
                <w:sz w:val="16"/>
              </w:rPr>
              <w:t xml:space="preserve"> ryhmän ainesten erillispaino on enintään 40 prosenttia valmiin tuotteen painosta, ja</w:t>
            </w:r>
          </w:p>
          <w:p w:rsidR="00555476" w:rsidRDefault="00543E85">
            <w:pPr>
              <w:pStyle w:val="Tiret0"/>
              <w:numPr>
                <w:ilvl w:val="0"/>
                <w:numId w:val="13"/>
              </w:numPr>
              <w:rPr>
                <w:noProof/>
                <w:sz w:val="16"/>
                <w:szCs w:val="16"/>
              </w:rPr>
            </w:pPr>
            <w:r>
              <w:rPr>
                <w:noProof/>
                <w:sz w:val="16"/>
              </w:rPr>
              <w:t>käytetyn sokerin ja käytettyjen 4 ryhmän ainesten yhteispaino on enintään 60 prosenttia valmiin tuotteen painosta</w:t>
            </w:r>
          </w:p>
        </w:tc>
      </w:tr>
      <w:tr w:rsidR="00555476">
        <w:trPr>
          <w:trHeight w:val="20"/>
        </w:trPr>
        <w:tc>
          <w:tcPr>
            <w:tcW w:w="685" w:type="pct"/>
          </w:tcPr>
          <w:p w:rsidR="00555476" w:rsidRDefault="00543E85">
            <w:pPr>
              <w:spacing w:before="60" w:after="60"/>
              <w:rPr>
                <w:noProof/>
                <w:sz w:val="16"/>
                <w:szCs w:val="16"/>
              </w:rPr>
            </w:pPr>
            <w:r>
              <w:rPr>
                <w:noProof/>
                <w:sz w:val="16"/>
              </w:rPr>
              <w:t>ex 24 ryhmä</w:t>
            </w:r>
          </w:p>
        </w:tc>
        <w:tc>
          <w:tcPr>
            <w:tcW w:w="1114" w:type="pct"/>
          </w:tcPr>
          <w:p w:rsidR="00555476" w:rsidRDefault="00543E85">
            <w:pPr>
              <w:spacing w:before="60" w:after="60"/>
              <w:rPr>
                <w:noProof/>
                <w:sz w:val="16"/>
                <w:szCs w:val="16"/>
              </w:rPr>
            </w:pPr>
            <w:r>
              <w:rPr>
                <w:noProof/>
                <w:sz w:val="16"/>
              </w:rPr>
              <w:t>Tupakka ja valmistetut tupakankorvikkeet; l</w:t>
            </w:r>
            <w:r>
              <w:rPr>
                <w:noProof/>
                <w:sz w:val="16"/>
              </w:rPr>
              <w:t>ukuun ottamatta seuraavia:</w:t>
            </w:r>
          </w:p>
        </w:tc>
        <w:tc>
          <w:tcPr>
            <w:tcW w:w="3201" w:type="pct"/>
          </w:tcPr>
          <w:p w:rsidR="00555476" w:rsidRDefault="00543E85">
            <w:pPr>
              <w:spacing w:before="60" w:after="60"/>
              <w:rPr>
                <w:noProof/>
                <w:sz w:val="16"/>
                <w:szCs w:val="16"/>
              </w:rPr>
            </w:pPr>
            <w:r>
              <w:rPr>
                <w:noProof/>
                <w:sz w:val="16"/>
              </w:rPr>
              <w:t>Valmistus minkä tahansa nimikkeen aineksista, ja käytettyjen 24 ryhmän ainesten paino on enintään 30 prosenttia käytettyjen 24 ryhmän ainesten yhteispainosta</w:t>
            </w:r>
          </w:p>
        </w:tc>
      </w:tr>
      <w:tr w:rsidR="00555476">
        <w:trPr>
          <w:trHeight w:val="20"/>
        </w:trPr>
        <w:tc>
          <w:tcPr>
            <w:tcW w:w="685" w:type="pct"/>
          </w:tcPr>
          <w:p w:rsidR="00555476" w:rsidRDefault="00543E85">
            <w:pPr>
              <w:spacing w:before="60" w:after="60"/>
              <w:rPr>
                <w:noProof/>
                <w:sz w:val="16"/>
                <w:szCs w:val="16"/>
              </w:rPr>
            </w:pPr>
            <w:r>
              <w:rPr>
                <w:noProof/>
                <w:sz w:val="16"/>
              </w:rPr>
              <w:t>2401</w:t>
            </w:r>
          </w:p>
          <w:p w:rsidR="00555476" w:rsidRDefault="00555476">
            <w:pPr>
              <w:spacing w:before="60" w:after="60"/>
              <w:rPr>
                <w:noProof/>
                <w:sz w:val="16"/>
                <w:szCs w:val="16"/>
              </w:rPr>
            </w:pPr>
          </w:p>
          <w:p w:rsidR="00555476" w:rsidRDefault="00543E85">
            <w:pPr>
              <w:spacing w:before="60" w:after="60"/>
              <w:rPr>
                <w:noProof/>
                <w:sz w:val="16"/>
                <w:szCs w:val="16"/>
              </w:rPr>
            </w:pPr>
            <w:r>
              <w:rPr>
                <w:noProof/>
                <w:sz w:val="16"/>
              </w:rPr>
              <w:t xml:space="preserve">2402 </w:t>
            </w:r>
          </w:p>
        </w:tc>
        <w:tc>
          <w:tcPr>
            <w:tcW w:w="1114" w:type="pct"/>
          </w:tcPr>
          <w:p w:rsidR="00555476" w:rsidRDefault="00543E85">
            <w:pPr>
              <w:spacing w:before="60" w:after="60"/>
              <w:rPr>
                <w:noProof/>
                <w:sz w:val="16"/>
                <w:szCs w:val="16"/>
              </w:rPr>
            </w:pPr>
            <w:r>
              <w:rPr>
                <w:noProof/>
                <w:sz w:val="16"/>
              </w:rPr>
              <w:t>Valmistamaton tupakka; tupakanjätteet</w:t>
            </w:r>
          </w:p>
          <w:p w:rsidR="00555476" w:rsidRDefault="00543E85">
            <w:pPr>
              <w:spacing w:before="60" w:after="60"/>
              <w:rPr>
                <w:noProof/>
                <w:sz w:val="16"/>
                <w:szCs w:val="16"/>
              </w:rPr>
            </w:pPr>
            <w:r>
              <w:rPr>
                <w:noProof/>
                <w:sz w:val="16"/>
              </w:rPr>
              <w:t xml:space="preserve">Tupakasta tai </w:t>
            </w:r>
            <w:r>
              <w:rPr>
                <w:noProof/>
                <w:sz w:val="16"/>
              </w:rPr>
              <w:t>tupakankorvikkeesta valmistetut sikarit, pikkusikarit ja savukkeet</w:t>
            </w:r>
          </w:p>
        </w:tc>
        <w:tc>
          <w:tcPr>
            <w:tcW w:w="3201" w:type="pct"/>
          </w:tcPr>
          <w:p w:rsidR="00555476" w:rsidRDefault="00543E85">
            <w:pPr>
              <w:spacing w:before="60" w:after="60"/>
              <w:rPr>
                <w:noProof/>
                <w:sz w:val="16"/>
                <w:szCs w:val="16"/>
              </w:rPr>
            </w:pPr>
            <w:r>
              <w:rPr>
                <w:noProof/>
                <w:sz w:val="16"/>
              </w:rPr>
              <w:t>Kaikki 24 ryhmän valmistamaton tupakka ja tupakanjätteet ovat kokonaan tuotettuja</w:t>
            </w:r>
          </w:p>
          <w:p w:rsidR="00555476" w:rsidRDefault="00555476">
            <w:pPr>
              <w:spacing w:before="60" w:after="60"/>
              <w:rPr>
                <w:noProof/>
                <w:sz w:val="16"/>
                <w:szCs w:val="16"/>
              </w:rPr>
            </w:pPr>
          </w:p>
          <w:p w:rsidR="00555476" w:rsidRDefault="00543E85">
            <w:pPr>
              <w:spacing w:before="60" w:after="60"/>
              <w:rPr>
                <w:noProof/>
                <w:sz w:val="16"/>
                <w:szCs w:val="16"/>
              </w:rPr>
            </w:pPr>
            <w:r>
              <w:rPr>
                <w:noProof/>
                <w:sz w:val="16"/>
              </w:rPr>
              <w:t>Valmistus minkä tahansa nimikkeen aineksista paitsi tuotteen oman nimikkeen aineksista ja nimikkeen 2403 a</w:t>
            </w:r>
            <w:r>
              <w:rPr>
                <w:noProof/>
                <w:sz w:val="16"/>
              </w:rPr>
              <w:t xml:space="preserve">ineksista, ja käytettyjen nimikkeen 2401 ainesten paino on enintään 50 prosenttia käytettyjen nimikkeen 2401 ainesten yhteispainosta </w:t>
            </w:r>
          </w:p>
        </w:tc>
      </w:tr>
      <w:tr w:rsidR="00555476">
        <w:trPr>
          <w:trHeight w:val="20"/>
        </w:trPr>
        <w:tc>
          <w:tcPr>
            <w:tcW w:w="685" w:type="pct"/>
          </w:tcPr>
          <w:p w:rsidR="00555476" w:rsidRDefault="00543E85">
            <w:pPr>
              <w:spacing w:before="60" w:after="60"/>
              <w:rPr>
                <w:noProof/>
                <w:sz w:val="16"/>
                <w:szCs w:val="16"/>
              </w:rPr>
            </w:pPr>
            <w:r>
              <w:rPr>
                <w:noProof/>
                <w:sz w:val="16"/>
              </w:rPr>
              <w:t>ex 25 ryhmä</w:t>
            </w:r>
          </w:p>
        </w:tc>
        <w:tc>
          <w:tcPr>
            <w:tcW w:w="1114" w:type="pct"/>
          </w:tcPr>
          <w:p w:rsidR="00555476" w:rsidRDefault="00543E85">
            <w:pPr>
              <w:spacing w:before="60" w:after="60"/>
              <w:rPr>
                <w:noProof/>
                <w:sz w:val="16"/>
                <w:szCs w:val="16"/>
              </w:rPr>
            </w:pPr>
            <w:r>
              <w:rPr>
                <w:noProof/>
                <w:sz w:val="16"/>
              </w:rPr>
              <w:t>Suola; rikki; maa- ja kivilajit; kipsi, kalkki ja sementti; lukuun ottamatta seuraavia:</w:t>
            </w:r>
          </w:p>
        </w:tc>
        <w:tc>
          <w:tcPr>
            <w:tcW w:w="3201" w:type="pct"/>
          </w:tcPr>
          <w:p w:rsidR="00555476" w:rsidRDefault="00543E85">
            <w:pPr>
              <w:spacing w:before="60" w:after="60"/>
              <w:rPr>
                <w:noProof/>
                <w:sz w:val="16"/>
                <w:szCs w:val="16"/>
              </w:rPr>
            </w:pPr>
            <w:r>
              <w:rPr>
                <w:noProof/>
                <w:sz w:val="16"/>
              </w:rPr>
              <w:t>Valmistus minkä tahan</w:t>
            </w:r>
            <w:r>
              <w:rPr>
                <w:noProof/>
                <w:sz w:val="16"/>
              </w:rPr>
              <w:t xml:space="preserve">sa nimikkeen aineksista paitsi tuotteen oman nimikkeen aineksista </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2519</w:t>
            </w:r>
          </w:p>
        </w:tc>
        <w:tc>
          <w:tcPr>
            <w:tcW w:w="1114" w:type="pct"/>
          </w:tcPr>
          <w:p w:rsidR="00555476" w:rsidRDefault="00543E85">
            <w:pPr>
              <w:spacing w:before="60" w:after="60"/>
              <w:rPr>
                <w:noProof/>
                <w:sz w:val="16"/>
                <w:szCs w:val="16"/>
              </w:rPr>
            </w:pPr>
            <w:r>
              <w:rPr>
                <w:noProof/>
                <w:sz w:val="16"/>
              </w:rPr>
              <w:t xml:space="preserve">Murskattu luonnon magnesiumkarbonaatti (magnesiitti) </w:t>
            </w:r>
            <w:r>
              <w:rPr>
                <w:noProof/>
                <w:sz w:val="16"/>
              </w:rPr>
              <w:t>ilmanpitävissä astioissa ja magnesiumoksidi, myös puhdas, ei kuitenkaan sulatettu magnesiumoksidi (magnesia) tai perkipoltettu (sintrattu) magnesiumoksidi</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 Luonnon magne</w:t>
            </w:r>
            <w:r>
              <w:rPr>
                <w:noProof/>
                <w:sz w:val="16"/>
              </w:rPr>
              <w:t>siumkarbonaattia (magnesiittia) voidaan kuitenkin käyttää</w:t>
            </w:r>
          </w:p>
        </w:tc>
      </w:tr>
      <w:tr w:rsidR="00555476">
        <w:trPr>
          <w:trHeight w:val="20"/>
        </w:trPr>
        <w:tc>
          <w:tcPr>
            <w:tcW w:w="685" w:type="pct"/>
          </w:tcPr>
          <w:p w:rsidR="00555476" w:rsidRDefault="00543E85">
            <w:pPr>
              <w:spacing w:before="60" w:after="60"/>
              <w:rPr>
                <w:noProof/>
                <w:sz w:val="16"/>
                <w:szCs w:val="16"/>
              </w:rPr>
            </w:pPr>
            <w:r>
              <w:rPr>
                <w:noProof/>
                <w:sz w:val="16"/>
              </w:rPr>
              <w:t>26 ryhmä</w:t>
            </w:r>
          </w:p>
        </w:tc>
        <w:tc>
          <w:tcPr>
            <w:tcW w:w="1114" w:type="pct"/>
          </w:tcPr>
          <w:p w:rsidR="00555476" w:rsidRDefault="00543E85">
            <w:pPr>
              <w:spacing w:before="60" w:after="60"/>
              <w:rPr>
                <w:noProof/>
                <w:sz w:val="16"/>
                <w:szCs w:val="16"/>
              </w:rPr>
            </w:pPr>
            <w:r>
              <w:rPr>
                <w:noProof/>
                <w:sz w:val="16"/>
              </w:rPr>
              <w:t>Malmit, kuona ja tuhka</w:t>
            </w:r>
          </w:p>
        </w:tc>
        <w:tc>
          <w:tcPr>
            <w:tcW w:w="3201" w:type="pct"/>
          </w:tcPr>
          <w:p w:rsidR="00555476" w:rsidRDefault="00543E85">
            <w:pPr>
              <w:spacing w:before="60" w:after="60"/>
              <w:rPr>
                <w:i/>
                <w:iCs/>
                <w:noProof/>
                <w:sz w:val="16"/>
                <w:szCs w:val="16"/>
              </w:rPr>
            </w:pPr>
            <w:r>
              <w:rPr>
                <w:noProof/>
                <w:sz w:val="16"/>
              </w:rPr>
              <w:t>Valmistus minkä tahansa nimikkeen aineksista paitsi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ex 27 ryhmä</w:t>
            </w:r>
          </w:p>
        </w:tc>
        <w:tc>
          <w:tcPr>
            <w:tcW w:w="1114" w:type="pct"/>
          </w:tcPr>
          <w:p w:rsidR="00555476" w:rsidRDefault="00543E85">
            <w:pPr>
              <w:spacing w:before="60" w:after="60"/>
              <w:rPr>
                <w:noProof/>
                <w:sz w:val="16"/>
                <w:szCs w:val="16"/>
              </w:rPr>
            </w:pPr>
            <w:r>
              <w:rPr>
                <w:noProof/>
                <w:sz w:val="16"/>
              </w:rPr>
              <w:t xml:space="preserve">Kivennäispolttoaineet, kivennäisöljyt ja niiden tislaustuotteet; </w:t>
            </w:r>
            <w:r>
              <w:rPr>
                <w:noProof/>
                <w:sz w:val="16"/>
              </w:rPr>
              <w:t>bitumiset aineet; kivennäisvahat,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prosenttia tuotteen vapaasti tehtaal</w:t>
            </w:r>
            <w:r>
              <w:rPr>
                <w:noProof/>
                <w:sz w:val="16"/>
              </w:rPr>
              <w:t>la -hinnasta</w:t>
            </w:r>
          </w:p>
        </w:tc>
      </w:tr>
      <w:tr w:rsidR="00555476">
        <w:trPr>
          <w:trHeight w:val="20"/>
        </w:trPr>
        <w:tc>
          <w:tcPr>
            <w:tcW w:w="685" w:type="pct"/>
          </w:tcPr>
          <w:p w:rsidR="00555476" w:rsidRDefault="00543E85">
            <w:pPr>
              <w:spacing w:before="60" w:after="60"/>
              <w:rPr>
                <w:noProof/>
                <w:sz w:val="16"/>
                <w:szCs w:val="16"/>
              </w:rPr>
            </w:pPr>
            <w:r>
              <w:rPr>
                <w:noProof/>
                <w:sz w:val="16"/>
              </w:rPr>
              <w:t>ex 2707</w:t>
            </w:r>
          </w:p>
        </w:tc>
        <w:tc>
          <w:tcPr>
            <w:tcW w:w="1114" w:type="pct"/>
          </w:tcPr>
          <w:p w:rsidR="00555476" w:rsidRDefault="00543E85">
            <w:pPr>
              <w:spacing w:before="60" w:after="60"/>
              <w:rPr>
                <w:noProof/>
                <w:sz w:val="16"/>
                <w:szCs w:val="16"/>
              </w:rPr>
            </w:pPr>
            <w:r>
              <w:rPr>
                <w:noProof/>
                <w:sz w:val="16"/>
              </w:rPr>
              <w:t>Korkean lämpötilan kivihiilitervasta tislaamalla saatujen kivennäisöljyjen kaltaiset öljyt, joissa aromaattisten aineosien paino ylittää muiden kuin aromaattisten aineosien painon ja joista 250 °C:seen tislattaessa tislautuu yli 65 ti</w:t>
            </w:r>
            <w:r>
              <w:rPr>
                <w:noProof/>
                <w:sz w:val="16"/>
              </w:rPr>
              <w:t>lavuusprosenttia (myös bensiini- ja bentsoliseokset), moottori- tai muuna polttoaineena käytettävät</w:t>
            </w:r>
          </w:p>
        </w:tc>
        <w:tc>
          <w:tcPr>
            <w:tcW w:w="3201" w:type="pct"/>
          </w:tcPr>
          <w:p w:rsidR="00555476" w:rsidRDefault="00543E85">
            <w:pPr>
              <w:spacing w:before="60" w:after="60"/>
              <w:rPr>
                <w:noProof/>
                <w:sz w:val="16"/>
                <w:szCs w:val="16"/>
              </w:rPr>
            </w:pPr>
            <w:r>
              <w:rPr>
                <w:noProof/>
                <w:sz w:val="16"/>
              </w:rPr>
              <w:t>Puhdistus ja/tai yksi tai useampi tietty käsittely</w:t>
            </w:r>
            <w:r>
              <w:rPr>
                <w:rStyle w:val="FootnoteReference"/>
                <w:noProof/>
                <w:sz w:val="16"/>
              </w:rPr>
              <w:footnoteReference w:id="24"/>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Muut toiminnot, joissa kaikki käytetyt ainekset luokitellaan eri nimikkeeseen kuin tuote. Saman nimi</w:t>
            </w:r>
            <w:r>
              <w:rPr>
                <w:noProof/>
                <w:sz w:val="16"/>
              </w:rPr>
              <w:t>kkeen aineksia voidaan kuitenkin käyttää, jos niiden yhteisarvo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2710</w:t>
            </w:r>
          </w:p>
        </w:tc>
        <w:tc>
          <w:tcPr>
            <w:tcW w:w="1114" w:type="pct"/>
          </w:tcPr>
          <w:p w:rsidR="00555476" w:rsidRDefault="00543E85">
            <w:pPr>
              <w:spacing w:before="60" w:after="60"/>
              <w:rPr>
                <w:noProof/>
                <w:sz w:val="16"/>
                <w:szCs w:val="16"/>
              </w:rPr>
            </w:pPr>
            <w:r>
              <w:rPr>
                <w:noProof/>
                <w:sz w:val="16"/>
              </w:rPr>
              <w:t>Maaöljyt ja bitumisista kivennäisistä saadut öljyt, muut kuin raa’at; muualle kuulumattomat valmisteet, joissa on perusain</w:t>
            </w:r>
            <w:r>
              <w:rPr>
                <w:noProof/>
                <w:sz w:val="16"/>
              </w:rPr>
              <w:t>eosana maaöljyjä tai bitumisista kivennäisistä saatuja öljyjä vähintään 70 painoprosenttia; jäteöljyt</w:t>
            </w:r>
          </w:p>
        </w:tc>
        <w:tc>
          <w:tcPr>
            <w:tcW w:w="3201" w:type="pct"/>
          </w:tcPr>
          <w:p w:rsidR="00555476" w:rsidRDefault="00543E85">
            <w:pPr>
              <w:spacing w:before="60" w:after="60"/>
              <w:rPr>
                <w:noProof/>
                <w:sz w:val="16"/>
                <w:szCs w:val="16"/>
              </w:rPr>
            </w:pPr>
            <w:r>
              <w:rPr>
                <w:noProof/>
                <w:sz w:val="16"/>
              </w:rPr>
              <w:t>Puhdistus ja/tai yksi tai useampi tietty käsittely</w:t>
            </w:r>
            <w:r>
              <w:rPr>
                <w:rStyle w:val="FootnoteReference"/>
                <w:noProof/>
                <w:sz w:val="16"/>
              </w:rPr>
              <w:t xml:space="preserve"> </w:t>
            </w:r>
            <w:r>
              <w:rPr>
                <w:rStyle w:val="FootnoteReference"/>
                <w:noProof/>
                <w:sz w:val="16"/>
              </w:rPr>
              <w:footnoteReference w:id="25"/>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Muut toiminnot, joissa kaikki käytetyt ainekset luokitellaan eri nimikkeeseen kuin tuote. Saman n</w:t>
            </w:r>
            <w:r>
              <w:rPr>
                <w:noProof/>
                <w:sz w:val="16"/>
              </w:rPr>
              <w:t>imikkeen aineksia voidaan kuitenkin käyttää, jos niiden yhteisarvo on enintään 50 prosenttia tuotteen vapaasti tehtaalla -hinnasta</w:t>
            </w:r>
            <w:r>
              <w:rPr>
                <w:rStyle w:val="FootnoteReference"/>
                <w:noProof/>
                <w:sz w:val="16"/>
              </w:rPr>
              <w:t xml:space="preserve"> </w:t>
            </w:r>
          </w:p>
        </w:tc>
      </w:tr>
      <w:tr w:rsidR="00555476">
        <w:trPr>
          <w:trHeight w:val="20"/>
        </w:trPr>
        <w:tc>
          <w:tcPr>
            <w:tcW w:w="685" w:type="pct"/>
          </w:tcPr>
          <w:p w:rsidR="00555476" w:rsidRDefault="00543E85">
            <w:pPr>
              <w:spacing w:before="60" w:after="60"/>
              <w:rPr>
                <w:noProof/>
                <w:sz w:val="16"/>
                <w:szCs w:val="16"/>
              </w:rPr>
            </w:pPr>
            <w:r>
              <w:rPr>
                <w:noProof/>
                <w:sz w:val="16"/>
              </w:rPr>
              <w:t>2711</w:t>
            </w:r>
          </w:p>
        </w:tc>
        <w:tc>
          <w:tcPr>
            <w:tcW w:w="1114" w:type="pct"/>
          </w:tcPr>
          <w:p w:rsidR="00555476" w:rsidRDefault="00543E85">
            <w:pPr>
              <w:spacing w:before="60" w:after="60"/>
              <w:rPr>
                <w:noProof/>
                <w:sz w:val="16"/>
                <w:szCs w:val="16"/>
              </w:rPr>
            </w:pPr>
            <w:r>
              <w:rPr>
                <w:noProof/>
                <w:sz w:val="16"/>
              </w:rPr>
              <w:t>Maaöljykaasut ja muut kaasumaiset hiilivedyt</w:t>
            </w:r>
          </w:p>
        </w:tc>
        <w:tc>
          <w:tcPr>
            <w:tcW w:w="3201" w:type="pct"/>
          </w:tcPr>
          <w:p w:rsidR="00555476" w:rsidRDefault="00543E85">
            <w:pPr>
              <w:spacing w:before="60" w:after="60"/>
              <w:rPr>
                <w:noProof/>
                <w:sz w:val="16"/>
                <w:szCs w:val="16"/>
              </w:rPr>
            </w:pPr>
            <w:r>
              <w:rPr>
                <w:noProof/>
                <w:sz w:val="16"/>
              </w:rPr>
              <w:t>Puhdistus ja/tai yksi tai useampi tietty käsittely</w:t>
            </w:r>
            <w:r>
              <w:rPr>
                <w:rStyle w:val="FootnoteReference"/>
                <w:noProof/>
                <w:sz w:val="16"/>
              </w:rPr>
              <w:footnoteReference w:id="26"/>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 xml:space="preserve">Muut toiminnot, </w:t>
            </w:r>
            <w:r>
              <w:rPr>
                <w:noProof/>
                <w:sz w:val="16"/>
              </w:rPr>
              <w:t>joissa kaikki käytetyt ainekset luokitellaan eri nimikkeeseen kuin tuote. Saman nimikkeen aineksia voidaan kuitenkin käyttää, jos niiden yhteisarvo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2712</w:t>
            </w:r>
          </w:p>
        </w:tc>
        <w:tc>
          <w:tcPr>
            <w:tcW w:w="1114" w:type="pct"/>
          </w:tcPr>
          <w:p w:rsidR="00555476" w:rsidRDefault="00543E85">
            <w:pPr>
              <w:spacing w:before="60" w:after="60"/>
              <w:rPr>
                <w:noProof/>
                <w:sz w:val="16"/>
                <w:szCs w:val="16"/>
              </w:rPr>
            </w:pPr>
            <w:r>
              <w:rPr>
                <w:noProof/>
                <w:sz w:val="16"/>
              </w:rPr>
              <w:t>Vaseliini; parafiini, mikrokiteinen ma</w:t>
            </w:r>
            <w:r>
              <w:rPr>
                <w:noProof/>
                <w:sz w:val="16"/>
              </w:rPr>
              <w:t>aöljyvaha, puristettu parafiini (slack wax), otsokeriitti, ruskohiilivaha, turvevaha ja muut kivennäisvahat sekä niiden kaltaiset synteettisesti tai muulla menetelmällä valmistetut tuotteet, myös värjätyt</w:t>
            </w:r>
          </w:p>
        </w:tc>
        <w:tc>
          <w:tcPr>
            <w:tcW w:w="3201" w:type="pct"/>
          </w:tcPr>
          <w:p w:rsidR="00555476" w:rsidRDefault="00543E85">
            <w:pPr>
              <w:spacing w:before="60" w:after="60"/>
              <w:rPr>
                <w:noProof/>
                <w:sz w:val="16"/>
                <w:szCs w:val="16"/>
              </w:rPr>
            </w:pPr>
            <w:r>
              <w:rPr>
                <w:noProof/>
                <w:sz w:val="16"/>
              </w:rPr>
              <w:t>Puhdistus ja/tai yksi tai useampi tietty käsittely</w:t>
            </w:r>
            <w:r>
              <w:rPr>
                <w:rStyle w:val="FootnoteReference"/>
                <w:noProof/>
                <w:sz w:val="16"/>
              </w:rPr>
              <w:footnoteReference w:id="27"/>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Muut toiminnot, joissa kaikki käytetyt ainekset luokitellaan eri nimikkeeseen kuin tuote. Saman nimikkeen aineksia voidaan kuitenkin käyttää, jos niiden yhteisarvo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2713</w:t>
            </w:r>
          </w:p>
        </w:tc>
        <w:tc>
          <w:tcPr>
            <w:tcW w:w="1114" w:type="pct"/>
          </w:tcPr>
          <w:p w:rsidR="00555476" w:rsidRDefault="00543E85">
            <w:pPr>
              <w:spacing w:before="60" w:after="60"/>
              <w:rPr>
                <w:noProof/>
                <w:sz w:val="16"/>
                <w:szCs w:val="16"/>
              </w:rPr>
            </w:pPr>
            <w:r>
              <w:rPr>
                <w:noProof/>
                <w:sz w:val="16"/>
              </w:rPr>
              <w:t>Maaöljykoksi, maa</w:t>
            </w:r>
            <w:r>
              <w:rPr>
                <w:noProof/>
                <w:sz w:val="16"/>
              </w:rPr>
              <w:t>öljybitumi ja muut maaöljyjen tai bitumisista kivennäisistä saatujen öljyjen jätetuotteet</w:t>
            </w:r>
          </w:p>
        </w:tc>
        <w:tc>
          <w:tcPr>
            <w:tcW w:w="3201" w:type="pct"/>
          </w:tcPr>
          <w:p w:rsidR="00555476" w:rsidRDefault="00543E85">
            <w:pPr>
              <w:spacing w:before="60" w:after="60"/>
              <w:rPr>
                <w:noProof/>
                <w:sz w:val="16"/>
                <w:szCs w:val="16"/>
              </w:rPr>
            </w:pPr>
            <w:r>
              <w:rPr>
                <w:noProof/>
                <w:sz w:val="16"/>
              </w:rPr>
              <w:t>Puhdistus ja/tai yksi tai useampi tietty käsittely</w:t>
            </w:r>
            <w:r>
              <w:rPr>
                <w:rStyle w:val="FootnoteReference"/>
                <w:noProof/>
                <w:sz w:val="16"/>
              </w:rPr>
              <w:footnoteReference w:id="28"/>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 xml:space="preserve">Muut toiminnot, joissa kaikki käytetyt ainekset luokitellaan eri nimikkeeseen kuin tuote. Saman nimikkeen </w:t>
            </w:r>
            <w:r>
              <w:rPr>
                <w:noProof/>
                <w:sz w:val="16"/>
              </w:rPr>
              <w:t>aineksia voidaan kuitenkin käyttää, jos niiden yhteisarvo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28 ryhmä</w:t>
            </w:r>
          </w:p>
        </w:tc>
        <w:tc>
          <w:tcPr>
            <w:tcW w:w="1114" w:type="pct"/>
          </w:tcPr>
          <w:p w:rsidR="00555476" w:rsidRDefault="00543E85">
            <w:pPr>
              <w:spacing w:before="60" w:after="60"/>
              <w:rPr>
                <w:noProof/>
                <w:sz w:val="16"/>
                <w:szCs w:val="16"/>
              </w:rPr>
            </w:pPr>
            <w:r>
              <w:rPr>
                <w:noProof/>
                <w:sz w:val="16"/>
              </w:rPr>
              <w:t xml:space="preserve">Kemialliset alkuaineet ja epäorgaaniset yhdisteet; jalometallien, harvinaisten maametallien, radioaktiivisten </w:t>
            </w:r>
            <w:r>
              <w:rPr>
                <w:noProof/>
                <w:sz w:val="16"/>
              </w:rPr>
              <w:t>alkuaineiden ja isotooppien orgaaniset ja epäorgaaniset yhdisteet;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 Saman nimikkeen aineksia voidaan kuitenkin käyttää, jos niiden yhteisarvo</w:t>
            </w:r>
            <w:r>
              <w:rPr>
                <w:noProof/>
                <w:sz w:val="16"/>
              </w:rPr>
              <w:t xml:space="preserve"> on enintään 20 prosenttia tuotteen vapaasti tehtaalla -hinnasta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29 ryhmä</w:t>
            </w:r>
          </w:p>
        </w:tc>
        <w:tc>
          <w:tcPr>
            <w:tcW w:w="1114" w:type="pct"/>
          </w:tcPr>
          <w:p w:rsidR="00555476" w:rsidRDefault="00543E85">
            <w:pPr>
              <w:spacing w:before="60" w:after="60"/>
              <w:rPr>
                <w:noProof/>
                <w:sz w:val="16"/>
                <w:szCs w:val="16"/>
              </w:rPr>
            </w:pPr>
            <w:r>
              <w:rPr>
                <w:noProof/>
                <w:sz w:val="16"/>
              </w:rPr>
              <w:t>Orgaaniset kemialliset yhdisteet; lukuun ottamatta seuraav</w:t>
            </w:r>
            <w:r>
              <w:rPr>
                <w:noProof/>
                <w:sz w:val="16"/>
              </w:rPr>
              <w:t>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 Saman nimikkeen aineksia voidaan kuitenkin käyttää, jos niiden yhteisarvo on enintään 20 prosenttia tuotteen vapaasti tehtaalla -hinnasta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w:t>
            </w:r>
            <w:r>
              <w:rPr>
                <w:noProof/>
                <w:sz w:val="16"/>
              </w:rPr>
              <w:t>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2905</w:t>
            </w:r>
          </w:p>
        </w:tc>
        <w:tc>
          <w:tcPr>
            <w:tcW w:w="1114" w:type="pct"/>
          </w:tcPr>
          <w:p w:rsidR="00555476" w:rsidRDefault="00543E85">
            <w:pPr>
              <w:spacing w:before="60" w:after="60"/>
              <w:rPr>
                <w:noProof/>
                <w:sz w:val="16"/>
                <w:szCs w:val="16"/>
              </w:rPr>
            </w:pPr>
            <w:r>
              <w:rPr>
                <w:noProof/>
                <w:sz w:val="16"/>
              </w:rPr>
              <w:t>Tämän nimikkeen alkoholien ja etanolin metallialkoholaatit;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myös muista nimikke</w:t>
            </w:r>
            <w:r>
              <w:rPr>
                <w:noProof/>
                <w:sz w:val="16"/>
              </w:rPr>
              <w:t>en 2905 aineksista. Tämän nimikkeen metallialkoholaatteja voidaan kuitenkin käyttää, jos niiden arvo on enintään 20 prosenttia tuotteen vapaasti tehtaalla -hinnasta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 xml:space="preserve">Valmistus, jossa kaikkien käytettyjen ainesten arvo on enintään 50 prosenttia tuotteen </w:t>
            </w:r>
            <w:r>
              <w:rPr>
                <w:noProof/>
                <w:sz w:val="16"/>
              </w:rPr>
              <w:t>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2905 43;</w:t>
            </w:r>
            <w:r>
              <w:rPr>
                <w:noProof/>
              </w:rPr>
              <w:tab/>
            </w:r>
            <w:r>
              <w:rPr>
                <w:noProof/>
                <w:sz w:val="16"/>
                <w:szCs w:val="16"/>
              </w:rPr>
              <w:br/>
            </w:r>
            <w:r>
              <w:rPr>
                <w:noProof/>
                <w:sz w:val="16"/>
              </w:rPr>
              <w:t>2905 44;</w:t>
            </w:r>
            <w:r>
              <w:rPr>
                <w:noProof/>
              </w:rPr>
              <w:tab/>
            </w:r>
            <w:r>
              <w:rPr>
                <w:noProof/>
                <w:sz w:val="16"/>
                <w:szCs w:val="16"/>
              </w:rPr>
              <w:br/>
            </w:r>
            <w:r>
              <w:rPr>
                <w:noProof/>
                <w:sz w:val="16"/>
              </w:rPr>
              <w:t>2905 45</w:t>
            </w:r>
          </w:p>
        </w:tc>
        <w:tc>
          <w:tcPr>
            <w:tcW w:w="1114" w:type="pct"/>
          </w:tcPr>
          <w:p w:rsidR="00555476" w:rsidRDefault="00543E85">
            <w:pPr>
              <w:spacing w:before="60" w:after="60"/>
              <w:rPr>
                <w:noProof/>
                <w:sz w:val="16"/>
                <w:szCs w:val="16"/>
                <w:lang w:val="it-IT"/>
              </w:rPr>
            </w:pPr>
            <w:r>
              <w:rPr>
                <w:noProof/>
                <w:sz w:val="16"/>
                <w:lang w:val="it-IT"/>
              </w:rPr>
              <w:t>Mannitoli; D-glusitoli (sorbitoli); glyseroli</w:t>
            </w:r>
          </w:p>
        </w:tc>
        <w:tc>
          <w:tcPr>
            <w:tcW w:w="3201" w:type="pct"/>
          </w:tcPr>
          <w:p w:rsidR="00555476" w:rsidRDefault="00543E85">
            <w:pPr>
              <w:spacing w:before="60" w:after="60"/>
              <w:rPr>
                <w:noProof/>
                <w:sz w:val="16"/>
                <w:szCs w:val="16"/>
              </w:rPr>
            </w:pPr>
            <w:r>
              <w:rPr>
                <w:noProof/>
                <w:sz w:val="16"/>
              </w:rPr>
              <w:t>Valmistus minkä tahansa alanimikkeen aineksista paitsi tuotteen oman alanimikkeen aineksista. Saman alanimikkeen aineksia voidaan kuitenkin käyttää, jos</w:t>
            </w:r>
            <w:r>
              <w:rPr>
                <w:noProof/>
                <w:sz w:val="16"/>
              </w:rPr>
              <w:t xml:space="preserve"> niiden yhteisarvo on enintään 20 prosenttia tuotteen vapaasti tehtaalla -hinnasta</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30 ryhmä</w:t>
            </w:r>
          </w:p>
        </w:tc>
        <w:tc>
          <w:tcPr>
            <w:tcW w:w="1114" w:type="pct"/>
          </w:tcPr>
          <w:p w:rsidR="00555476" w:rsidRDefault="00543E85">
            <w:pPr>
              <w:spacing w:before="60" w:after="60"/>
              <w:rPr>
                <w:noProof/>
                <w:sz w:val="16"/>
                <w:szCs w:val="16"/>
              </w:rPr>
            </w:pPr>
            <w:r>
              <w:rPr>
                <w:noProof/>
                <w:sz w:val="16"/>
              </w:rPr>
              <w:t>Farmaseuttiset tuotteet</w:t>
            </w:r>
          </w:p>
        </w:tc>
        <w:tc>
          <w:tcPr>
            <w:tcW w:w="3201" w:type="pct"/>
          </w:tcPr>
          <w:p w:rsidR="00555476" w:rsidRDefault="00543E85">
            <w:pPr>
              <w:spacing w:before="60" w:after="60"/>
              <w:rPr>
                <w:noProof/>
                <w:sz w:val="16"/>
                <w:szCs w:val="16"/>
              </w:rPr>
            </w:pPr>
            <w:r>
              <w:rPr>
                <w:noProof/>
                <w:sz w:val="16"/>
              </w:rPr>
              <w:t>Valmistus minkä tah</w:t>
            </w:r>
            <w:r>
              <w:rPr>
                <w:noProof/>
                <w:sz w:val="16"/>
              </w:rPr>
              <w:t>ansa nimikkeen aineksista</w:t>
            </w:r>
          </w:p>
        </w:tc>
      </w:tr>
      <w:tr w:rsidR="00555476">
        <w:trPr>
          <w:trHeight w:val="20"/>
        </w:trPr>
        <w:tc>
          <w:tcPr>
            <w:tcW w:w="685" w:type="pct"/>
          </w:tcPr>
          <w:p w:rsidR="00555476" w:rsidRDefault="00543E85">
            <w:pPr>
              <w:spacing w:before="60" w:after="60"/>
              <w:rPr>
                <w:noProof/>
                <w:sz w:val="16"/>
                <w:szCs w:val="16"/>
              </w:rPr>
            </w:pPr>
            <w:r>
              <w:rPr>
                <w:noProof/>
                <w:sz w:val="16"/>
              </w:rPr>
              <w:t>31 ryhmä</w:t>
            </w:r>
          </w:p>
        </w:tc>
        <w:tc>
          <w:tcPr>
            <w:tcW w:w="1114" w:type="pct"/>
          </w:tcPr>
          <w:p w:rsidR="00555476" w:rsidRDefault="00543E85">
            <w:pPr>
              <w:spacing w:before="60" w:after="60"/>
              <w:rPr>
                <w:noProof/>
                <w:sz w:val="16"/>
                <w:szCs w:val="16"/>
              </w:rPr>
            </w:pPr>
            <w:r>
              <w:rPr>
                <w:noProof/>
                <w:sz w:val="16"/>
              </w:rPr>
              <w:t>Lannoitteet</w:t>
            </w:r>
          </w:p>
        </w:tc>
        <w:tc>
          <w:tcPr>
            <w:tcW w:w="3201" w:type="pct"/>
          </w:tcPr>
          <w:p w:rsidR="00555476" w:rsidRDefault="00543E85">
            <w:pPr>
              <w:spacing w:before="60" w:after="60"/>
              <w:rPr>
                <w:noProof/>
                <w:sz w:val="16"/>
                <w:szCs w:val="16"/>
              </w:rPr>
            </w:pPr>
            <w:r>
              <w:rPr>
                <w:noProof/>
                <w:sz w:val="16"/>
              </w:rPr>
              <w:t xml:space="preserve">Valmistus minkä tahansa nimikkeen aineksista paitsi tuotteen oman nimikkeen aineksista. Saman nimikkeen aineksia voidaan kuitenkin käyttää, jos niiden yhteisarvo on enintään 20 prosenttia tuotteen vapaasti </w:t>
            </w:r>
            <w:r>
              <w:rPr>
                <w:noProof/>
                <w:sz w:val="16"/>
              </w:rPr>
              <w:t>tehtaalla -hinnasta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32 ryhmä</w:t>
            </w:r>
          </w:p>
        </w:tc>
        <w:tc>
          <w:tcPr>
            <w:tcW w:w="1114" w:type="pct"/>
          </w:tcPr>
          <w:p w:rsidR="00555476" w:rsidRDefault="00543E85">
            <w:pPr>
              <w:spacing w:before="60" w:after="60"/>
              <w:rPr>
                <w:noProof/>
                <w:sz w:val="16"/>
                <w:szCs w:val="16"/>
              </w:rPr>
            </w:pPr>
            <w:r>
              <w:rPr>
                <w:noProof/>
                <w:sz w:val="16"/>
              </w:rPr>
              <w:t>Parkitus- ja väriuutteet; tanniinit ja niiden johdannaiset; värit, pigmentit ja muut väriaineet; maalit ja</w:t>
            </w:r>
            <w:r>
              <w:rPr>
                <w:noProof/>
                <w:sz w:val="16"/>
              </w:rPr>
              <w:t xml:space="preserve"> lakat; kitti sekä muut täyte- ja tiivistystahnat; musteet</w:t>
            </w:r>
          </w:p>
        </w:tc>
        <w:tc>
          <w:tcPr>
            <w:tcW w:w="3201" w:type="pct"/>
          </w:tcPr>
          <w:p w:rsidR="00555476" w:rsidRDefault="00543E85">
            <w:pPr>
              <w:spacing w:before="60" w:after="60"/>
              <w:rPr>
                <w:noProof/>
                <w:sz w:val="16"/>
                <w:szCs w:val="16"/>
              </w:rPr>
            </w:pPr>
            <w:r>
              <w:rPr>
                <w:noProof/>
                <w:sz w:val="16"/>
              </w:rPr>
              <w:t xml:space="preserve">Valmistus minkä tahansa nimikkeen aineksista paitsi tuotteen oman nimikkeen aineksista. Saman nimikkeen aineksia voidaan kuitenkin käyttää, jos niiden yhteisarvo on enintään 20 prosenttia tuotteen </w:t>
            </w:r>
            <w:r>
              <w:rPr>
                <w:noProof/>
                <w:sz w:val="16"/>
              </w:rPr>
              <w:t>vapaasti tehtaalla -hinnasta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33 ryhmä</w:t>
            </w:r>
          </w:p>
        </w:tc>
        <w:tc>
          <w:tcPr>
            <w:tcW w:w="1114" w:type="pct"/>
          </w:tcPr>
          <w:p w:rsidR="00555476" w:rsidRDefault="00543E85">
            <w:pPr>
              <w:spacing w:before="60" w:after="60"/>
              <w:rPr>
                <w:noProof/>
                <w:sz w:val="16"/>
                <w:szCs w:val="16"/>
              </w:rPr>
            </w:pPr>
            <w:r>
              <w:rPr>
                <w:noProof/>
                <w:sz w:val="16"/>
              </w:rPr>
              <w:t xml:space="preserve">Haihtuvat öljyt ja resinoidit; hajuste-, kosmeettiset ja toalettivalmisteet; lukuun ottamatta </w:t>
            </w:r>
            <w:r>
              <w:rPr>
                <w:noProof/>
                <w:sz w:val="16"/>
              </w:rPr>
              <w:t>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 Saman nimikkeen aineksia voidaan kuitenkin käyttää, jos niiden yhteisarvo on enintään 20 prosenttia tuotteen vapaasti tehtaalla -hinnasta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w:t>
            </w:r>
            <w:r>
              <w:rPr>
                <w:noProof/>
                <w:sz w:val="16"/>
              </w:rPr>
              <w:t>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3302?</w:t>
            </w:r>
          </w:p>
        </w:tc>
        <w:tc>
          <w:tcPr>
            <w:tcW w:w="1114" w:type="pct"/>
          </w:tcPr>
          <w:p w:rsidR="00555476" w:rsidRDefault="00555476">
            <w:pPr>
              <w:spacing w:before="60" w:after="60"/>
              <w:rPr>
                <w:noProof/>
                <w:sz w:val="16"/>
                <w:szCs w:val="16"/>
              </w:rPr>
            </w:pP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43E85">
            <w:pPr>
              <w:spacing w:before="60" w:after="60"/>
              <w:rPr>
                <w:noProof/>
                <w:sz w:val="16"/>
                <w:szCs w:val="16"/>
              </w:rPr>
            </w:pPr>
            <w:r>
              <w:rPr>
                <w:noProof/>
                <w:sz w:val="16"/>
              </w:rPr>
              <w:t>ex 34 ryhmä</w:t>
            </w:r>
          </w:p>
        </w:tc>
        <w:tc>
          <w:tcPr>
            <w:tcW w:w="1114" w:type="pct"/>
          </w:tcPr>
          <w:p w:rsidR="00555476" w:rsidRDefault="00543E85">
            <w:pPr>
              <w:spacing w:before="60" w:after="60"/>
              <w:rPr>
                <w:noProof/>
                <w:sz w:val="16"/>
                <w:szCs w:val="16"/>
              </w:rPr>
            </w:pPr>
            <w:r>
              <w:rPr>
                <w:noProof/>
                <w:sz w:val="16"/>
              </w:rPr>
              <w:t>Saippua ja suopa, orgaaniset pinta-aktiiviset aineet, pesuvalmisteet, voiteluvalmisteet, tekovahat, valmistetut vahat, kiillotus-, ha</w:t>
            </w:r>
            <w:r>
              <w:rPr>
                <w:noProof/>
                <w:sz w:val="16"/>
              </w:rPr>
              <w:t>nkaus- ja puhdistusvalmisteet, kynttilät ja niiden kaltaiset tuotteet, muovailumassat, "hammasvahat" ja kipsiin perustuvat hammaslääkinnässä käytettävät valmisteet;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w:t>
            </w:r>
            <w:r>
              <w:rPr>
                <w:noProof/>
                <w:sz w:val="16"/>
              </w:rPr>
              <w:t>an nimikkeen aineksista. Saman nimikkeen aineksia voidaan kuitenkin käyttää, jos niiden yhteisarvo on enintään 20 prosenttia tuotteen vapaasti tehtaalla -hinnasta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prosenttia tuotteen va</w:t>
            </w:r>
            <w:r>
              <w:rPr>
                <w:noProof/>
                <w:sz w:val="16"/>
              </w:rPr>
              <w:t>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3404</w:t>
            </w:r>
          </w:p>
        </w:tc>
        <w:tc>
          <w:tcPr>
            <w:tcW w:w="1114" w:type="pct"/>
          </w:tcPr>
          <w:p w:rsidR="00555476" w:rsidRDefault="00543E85">
            <w:pPr>
              <w:spacing w:before="60" w:after="60"/>
              <w:rPr>
                <w:noProof/>
                <w:sz w:val="16"/>
                <w:szCs w:val="16"/>
              </w:rPr>
            </w:pPr>
            <w:r>
              <w:rPr>
                <w:noProof/>
                <w:sz w:val="16"/>
              </w:rPr>
              <w:t>Tekovahat ja valmistetut vahat:</w:t>
            </w:r>
          </w:p>
          <w:p w:rsidR="00555476" w:rsidRDefault="00543E85">
            <w:pPr>
              <w:spacing w:before="60" w:after="60"/>
              <w:rPr>
                <w:noProof/>
                <w:sz w:val="16"/>
                <w:szCs w:val="16"/>
              </w:rPr>
            </w:pPr>
            <w:r>
              <w:rPr>
                <w:noProof/>
                <w:sz w:val="16"/>
              </w:rPr>
              <w:t>– jotka perustuvat parafiiniin, maaöljyvahoihin, bitumisista kivennäisistä saatuihin vahoihin, puristettuun parafiiniin (slack wax) tai öljyttömään parafiiniin (scale wax)</w:t>
            </w:r>
          </w:p>
        </w:tc>
        <w:tc>
          <w:tcPr>
            <w:tcW w:w="3201" w:type="pct"/>
          </w:tcPr>
          <w:p w:rsidR="00555476" w:rsidRDefault="00543E85">
            <w:pPr>
              <w:spacing w:before="60" w:after="60"/>
              <w:rPr>
                <w:noProof/>
                <w:sz w:val="16"/>
                <w:szCs w:val="16"/>
              </w:rPr>
            </w:pPr>
            <w:r>
              <w:rPr>
                <w:noProof/>
                <w:sz w:val="16"/>
              </w:rPr>
              <w:t xml:space="preserve">Valmistus minkä </w:t>
            </w:r>
            <w:r>
              <w:rPr>
                <w:noProof/>
                <w:sz w:val="16"/>
              </w:rPr>
              <w:t>tahansa nimikkeen aineksista</w:t>
            </w:r>
          </w:p>
        </w:tc>
      </w:tr>
      <w:tr w:rsidR="00555476">
        <w:trPr>
          <w:trHeight w:val="20"/>
        </w:trPr>
        <w:tc>
          <w:tcPr>
            <w:tcW w:w="685" w:type="pct"/>
          </w:tcPr>
          <w:p w:rsidR="00555476" w:rsidRDefault="00543E85">
            <w:pPr>
              <w:spacing w:before="60" w:after="60"/>
              <w:rPr>
                <w:noProof/>
                <w:sz w:val="16"/>
                <w:szCs w:val="16"/>
              </w:rPr>
            </w:pPr>
            <w:r>
              <w:rPr>
                <w:noProof/>
                <w:sz w:val="16"/>
              </w:rPr>
              <w:t>35 ryhmä</w:t>
            </w:r>
          </w:p>
        </w:tc>
        <w:tc>
          <w:tcPr>
            <w:tcW w:w="1114" w:type="pct"/>
          </w:tcPr>
          <w:p w:rsidR="00555476" w:rsidRDefault="00543E85">
            <w:pPr>
              <w:spacing w:before="60" w:after="60"/>
              <w:rPr>
                <w:noProof/>
                <w:sz w:val="16"/>
                <w:szCs w:val="16"/>
              </w:rPr>
            </w:pPr>
            <w:r>
              <w:rPr>
                <w:noProof/>
                <w:sz w:val="16"/>
              </w:rPr>
              <w:t xml:space="preserve">Valkuaisaineet; modifioidut tärkkelykset; liimat ja liisterit; entsyymit </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 ja kaikkien käytettyjen ainesten arvo on enintään 50 pr</w:t>
            </w:r>
            <w:r>
              <w:rPr>
                <w:noProof/>
                <w:sz w:val="16"/>
              </w:rPr>
              <w:t>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36 ryhmä</w:t>
            </w:r>
          </w:p>
        </w:tc>
        <w:tc>
          <w:tcPr>
            <w:tcW w:w="1114" w:type="pct"/>
          </w:tcPr>
          <w:p w:rsidR="00555476" w:rsidRDefault="00543E85">
            <w:pPr>
              <w:spacing w:before="60" w:after="60"/>
              <w:rPr>
                <w:noProof/>
                <w:sz w:val="16"/>
                <w:szCs w:val="16"/>
              </w:rPr>
            </w:pPr>
            <w:r>
              <w:rPr>
                <w:noProof/>
                <w:sz w:val="16"/>
              </w:rPr>
              <w:t>Räjähdysaineet; pyrotekniset tuotteet; tulitikut; pyroforiset seokset; helposti syttyvät aineet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 Saman nimikkeen</w:t>
            </w:r>
            <w:r>
              <w:rPr>
                <w:noProof/>
                <w:sz w:val="16"/>
              </w:rPr>
              <w:t xml:space="preserve"> aineksia voidaan kuitenkin käyttää, jos niiden yhteisarvo on enintään 20 prosenttia tuotteen vapaasti tehtaalla -hinnasta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37 ryhmä</w:t>
            </w:r>
          </w:p>
        </w:tc>
        <w:tc>
          <w:tcPr>
            <w:tcW w:w="1114" w:type="pct"/>
          </w:tcPr>
          <w:p w:rsidR="00555476" w:rsidRDefault="00543E85">
            <w:pPr>
              <w:spacing w:before="60" w:after="60"/>
              <w:rPr>
                <w:noProof/>
                <w:sz w:val="16"/>
                <w:szCs w:val="16"/>
              </w:rPr>
            </w:pPr>
            <w:r>
              <w:rPr>
                <w:noProof/>
                <w:sz w:val="16"/>
              </w:rPr>
              <w:t>Val</w:t>
            </w:r>
            <w:r>
              <w:rPr>
                <w:noProof/>
                <w:sz w:val="16"/>
              </w:rPr>
              <w:t>okuvaus- ja elokuvausvalmisteet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 Saman nimikkeen aineksia voidaan kuitenkin käyttää, jos niiden yhteisarvo on enintään 20 prosenttia tuotteen vapaasti tehtaalla -hinnast</w:t>
            </w:r>
            <w:r>
              <w:rPr>
                <w:noProof/>
                <w:sz w:val="16"/>
              </w:rPr>
              <w: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38 ryhmä</w:t>
            </w:r>
          </w:p>
        </w:tc>
        <w:tc>
          <w:tcPr>
            <w:tcW w:w="1114" w:type="pct"/>
          </w:tcPr>
          <w:p w:rsidR="00555476" w:rsidRDefault="00543E85">
            <w:pPr>
              <w:spacing w:before="60" w:after="60"/>
              <w:rPr>
                <w:noProof/>
                <w:sz w:val="16"/>
                <w:szCs w:val="16"/>
              </w:rPr>
            </w:pPr>
            <w:r>
              <w:rPr>
                <w:noProof/>
                <w:sz w:val="16"/>
              </w:rPr>
              <w:t>Erinäiset kemialliset tuotteet; lukuun ottamatta seuraavia:</w:t>
            </w:r>
          </w:p>
        </w:tc>
        <w:tc>
          <w:tcPr>
            <w:tcW w:w="3201" w:type="pct"/>
          </w:tcPr>
          <w:p w:rsidR="00555476" w:rsidRDefault="00543E85">
            <w:pPr>
              <w:spacing w:before="60" w:after="60"/>
              <w:rPr>
                <w:noProof/>
                <w:sz w:val="16"/>
                <w:szCs w:val="16"/>
              </w:rPr>
            </w:pPr>
            <w:r>
              <w:rPr>
                <w:noProof/>
                <w:sz w:val="16"/>
              </w:rPr>
              <w:t xml:space="preserve">Valmistus minkä tahansa nimikkeen aineksista paitsi tuotteen </w:t>
            </w:r>
            <w:r>
              <w:rPr>
                <w:noProof/>
                <w:sz w:val="16"/>
              </w:rPr>
              <w:t>oman nimikkeen aineksista. Saman nimikkeen aineksia voidaan kuitenkin käyttää, jos niiden yhteisarvo on enintään 20 prosenttia tuotteen vapaasti tehtaalla -hinnasta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 xml:space="preserve">Valmistus, jossa kaikkien käytettyjen ainesten arvo on enintään 50 prosenttia tuotteen </w:t>
            </w:r>
            <w:r>
              <w:rPr>
                <w:noProof/>
                <w:sz w:val="16"/>
              </w:rPr>
              <w:t>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3824 60</w:t>
            </w:r>
          </w:p>
        </w:tc>
        <w:tc>
          <w:tcPr>
            <w:tcW w:w="1114" w:type="pct"/>
          </w:tcPr>
          <w:p w:rsidR="00555476" w:rsidRDefault="00543E85">
            <w:pPr>
              <w:spacing w:before="60" w:after="60"/>
              <w:rPr>
                <w:noProof/>
                <w:sz w:val="16"/>
                <w:szCs w:val="16"/>
              </w:rPr>
            </w:pPr>
            <w:r>
              <w:rPr>
                <w:noProof/>
                <w:sz w:val="16"/>
              </w:rPr>
              <w:t>Sorbitoli, muu kuin alanimikkeeseen 2905 44 kuuluva</w:t>
            </w:r>
          </w:p>
        </w:tc>
        <w:tc>
          <w:tcPr>
            <w:tcW w:w="3201" w:type="pct"/>
          </w:tcPr>
          <w:p w:rsidR="00555476" w:rsidRDefault="00543E85">
            <w:pPr>
              <w:rPr>
                <w:noProof/>
                <w:sz w:val="16"/>
                <w:szCs w:val="16"/>
              </w:rPr>
            </w:pPr>
            <w:r>
              <w:rPr>
                <w:noProof/>
                <w:sz w:val="16"/>
              </w:rPr>
              <w:t>Valmistus minkä tahansa alanimikkeen aineksista paitsi tuotteen oman alanimikkeen ja alanimikkeen 2905 44 aineksista. Saman alanimikkeen aineksia voidaan kuitenkin kä</w:t>
            </w:r>
            <w:r>
              <w:rPr>
                <w:noProof/>
                <w:sz w:val="16"/>
              </w:rPr>
              <w:t>yttää, jos niiden yhteisarvo on enintään 20 prosenttia tuotteen vapaasti tehtaalla -hinnasta</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39 ryhmä</w:t>
            </w:r>
          </w:p>
        </w:tc>
        <w:tc>
          <w:tcPr>
            <w:tcW w:w="1114" w:type="pct"/>
          </w:tcPr>
          <w:p w:rsidR="00555476" w:rsidRDefault="00543E85">
            <w:pPr>
              <w:spacing w:before="60" w:after="60"/>
              <w:rPr>
                <w:noProof/>
                <w:sz w:val="16"/>
                <w:szCs w:val="16"/>
              </w:rPr>
            </w:pPr>
            <w:r>
              <w:rPr>
                <w:noProof/>
                <w:sz w:val="16"/>
              </w:rPr>
              <w:t>Muovit ja muovitavarat; lukuun</w:t>
            </w:r>
            <w:r>
              <w:rPr>
                <w:noProof/>
                <w:sz w:val="16"/>
              </w:rPr>
              <w:t xml:space="preserve">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3907</w:t>
            </w:r>
          </w:p>
        </w:tc>
        <w:tc>
          <w:tcPr>
            <w:tcW w:w="1114" w:type="pct"/>
          </w:tcPr>
          <w:p w:rsidR="00555476" w:rsidRDefault="00543E85">
            <w:pPr>
              <w:spacing w:before="60" w:after="60"/>
              <w:rPr>
                <w:noProof/>
                <w:sz w:val="16"/>
                <w:szCs w:val="16"/>
              </w:rPr>
            </w:pPr>
            <w:r>
              <w:rPr>
                <w:noProof/>
                <w:sz w:val="16"/>
              </w:rPr>
              <w:t>Polykarbonaattikopolymeereista ja akryylinitriili-butadieeni-styreeni- (ABS)-kopolymeereista valmistetut kopolymeerit</w:t>
            </w:r>
          </w:p>
        </w:tc>
        <w:tc>
          <w:tcPr>
            <w:tcW w:w="3201" w:type="pct"/>
          </w:tcPr>
          <w:p w:rsidR="00555476" w:rsidRDefault="00543E85">
            <w:pPr>
              <w:autoSpaceDE w:val="0"/>
              <w:autoSpaceDN w:val="0"/>
              <w:adjustRightInd w:val="0"/>
              <w:spacing w:before="60" w:after="60"/>
              <w:rPr>
                <w:noProof/>
                <w:sz w:val="16"/>
                <w:szCs w:val="16"/>
              </w:rPr>
            </w:pPr>
            <w:r>
              <w:rPr>
                <w:noProof/>
                <w:sz w:val="16"/>
              </w:rPr>
              <w:t>Valmistus minkä tahansa nimikkeen aineksista paitsi tuotteen oman nimikkeen aineksista. Saman nimikkeen aineksia voidaan kuitenkin käyttää</w:t>
            </w:r>
            <w:r>
              <w:rPr>
                <w:noProof/>
                <w:sz w:val="16"/>
              </w:rPr>
              <w:t>, jos niiden yhteisarvo on enintään 50 prosenttia tuotteen vapaasti tehtaalla -hinnasta</w:t>
            </w:r>
            <w:r>
              <w:rPr>
                <w:rStyle w:val="FootnoteReference"/>
                <w:noProof/>
                <w:sz w:val="16"/>
              </w:rPr>
              <w:footnoteReference w:id="29"/>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rPr>
                <w:noProof/>
                <w:sz w:val="16"/>
                <w:szCs w:val="16"/>
              </w:rPr>
            </w:pPr>
            <w:r>
              <w:rPr>
                <w:noProof/>
                <w:sz w:val="16"/>
              </w:rPr>
              <w:t>– Polyesteri</w:t>
            </w:r>
          </w:p>
        </w:tc>
        <w:tc>
          <w:tcPr>
            <w:tcW w:w="3201" w:type="pct"/>
          </w:tcPr>
          <w:p w:rsidR="00555476" w:rsidRDefault="00543E85">
            <w:pPr>
              <w:spacing w:before="60" w:after="60"/>
              <w:rPr>
                <w:noProof/>
                <w:sz w:val="16"/>
                <w:szCs w:val="16"/>
              </w:rPr>
            </w:pPr>
            <w:r>
              <w:rPr>
                <w:noProof/>
                <w:sz w:val="16"/>
              </w:rPr>
              <w:t>Valmistus minkä tahansa nimikkee</w:t>
            </w:r>
            <w:r>
              <w:rPr>
                <w:noProof/>
                <w:sz w:val="16"/>
              </w:rPr>
              <w:t>n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tetrabromi-(bisfenoli A)-polykarbonaatista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40 ryhmä</w:t>
            </w:r>
          </w:p>
        </w:tc>
        <w:tc>
          <w:tcPr>
            <w:tcW w:w="1114" w:type="pct"/>
          </w:tcPr>
          <w:p w:rsidR="00555476" w:rsidRDefault="00543E85">
            <w:pPr>
              <w:spacing w:before="60" w:after="60"/>
              <w:rPr>
                <w:noProof/>
                <w:sz w:val="16"/>
                <w:szCs w:val="16"/>
              </w:rPr>
            </w:pPr>
            <w:r>
              <w:rPr>
                <w:noProof/>
                <w:sz w:val="16"/>
              </w:rPr>
              <w:t>Kumi ja kum</w:t>
            </w:r>
            <w:r>
              <w:rPr>
                <w:noProof/>
                <w:sz w:val="16"/>
              </w:rPr>
              <w:t>itavarat;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4012</w:t>
            </w:r>
          </w:p>
        </w:tc>
        <w:tc>
          <w:tcPr>
            <w:tcW w:w="1114" w:type="pct"/>
          </w:tcPr>
          <w:p w:rsidR="00555476" w:rsidRDefault="00543E85">
            <w:pPr>
              <w:spacing w:before="60" w:after="60"/>
              <w:rPr>
                <w:noProof/>
                <w:sz w:val="16"/>
                <w:szCs w:val="16"/>
              </w:rPr>
            </w:pPr>
            <w:r>
              <w:rPr>
                <w:noProof/>
                <w:sz w:val="16"/>
              </w:rPr>
              <w:t>Uudelleen pinnoitetut tai käytetyt pneumaattiset ulkorenkaat, kumia; umpikumirenkaat, joustorenkaat, ulkorenkaan kulutuspinnat sekä vannenauhat, kumia</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rPr>
                <w:noProof/>
                <w:sz w:val="16"/>
                <w:szCs w:val="16"/>
              </w:rPr>
            </w:pPr>
            <w:r>
              <w:rPr>
                <w:noProof/>
                <w:sz w:val="16"/>
              </w:rPr>
              <w:t>– uudelleen pinnoitetut pneumaattiset ulkorenkaat, umpikumirenkaat tai joustorenkaat, kumia</w:t>
            </w:r>
          </w:p>
        </w:tc>
        <w:tc>
          <w:tcPr>
            <w:tcW w:w="3201" w:type="pct"/>
          </w:tcPr>
          <w:p w:rsidR="00555476" w:rsidRDefault="00543E85">
            <w:pPr>
              <w:spacing w:before="60" w:after="60"/>
              <w:rPr>
                <w:noProof/>
                <w:sz w:val="16"/>
                <w:szCs w:val="16"/>
              </w:rPr>
            </w:pPr>
            <w:r>
              <w:rPr>
                <w:noProof/>
                <w:sz w:val="16"/>
              </w:rPr>
              <w:t>Käytettyje</w:t>
            </w:r>
            <w:r>
              <w:rPr>
                <w:noProof/>
                <w:sz w:val="16"/>
              </w:rPr>
              <w:t>n renkaiden uudelleen pinnoittaminen</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rPr>
                <w:noProof/>
                <w:sz w:val="16"/>
                <w:szCs w:val="16"/>
              </w:rPr>
            </w:pPr>
            <w:r>
              <w:rPr>
                <w:noProof/>
                <w:sz w:val="16"/>
              </w:rPr>
              <w:t>– muut</w:t>
            </w:r>
          </w:p>
        </w:tc>
        <w:tc>
          <w:tcPr>
            <w:tcW w:w="3201" w:type="pct"/>
          </w:tcPr>
          <w:p w:rsidR="00555476" w:rsidRDefault="00543E85">
            <w:pPr>
              <w:spacing w:before="60" w:after="60"/>
              <w:rPr>
                <w:noProof/>
                <w:sz w:val="16"/>
                <w:szCs w:val="16"/>
              </w:rPr>
            </w:pPr>
            <w:r>
              <w:rPr>
                <w:noProof/>
                <w:sz w:val="16"/>
              </w:rPr>
              <w:t>Valmistus minkä tahansa nimikkeen aineksista paitsi nimikkeiden 4011 ja 4012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41 ryhmä</w:t>
            </w:r>
          </w:p>
        </w:tc>
        <w:tc>
          <w:tcPr>
            <w:tcW w:w="1114" w:type="pct"/>
          </w:tcPr>
          <w:p w:rsidR="00555476" w:rsidRDefault="00543E85">
            <w:pPr>
              <w:spacing w:before="60" w:after="60"/>
              <w:rPr>
                <w:noProof/>
                <w:sz w:val="16"/>
                <w:szCs w:val="16"/>
              </w:rPr>
            </w:pPr>
            <w:r>
              <w:rPr>
                <w:noProof/>
                <w:sz w:val="16"/>
              </w:rPr>
              <w:t>Raakavuodat ja -nahat (muut kuin turkisnahat) sekä muokattu nahka; lukuun ottamatta seuraavia:</w:t>
            </w:r>
          </w:p>
        </w:tc>
        <w:tc>
          <w:tcPr>
            <w:tcW w:w="3201" w:type="pct"/>
          </w:tcPr>
          <w:p w:rsidR="00555476" w:rsidRDefault="00543E85">
            <w:pPr>
              <w:spacing w:before="60" w:after="60"/>
              <w:rPr>
                <w:noProof/>
                <w:sz w:val="16"/>
                <w:szCs w:val="16"/>
              </w:rPr>
            </w:pPr>
            <w:r>
              <w:rPr>
                <w:noProof/>
                <w:sz w:val="16"/>
              </w:rPr>
              <w:t xml:space="preserve">Valmistus minkä tahansa nimikkeen aineksista paitsi tuotteen oman nimikkeen aineksista </w:t>
            </w:r>
          </w:p>
          <w:p w:rsidR="00555476" w:rsidRDefault="00555476">
            <w:pPr>
              <w:spacing w:before="60" w:after="60"/>
              <w:rPr>
                <w:noProof/>
                <w:sz w:val="16"/>
                <w:szCs w:val="16"/>
              </w:rPr>
            </w:pPr>
          </w:p>
        </w:tc>
      </w:tr>
      <w:tr w:rsidR="00555476">
        <w:trPr>
          <w:trHeight w:val="20"/>
        </w:trPr>
        <w:tc>
          <w:tcPr>
            <w:tcW w:w="685" w:type="pct"/>
          </w:tcPr>
          <w:p w:rsidR="00555476" w:rsidRDefault="00543E85">
            <w:pPr>
              <w:spacing w:before="60" w:after="60"/>
              <w:rPr>
                <w:noProof/>
                <w:sz w:val="16"/>
                <w:szCs w:val="16"/>
              </w:rPr>
            </w:pPr>
            <w:r>
              <w:rPr>
                <w:noProof/>
                <w:sz w:val="16"/>
              </w:rPr>
              <w:t>4101–4103</w:t>
            </w:r>
          </w:p>
        </w:tc>
        <w:tc>
          <w:tcPr>
            <w:tcW w:w="1114" w:type="pct"/>
          </w:tcPr>
          <w:p w:rsidR="00555476" w:rsidRDefault="00543E85">
            <w:pPr>
              <w:spacing w:before="60" w:after="60"/>
              <w:rPr>
                <w:noProof/>
                <w:sz w:val="16"/>
                <w:szCs w:val="16"/>
              </w:rPr>
            </w:pPr>
            <w:r>
              <w:rPr>
                <w:noProof/>
                <w:sz w:val="16"/>
              </w:rPr>
              <w:t xml:space="preserve">Nauta- ja hevoseläinten (myös puhvelien) </w:t>
            </w:r>
            <w:r>
              <w:rPr>
                <w:noProof/>
                <w:sz w:val="16"/>
              </w:rPr>
              <w:t>raakavuodat ja -nahat (tuoreet tai suolatut, kuivatut, kalkitut, piklatut tai muulla tavalla säilötyt, mutta eivät parkitut, pergamenttinahaksi valmistetut tai enempää valmistetut), myös karvapeitteettömät tai halkaistut; lampaan ja karitsan raakanahat (tu</w:t>
            </w:r>
            <w:r>
              <w:rPr>
                <w:noProof/>
                <w:sz w:val="16"/>
              </w:rPr>
              <w:t>oreet tai suolatut, kuivatut, kalkitut, piklatut tai muulla tavalla säilötyt, mutta eivät parkitut, pergamenttinahaksi valmistetut tai enempää valmistetut), myös villapeitteettömät tai halkaistut, muut kuin 41 ryhmän 1 huomautuksen c alakohdan mukaisesti t</w:t>
            </w:r>
            <w:r>
              <w:rPr>
                <w:noProof/>
                <w:sz w:val="16"/>
              </w:rPr>
              <w:t>ähän ryhmään kuulumattomat; muut raakavuodat ja -nahat (tuoreet tai suolatut, kuivatut, kalkitut, piklatut tai muulla tavalla säilötyt, mutta eivät parkitut, pergamenttinahaksi valmistetut tai enempää valmistetut), myös karvapeitteettömät tai halkaistut, m</w:t>
            </w:r>
            <w:r>
              <w:rPr>
                <w:noProof/>
                <w:sz w:val="16"/>
              </w:rPr>
              <w:t>uut kuin 41 ryhmän 1 huomautuksen b tai c alakohdan mukaisesti tähän ryhmään kuulumattomat</w:t>
            </w:r>
          </w:p>
        </w:tc>
        <w:tc>
          <w:tcPr>
            <w:tcW w:w="3201" w:type="pct"/>
          </w:tcPr>
          <w:p w:rsidR="00555476" w:rsidRDefault="00543E85">
            <w:pPr>
              <w:spacing w:before="60" w:after="60"/>
              <w:rPr>
                <w:noProof/>
                <w:sz w:val="16"/>
                <w:szCs w:val="16"/>
              </w:rPr>
            </w:pPr>
            <w:r>
              <w:rPr>
                <w:noProof/>
                <w:sz w:val="16"/>
              </w:rPr>
              <w:t>Valmistus minkä tahansa nimikkeen aineksista</w:t>
            </w:r>
          </w:p>
        </w:tc>
      </w:tr>
      <w:tr w:rsidR="00555476">
        <w:trPr>
          <w:trHeight w:val="20"/>
        </w:trPr>
        <w:tc>
          <w:tcPr>
            <w:tcW w:w="685" w:type="pct"/>
          </w:tcPr>
          <w:p w:rsidR="00555476" w:rsidRDefault="00543E85">
            <w:pPr>
              <w:spacing w:before="60" w:after="60"/>
              <w:rPr>
                <w:noProof/>
                <w:sz w:val="16"/>
                <w:szCs w:val="16"/>
              </w:rPr>
            </w:pPr>
            <w:r>
              <w:rPr>
                <w:noProof/>
                <w:sz w:val="16"/>
              </w:rPr>
              <w:t>4104–4106</w:t>
            </w:r>
          </w:p>
        </w:tc>
        <w:tc>
          <w:tcPr>
            <w:tcW w:w="1114" w:type="pct"/>
          </w:tcPr>
          <w:p w:rsidR="00555476" w:rsidRDefault="00543E85">
            <w:pPr>
              <w:spacing w:before="60" w:after="60"/>
              <w:rPr>
                <w:noProof/>
                <w:sz w:val="16"/>
                <w:szCs w:val="16"/>
              </w:rPr>
            </w:pPr>
            <w:r>
              <w:rPr>
                <w:noProof/>
                <w:sz w:val="16"/>
              </w:rPr>
              <w:t>Parkitut tai viimeistelemättömät vuodat ja nahat, villa- tai karvapeitteettömät, myös halkaistut, mutta ei en</w:t>
            </w:r>
            <w:r>
              <w:rPr>
                <w:noProof/>
                <w:sz w:val="16"/>
              </w:rPr>
              <w:t>empää valmistetut</w:t>
            </w:r>
          </w:p>
        </w:tc>
        <w:tc>
          <w:tcPr>
            <w:tcW w:w="3201" w:type="pct"/>
          </w:tcPr>
          <w:p w:rsidR="00555476" w:rsidRDefault="00543E85">
            <w:pPr>
              <w:spacing w:before="60" w:after="60"/>
              <w:rPr>
                <w:noProof/>
                <w:sz w:val="16"/>
                <w:szCs w:val="16"/>
              </w:rPr>
            </w:pPr>
            <w:r>
              <w:rPr>
                <w:noProof/>
                <w:sz w:val="16"/>
              </w:rPr>
              <w:t>Alanimikkeeseen 4104 11, 4104 19, 4105 10, 4106 21, 4106 31 tai 4106 91 kuuluvien parkittujen tai esiparkittujen vuotien ja nahkojen uudelleenparkitus</w:t>
            </w:r>
          </w:p>
          <w:p w:rsidR="00555476" w:rsidRDefault="00555476">
            <w:pPr>
              <w:spacing w:before="60" w:after="60"/>
              <w:rPr>
                <w:noProof/>
                <w:sz w:val="16"/>
                <w:szCs w:val="16"/>
              </w:rPr>
            </w:pP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minkä tahansa nimikkeen aineksista paitsi tuotteen oman nimikkeen aineks</w:t>
            </w:r>
            <w:r>
              <w:rPr>
                <w:noProof/>
                <w:sz w:val="16"/>
              </w:rPr>
              <w:t>ista</w:t>
            </w:r>
          </w:p>
        </w:tc>
      </w:tr>
      <w:tr w:rsidR="00555476">
        <w:trPr>
          <w:trHeight w:val="20"/>
        </w:trPr>
        <w:tc>
          <w:tcPr>
            <w:tcW w:w="685" w:type="pct"/>
          </w:tcPr>
          <w:p w:rsidR="00555476" w:rsidRDefault="00543E85">
            <w:pPr>
              <w:spacing w:before="60" w:after="60"/>
              <w:rPr>
                <w:noProof/>
                <w:sz w:val="16"/>
                <w:szCs w:val="16"/>
              </w:rPr>
            </w:pPr>
            <w:r>
              <w:rPr>
                <w:noProof/>
                <w:sz w:val="16"/>
              </w:rPr>
              <w:t>4107, 4112, 4113</w:t>
            </w:r>
          </w:p>
        </w:tc>
        <w:tc>
          <w:tcPr>
            <w:tcW w:w="1114" w:type="pct"/>
          </w:tcPr>
          <w:p w:rsidR="00555476" w:rsidRDefault="00543E85">
            <w:pPr>
              <w:spacing w:before="60" w:after="60"/>
              <w:rPr>
                <w:noProof/>
                <w:sz w:val="16"/>
                <w:szCs w:val="16"/>
              </w:rPr>
            </w:pPr>
            <w:r>
              <w:rPr>
                <w:noProof/>
                <w:sz w:val="16"/>
              </w:rPr>
              <w:t>Nahka, parkituksen tai viimeistelyn jälkeen edelleen valmistettu</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 Valmistus minkä tahansa nimikkeen aineksista paitsi tuotteen oman nimikkeen aine</w:t>
            </w:r>
            <w:r>
              <w:rPr>
                <w:noProof/>
                <w:sz w:val="16"/>
              </w:rPr>
              <w:t>ksista. Alanimikkeiden 4104 41, 4104 49, 4105 30, 4106 22, 4106 32 ja 4106 92 aineksia voidaan käyttää ainoastaan, jos parkitut tai viimeistelemättömät vuodat ja nahat parkitaan uudelleen kuivina</w:t>
            </w:r>
          </w:p>
        </w:tc>
      </w:tr>
      <w:tr w:rsidR="00555476">
        <w:trPr>
          <w:trHeight w:val="20"/>
        </w:trPr>
        <w:tc>
          <w:tcPr>
            <w:tcW w:w="685" w:type="pct"/>
          </w:tcPr>
          <w:p w:rsidR="00555476" w:rsidRDefault="00543E85">
            <w:pPr>
              <w:spacing w:before="60" w:after="60"/>
              <w:rPr>
                <w:noProof/>
                <w:sz w:val="16"/>
                <w:szCs w:val="16"/>
              </w:rPr>
            </w:pPr>
            <w:r>
              <w:rPr>
                <w:noProof/>
                <w:sz w:val="16"/>
              </w:rPr>
              <w:t>42 ryhmä</w:t>
            </w:r>
          </w:p>
        </w:tc>
        <w:tc>
          <w:tcPr>
            <w:tcW w:w="1114" w:type="pct"/>
          </w:tcPr>
          <w:p w:rsidR="00555476" w:rsidRDefault="00543E85">
            <w:pPr>
              <w:spacing w:before="60" w:after="60"/>
              <w:rPr>
                <w:noProof/>
                <w:sz w:val="16"/>
                <w:szCs w:val="16"/>
              </w:rPr>
            </w:pPr>
            <w:r>
              <w:rPr>
                <w:noProof/>
                <w:sz w:val="16"/>
              </w:rPr>
              <w:t xml:space="preserve">Nahkatavarat; satula- ja valjasteokset; </w:t>
            </w:r>
            <w:r>
              <w:rPr>
                <w:noProof/>
                <w:sz w:val="16"/>
              </w:rPr>
              <w:t>matkatarvikkeet, käsilaukut ja niiden kaltaiset säilytysesineet; suolesta valmistetut tavarat</w:t>
            </w:r>
          </w:p>
        </w:tc>
        <w:tc>
          <w:tcPr>
            <w:tcW w:w="3201" w:type="pct"/>
          </w:tcPr>
          <w:p w:rsidR="00555476" w:rsidRDefault="00543E85">
            <w:pPr>
              <w:spacing w:before="60" w:after="60"/>
              <w:rPr>
                <w:noProof/>
                <w:sz w:val="16"/>
                <w:szCs w:val="16"/>
              </w:rPr>
            </w:pPr>
            <w:r>
              <w:rPr>
                <w:noProof/>
                <w:sz w:val="16"/>
              </w:rPr>
              <w:t xml:space="preserve">Valmistus minkä tahansa nimikkeen aineksista paitsi tuotteen oman nimikkeen aineksista </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w:t>
            </w:r>
            <w:r>
              <w:rPr>
                <w:noProof/>
                <w:sz w:val="16"/>
              </w:rPr>
              <w:t>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43 ryhmä</w:t>
            </w:r>
          </w:p>
        </w:tc>
        <w:tc>
          <w:tcPr>
            <w:tcW w:w="1114" w:type="pct"/>
          </w:tcPr>
          <w:p w:rsidR="00555476" w:rsidRDefault="00543E85">
            <w:pPr>
              <w:spacing w:before="60" w:after="60"/>
              <w:rPr>
                <w:noProof/>
                <w:sz w:val="16"/>
                <w:szCs w:val="16"/>
              </w:rPr>
            </w:pPr>
            <w:r>
              <w:rPr>
                <w:noProof/>
                <w:sz w:val="16"/>
              </w:rPr>
              <w:t>Turkisnahat ja tekoturkikset; niistä valmistetut tavarat; lukuun ottamatta seuraavia:</w:t>
            </w:r>
          </w:p>
        </w:tc>
        <w:tc>
          <w:tcPr>
            <w:tcW w:w="3201" w:type="pct"/>
          </w:tcPr>
          <w:p w:rsidR="00555476" w:rsidRDefault="00543E85">
            <w:pPr>
              <w:spacing w:before="60" w:after="60"/>
              <w:rPr>
                <w:noProof/>
                <w:sz w:val="16"/>
                <w:szCs w:val="16"/>
              </w:rPr>
            </w:pPr>
            <w:r>
              <w:rPr>
                <w:noProof/>
                <w:sz w:val="16"/>
              </w:rPr>
              <w:t xml:space="preserve">Valmistus minkä tahansa nimikkeen aineksista paitsi tuotteen oman nimikkeen aineksista </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w:t>
            </w:r>
            <w:r>
              <w:rPr>
                <w:noProof/>
                <w:sz w:val="16"/>
              </w:rPr>
              <w:t>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4301</w:t>
            </w:r>
          </w:p>
        </w:tc>
        <w:tc>
          <w:tcPr>
            <w:tcW w:w="1114" w:type="pct"/>
          </w:tcPr>
          <w:p w:rsidR="00555476" w:rsidRDefault="00543E85">
            <w:pPr>
              <w:spacing w:before="60" w:after="60"/>
              <w:rPr>
                <w:noProof/>
                <w:sz w:val="16"/>
                <w:szCs w:val="16"/>
              </w:rPr>
            </w:pPr>
            <w:r>
              <w:rPr>
                <w:noProof/>
                <w:sz w:val="16"/>
              </w:rPr>
              <w:t>Raa’at turkisnahat (myös päät, hännät, koivet ja muut osat tai leikkeet, jotka sopivat turkkurien käyttöön), muut kuin nimikkeen 4101, 4102 ja 4103 raa’a</w:t>
            </w:r>
            <w:r>
              <w:rPr>
                <w:noProof/>
                <w:sz w:val="16"/>
              </w:rPr>
              <w:t>t vuodat ja nahat</w:t>
            </w:r>
          </w:p>
        </w:tc>
        <w:tc>
          <w:tcPr>
            <w:tcW w:w="3201" w:type="pct"/>
          </w:tcPr>
          <w:p w:rsidR="00555476" w:rsidRDefault="00543E85">
            <w:pPr>
              <w:spacing w:before="60" w:after="60"/>
              <w:rPr>
                <w:noProof/>
                <w:sz w:val="16"/>
                <w:szCs w:val="16"/>
              </w:rPr>
            </w:pPr>
            <w:r>
              <w:rPr>
                <w:noProof/>
                <w:sz w:val="16"/>
              </w:rPr>
              <w:t>Valmistus minkä tahansa nimikkeen aineksista</w:t>
            </w:r>
          </w:p>
        </w:tc>
      </w:tr>
      <w:tr w:rsidR="00555476">
        <w:trPr>
          <w:trHeight w:val="20"/>
        </w:trPr>
        <w:tc>
          <w:tcPr>
            <w:tcW w:w="685" w:type="pct"/>
          </w:tcPr>
          <w:p w:rsidR="00555476" w:rsidRDefault="00543E85">
            <w:pPr>
              <w:spacing w:before="60" w:after="60"/>
              <w:rPr>
                <w:noProof/>
                <w:sz w:val="16"/>
                <w:szCs w:val="16"/>
              </w:rPr>
            </w:pPr>
            <w:r>
              <w:rPr>
                <w:noProof/>
                <w:sz w:val="16"/>
              </w:rPr>
              <w:t>ex 4302</w:t>
            </w:r>
          </w:p>
        </w:tc>
        <w:tc>
          <w:tcPr>
            <w:tcW w:w="1114" w:type="pct"/>
          </w:tcPr>
          <w:p w:rsidR="00555476" w:rsidRDefault="00543E85">
            <w:pPr>
              <w:spacing w:before="60" w:after="60"/>
              <w:rPr>
                <w:noProof/>
                <w:sz w:val="16"/>
                <w:szCs w:val="16"/>
              </w:rPr>
            </w:pPr>
            <w:r>
              <w:rPr>
                <w:noProof/>
                <w:sz w:val="16"/>
              </w:rPr>
              <w:t>Parkitut tai muokatut turkisnahat, yhdistetyt:</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rPr>
                <w:noProof/>
                <w:sz w:val="16"/>
                <w:szCs w:val="16"/>
              </w:rPr>
            </w:pPr>
            <w:r>
              <w:rPr>
                <w:noProof/>
                <w:sz w:val="16"/>
              </w:rPr>
              <w:t>– levyt, ristit ja niiden kaltaiset muodot</w:t>
            </w:r>
          </w:p>
        </w:tc>
        <w:tc>
          <w:tcPr>
            <w:tcW w:w="3201" w:type="pct"/>
          </w:tcPr>
          <w:p w:rsidR="00555476" w:rsidRDefault="00543E85">
            <w:pPr>
              <w:spacing w:before="60" w:after="60"/>
              <w:rPr>
                <w:noProof/>
                <w:sz w:val="16"/>
                <w:szCs w:val="16"/>
              </w:rPr>
            </w:pPr>
            <w:r>
              <w:rPr>
                <w:noProof/>
                <w:sz w:val="16"/>
              </w:rPr>
              <w:t xml:space="preserve">Yhdistämättömien parkittujen tai muokattujen turkisnahkojen valkaisu tai värjäys leikkuun </w:t>
            </w:r>
            <w:r>
              <w:rPr>
                <w:noProof/>
                <w:sz w:val="16"/>
              </w:rPr>
              <w:t>ja yhdistämisen lisäksi</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rPr>
                <w:noProof/>
                <w:sz w:val="16"/>
                <w:szCs w:val="16"/>
              </w:rPr>
            </w:pPr>
            <w:r>
              <w:rPr>
                <w:noProof/>
                <w:sz w:val="16"/>
              </w:rPr>
              <w:t>– muut</w:t>
            </w:r>
          </w:p>
        </w:tc>
        <w:tc>
          <w:tcPr>
            <w:tcW w:w="3201" w:type="pct"/>
          </w:tcPr>
          <w:p w:rsidR="00555476" w:rsidRDefault="00543E85">
            <w:pPr>
              <w:spacing w:before="60" w:after="60"/>
              <w:rPr>
                <w:noProof/>
                <w:sz w:val="16"/>
                <w:szCs w:val="16"/>
              </w:rPr>
            </w:pPr>
            <w:r>
              <w:rPr>
                <w:noProof/>
                <w:sz w:val="16"/>
              </w:rPr>
              <w:t>Valmistus yhdistämättömistä parkituista tai muokatuista turkisnahoista</w:t>
            </w:r>
          </w:p>
        </w:tc>
      </w:tr>
      <w:tr w:rsidR="00555476">
        <w:trPr>
          <w:trHeight w:val="20"/>
        </w:trPr>
        <w:tc>
          <w:tcPr>
            <w:tcW w:w="685" w:type="pct"/>
          </w:tcPr>
          <w:p w:rsidR="00555476" w:rsidRDefault="00543E85">
            <w:pPr>
              <w:spacing w:before="60" w:after="60"/>
              <w:rPr>
                <w:noProof/>
                <w:sz w:val="16"/>
                <w:szCs w:val="16"/>
              </w:rPr>
            </w:pPr>
            <w:r>
              <w:rPr>
                <w:noProof/>
                <w:sz w:val="16"/>
              </w:rPr>
              <w:t>4303</w:t>
            </w:r>
          </w:p>
        </w:tc>
        <w:tc>
          <w:tcPr>
            <w:tcW w:w="1114" w:type="pct"/>
          </w:tcPr>
          <w:p w:rsidR="00555476" w:rsidRDefault="00543E85">
            <w:pPr>
              <w:spacing w:before="60" w:after="60"/>
              <w:rPr>
                <w:noProof/>
                <w:sz w:val="16"/>
                <w:szCs w:val="16"/>
              </w:rPr>
            </w:pPr>
            <w:r>
              <w:rPr>
                <w:noProof/>
                <w:sz w:val="16"/>
              </w:rPr>
              <w:t>Vaatteet, vaatetustarvikkeet ja muut turkisnahasta valmistetut tavarat</w:t>
            </w:r>
          </w:p>
        </w:tc>
        <w:tc>
          <w:tcPr>
            <w:tcW w:w="3201" w:type="pct"/>
          </w:tcPr>
          <w:p w:rsidR="00555476" w:rsidRDefault="00543E85">
            <w:pPr>
              <w:spacing w:before="60" w:after="60"/>
              <w:rPr>
                <w:noProof/>
                <w:sz w:val="16"/>
                <w:szCs w:val="16"/>
              </w:rPr>
            </w:pPr>
            <w:r>
              <w:rPr>
                <w:noProof/>
                <w:sz w:val="16"/>
              </w:rPr>
              <w:t xml:space="preserve">Valmistus nimikkeen 4302 yhdistämättömistä parkituista tai muokatuista </w:t>
            </w:r>
            <w:r>
              <w:rPr>
                <w:noProof/>
                <w:sz w:val="16"/>
              </w:rPr>
              <w:t>turkisnahoista</w:t>
            </w:r>
          </w:p>
        </w:tc>
      </w:tr>
      <w:tr w:rsidR="00555476">
        <w:trPr>
          <w:trHeight w:val="20"/>
        </w:trPr>
        <w:tc>
          <w:tcPr>
            <w:tcW w:w="685" w:type="pct"/>
          </w:tcPr>
          <w:p w:rsidR="00555476" w:rsidRDefault="00543E85">
            <w:pPr>
              <w:spacing w:before="60" w:after="60"/>
              <w:rPr>
                <w:noProof/>
                <w:sz w:val="16"/>
                <w:szCs w:val="16"/>
              </w:rPr>
            </w:pPr>
            <w:r>
              <w:rPr>
                <w:noProof/>
                <w:sz w:val="16"/>
              </w:rPr>
              <w:t>ex 44 ryhmä</w:t>
            </w:r>
          </w:p>
        </w:tc>
        <w:tc>
          <w:tcPr>
            <w:tcW w:w="1114" w:type="pct"/>
          </w:tcPr>
          <w:p w:rsidR="00555476" w:rsidRDefault="00543E85">
            <w:pPr>
              <w:spacing w:before="60" w:after="60"/>
              <w:rPr>
                <w:noProof/>
                <w:sz w:val="16"/>
                <w:szCs w:val="16"/>
              </w:rPr>
            </w:pPr>
            <w:r>
              <w:rPr>
                <w:noProof/>
                <w:sz w:val="16"/>
              </w:rPr>
              <w:t>Puu ja puusta valmistetut tavarat; puuhiili;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 xml:space="preserve">Valmistus, jossa kaikkien käytettyjen ainesten arvo on enintään </w:t>
            </w:r>
            <w:r>
              <w:rPr>
                <w:noProof/>
                <w:sz w:val="16"/>
              </w:rPr>
              <w:t>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4407</w:t>
            </w:r>
          </w:p>
        </w:tc>
        <w:tc>
          <w:tcPr>
            <w:tcW w:w="1114" w:type="pct"/>
          </w:tcPr>
          <w:p w:rsidR="00555476" w:rsidRDefault="00543E85">
            <w:pPr>
              <w:spacing w:before="60" w:after="60"/>
              <w:rPr>
                <w:noProof/>
                <w:sz w:val="16"/>
                <w:szCs w:val="16"/>
              </w:rPr>
            </w:pPr>
            <w:r>
              <w:rPr>
                <w:noProof/>
                <w:sz w:val="16"/>
              </w:rPr>
              <w:t>Puu, sahattu tai veistetty (chipped) pituussuunnassa, tasoleikattu tai viiluksi sorvattu, paksuus yli 6 mm, höylätty, hiottu tai päistään jatkettu</w:t>
            </w:r>
          </w:p>
        </w:tc>
        <w:tc>
          <w:tcPr>
            <w:tcW w:w="3201" w:type="pct"/>
          </w:tcPr>
          <w:p w:rsidR="00555476" w:rsidRDefault="00543E85">
            <w:pPr>
              <w:spacing w:before="60" w:after="60"/>
              <w:rPr>
                <w:noProof/>
                <w:sz w:val="16"/>
                <w:szCs w:val="16"/>
              </w:rPr>
            </w:pPr>
            <w:r>
              <w:rPr>
                <w:noProof/>
                <w:sz w:val="16"/>
              </w:rPr>
              <w:t>Höylääminen, hiominen tai päistä jatkaminen</w:t>
            </w:r>
          </w:p>
        </w:tc>
      </w:tr>
      <w:tr w:rsidR="00555476">
        <w:trPr>
          <w:trHeight w:val="20"/>
        </w:trPr>
        <w:tc>
          <w:tcPr>
            <w:tcW w:w="685" w:type="pct"/>
          </w:tcPr>
          <w:p w:rsidR="00555476" w:rsidRDefault="00543E85">
            <w:pPr>
              <w:spacing w:before="60" w:after="60"/>
              <w:rPr>
                <w:noProof/>
                <w:sz w:val="16"/>
                <w:szCs w:val="16"/>
              </w:rPr>
            </w:pPr>
            <w:r>
              <w:rPr>
                <w:noProof/>
                <w:sz w:val="16"/>
              </w:rPr>
              <w:t xml:space="preserve">ex </w:t>
            </w:r>
            <w:r>
              <w:rPr>
                <w:noProof/>
                <w:sz w:val="16"/>
              </w:rPr>
              <w:t>4408</w:t>
            </w:r>
          </w:p>
        </w:tc>
        <w:tc>
          <w:tcPr>
            <w:tcW w:w="1114" w:type="pct"/>
          </w:tcPr>
          <w:p w:rsidR="00555476" w:rsidRDefault="00543E85">
            <w:pPr>
              <w:spacing w:before="60" w:after="60"/>
              <w:rPr>
                <w:noProof/>
                <w:sz w:val="16"/>
                <w:szCs w:val="16"/>
              </w:rPr>
            </w:pPr>
            <w:r>
              <w:rPr>
                <w:noProof/>
                <w:sz w:val="16"/>
              </w:rPr>
              <w:t>Vaneriviilu, paksuus enintään 6 mm, saumaamalla tehty, ja muu puu, sahattu pituussuunnassa, tasoleikattu tai viiluksi sorvattu, paksuus enintään 6 mm, höylätty, hiottu tai päistään jatkettu</w:t>
            </w:r>
          </w:p>
        </w:tc>
        <w:tc>
          <w:tcPr>
            <w:tcW w:w="3201" w:type="pct"/>
          </w:tcPr>
          <w:p w:rsidR="00555476" w:rsidRDefault="00543E85">
            <w:pPr>
              <w:spacing w:before="60" w:after="60"/>
              <w:rPr>
                <w:noProof/>
                <w:sz w:val="16"/>
                <w:szCs w:val="16"/>
              </w:rPr>
            </w:pPr>
            <w:r>
              <w:rPr>
                <w:noProof/>
                <w:sz w:val="16"/>
              </w:rPr>
              <w:t>Saumaaminen, höylääminen, hiominen tai päistä jatkaminen</w:t>
            </w:r>
          </w:p>
        </w:tc>
      </w:tr>
      <w:tr w:rsidR="00555476">
        <w:trPr>
          <w:trHeight w:val="20"/>
        </w:trPr>
        <w:tc>
          <w:tcPr>
            <w:tcW w:w="685" w:type="pct"/>
          </w:tcPr>
          <w:p w:rsidR="00555476" w:rsidRDefault="00543E85">
            <w:pPr>
              <w:spacing w:before="60" w:after="60"/>
              <w:rPr>
                <w:noProof/>
                <w:sz w:val="16"/>
                <w:szCs w:val="16"/>
              </w:rPr>
            </w:pPr>
            <w:r>
              <w:rPr>
                <w:noProof/>
                <w:sz w:val="16"/>
              </w:rPr>
              <w:t xml:space="preserve">ex </w:t>
            </w:r>
            <w:r>
              <w:rPr>
                <w:noProof/>
                <w:sz w:val="16"/>
              </w:rPr>
              <w:t>4410 – ex 4413</w:t>
            </w:r>
          </w:p>
        </w:tc>
        <w:tc>
          <w:tcPr>
            <w:tcW w:w="1114" w:type="pct"/>
          </w:tcPr>
          <w:p w:rsidR="00555476" w:rsidRDefault="00543E85">
            <w:pPr>
              <w:spacing w:before="60" w:after="60"/>
              <w:rPr>
                <w:noProof/>
                <w:sz w:val="16"/>
                <w:szCs w:val="16"/>
              </w:rPr>
            </w:pPr>
            <w:r>
              <w:rPr>
                <w:noProof/>
                <w:sz w:val="16"/>
              </w:rPr>
              <w:t>Puinen muotolista ja -lauta, myös muotoiltu jalkalista ja niiden kaltainen muotolauta</w:t>
            </w:r>
          </w:p>
        </w:tc>
        <w:tc>
          <w:tcPr>
            <w:tcW w:w="3201" w:type="pct"/>
          </w:tcPr>
          <w:p w:rsidR="00555476" w:rsidRDefault="00543E85">
            <w:pPr>
              <w:spacing w:before="60" w:after="60"/>
              <w:rPr>
                <w:noProof/>
                <w:sz w:val="16"/>
                <w:szCs w:val="16"/>
              </w:rPr>
            </w:pPr>
            <w:r>
              <w:rPr>
                <w:noProof/>
                <w:sz w:val="16"/>
              </w:rPr>
              <w:t>Muotolistaksi tai -laudaksi työstäminen</w:t>
            </w:r>
          </w:p>
        </w:tc>
      </w:tr>
      <w:tr w:rsidR="00555476">
        <w:trPr>
          <w:trHeight w:val="20"/>
        </w:trPr>
        <w:tc>
          <w:tcPr>
            <w:tcW w:w="685" w:type="pct"/>
          </w:tcPr>
          <w:p w:rsidR="00555476" w:rsidRDefault="00543E85">
            <w:pPr>
              <w:spacing w:before="60" w:after="60"/>
              <w:rPr>
                <w:noProof/>
                <w:sz w:val="16"/>
                <w:szCs w:val="16"/>
              </w:rPr>
            </w:pPr>
            <w:r>
              <w:rPr>
                <w:noProof/>
                <w:sz w:val="16"/>
              </w:rPr>
              <w:t>ex 4415</w:t>
            </w:r>
          </w:p>
        </w:tc>
        <w:tc>
          <w:tcPr>
            <w:tcW w:w="1114" w:type="pct"/>
          </w:tcPr>
          <w:p w:rsidR="00555476" w:rsidRDefault="00543E85">
            <w:pPr>
              <w:spacing w:before="60" w:after="60"/>
              <w:rPr>
                <w:noProof/>
                <w:sz w:val="16"/>
                <w:szCs w:val="16"/>
              </w:rPr>
            </w:pPr>
            <w:r>
              <w:rPr>
                <w:noProof/>
                <w:sz w:val="16"/>
              </w:rPr>
              <w:t>Puiset pakkauslaatikot, -rasiat, -häkit, -pytyt ja niiden kaltaiset päällykset</w:t>
            </w:r>
          </w:p>
        </w:tc>
        <w:tc>
          <w:tcPr>
            <w:tcW w:w="3201" w:type="pct"/>
          </w:tcPr>
          <w:p w:rsidR="00555476" w:rsidRDefault="00543E85">
            <w:pPr>
              <w:spacing w:before="60" w:after="60"/>
              <w:rPr>
                <w:noProof/>
                <w:sz w:val="16"/>
                <w:szCs w:val="16"/>
              </w:rPr>
            </w:pPr>
            <w:r>
              <w:rPr>
                <w:noProof/>
                <w:sz w:val="16"/>
              </w:rPr>
              <w:t>Valmistus määräkokoon leikk</w:t>
            </w:r>
            <w:r>
              <w:rPr>
                <w:noProof/>
                <w:sz w:val="16"/>
              </w:rPr>
              <w:t>aamattomista laudoista</w:t>
            </w:r>
          </w:p>
        </w:tc>
      </w:tr>
      <w:tr w:rsidR="00555476">
        <w:trPr>
          <w:trHeight w:val="20"/>
        </w:trPr>
        <w:tc>
          <w:tcPr>
            <w:tcW w:w="685" w:type="pct"/>
          </w:tcPr>
          <w:p w:rsidR="00555476" w:rsidRDefault="00543E85">
            <w:pPr>
              <w:spacing w:before="60" w:after="60"/>
              <w:rPr>
                <w:noProof/>
                <w:sz w:val="16"/>
                <w:szCs w:val="16"/>
              </w:rPr>
            </w:pPr>
            <w:r>
              <w:rPr>
                <w:noProof/>
                <w:sz w:val="16"/>
              </w:rPr>
              <w:t>ex 4418</w:t>
            </w:r>
          </w:p>
        </w:tc>
        <w:tc>
          <w:tcPr>
            <w:tcW w:w="1114" w:type="pct"/>
          </w:tcPr>
          <w:p w:rsidR="00555476" w:rsidRDefault="00543E85">
            <w:pPr>
              <w:spacing w:before="60" w:after="60"/>
              <w:rPr>
                <w:noProof/>
                <w:sz w:val="16"/>
                <w:szCs w:val="16"/>
              </w:rPr>
            </w:pPr>
            <w:r>
              <w:rPr>
                <w:noProof/>
                <w:sz w:val="16"/>
              </w:rPr>
              <w:t>– Puiset rakennuspuusepän ja kirvesmiehen tuotteet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 Puisia solulevyjä, kattopäreitä ja -paanuja voidaan kuitenkin käyttää</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rPr>
                <w:noProof/>
                <w:sz w:val="16"/>
                <w:szCs w:val="16"/>
              </w:rPr>
            </w:pPr>
            <w:r>
              <w:rPr>
                <w:noProof/>
                <w:sz w:val="16"/>
              </w:rPr>
              <w:t xml:space="preserve">– muotolista </w:t>
            </w:r>
            <w:r>
              <w:rPr>
                <w:noProof/>
                <w:sz w:val="16"/>
              </w:rPr>
              <w:t>ja -lauta</w:t>
            </w:r>
          </w:p>
        </w:tc>
        <w:tc>
          <w:tcPr>
            <w:tcW w:w="3201" w:type="pct"/>
          </w:tcPr>
          <w:p w:rsidR="00555476" w:rsidRDefault="00543E85">
            <w:pPr>
              <w:spacing w:before="60" w:after="60"/>
              <w:rPr>
                <w:noProof/>
                <w:sz w:val="16"/>
                <w:szCs w:val="16"/>
              </w:rPr>
            </w:pPr>
            <w:r>
              <w:rPr>
                <w:noProof/>
                <w:sz w:val="16"/>
              </w:rPr>
              <w:t>Muotolistaksi tai -laudaksi työstäminen</w:t>
            </w:r>
          </w:p>
        </w:tc>
      </w:tr>
      <w:tr w:rsidR="00555476">
        <w:trPr>
          <w:trHeight w:val="20"/>
        </w:trPr>
        <w:tc>
          <w:tcPr>
            <w:tcW w:w="685" w:type="pct"/>
          </w:tcPr>
          <w:p w:rsidR="00555476" w:rsidRDefault="00543E85">
            <w:pPr>
              <w:spacing w:before="60" w:after="60"/>
              <w:rPr>
                <w:noProof/>
                <w:sz w:val="16"/>
                <w:szCs w:val="16"/>
              </w:rPr>
            </w:pPr>
            <w:r>
              <w:rPr>
                <w:noProof/>
                <w:sz w:val="16"/>
              </w:rPr>
              <w:t>ex 4421</w:t>
            </w:r>
          </w:p>
        </w:tc>
        <w:tc>
          <w:tcPr>
            <w:tcW w:w="1114" w:type="pct"/>
          </w:tcPr>
          <w:p w:rsidR="00555476" w:rsidRDefault="00543E85">
            <w:pPr>
              <w:spacing w:before="60" w:after="60"/>
              <w:rPr>
                <w:noProof/>
                <w:sz w:val="16"/>
                <w:szCs w:val="16"/>
              </w:rPr>
            </w:pPr>
            <w:r>
              <w:rPr>
                <w:noProof/>
                <w:sz w:val="16"/>
              </w:rPr>
              <w:t>Tulitikkutikut; jalkineiden puunaulat</w:t>
            </w:r>
          </w:p>
        </w:tc>
        <w:tc>
          <w:tcPr>
            <w:tcW w:w="3201" w:type="pct"/>
          </w:tcPr>
          <w:p w:rsidR="00555476" w:rsidRDefault="00543E85">
            <w:pPr>
              <w:spacing w:before="60" w:after="60"/>
              <w:rPr>
                <w:noProof/>
                <w:sz w:val="16"/>
                <w:szCs w:val="16"/>
              </w:rPr>
            </w:pPr>
            <w:r>
              <w:rPr>
                <w:noProof/>
                <w:sz w:val="16"/>
              </w:rPr>
              <w:t>Valmistus minkä tahansa nimikkeen puusta paitsi nimikkeen 4409 puulangasta</w:t>
            </w:r>
          </w:p>
        </w:tc>
      </w:tr>
      <w:tr w:rsidR="00555476">
        <w:trPr>
          <w:trHeight w:val="20"/>
        </w:trPr>
        <w:tc>
          <w:tcPr>
            <w:tcW w:w="685" w:type="pct"/>
          </w:tcPr>
          <w:p w:rsidR="00555476" w:rsidRDefault="00543E85">
            <w:pPr>
              <w:spacing w:before="60" w:after="60"/>
              <w:rPr>
                <w:noProof/>
                <w:sz w:val="16"/>
                <w:szCs w:val="16"/>
              </w:rPr>
            </w:pPr>
            <w:r>
              <w:rPr>
                <w:noProof/>
                <w:sz w:val="16"/>
              </w:rPr>
              <w:t>45 ryhmä</w:t>
            </w:r>
          </w:p>
        </w:tc>
        <w:tc>
          <w:tcPr>
            <w:tcW w:w="1114" w:type="pct"/>
          </w:tcPr>
          <w:p w:rsidR="00555476" w:rsidRDefault="00543E85">
            <w:pPr>
              <w:spacing w:before="60" w:after="60"/>
              <w:rPr>
                <w:noProof/>
                <w:sz w:val="16"/>
                <w:szCs w:val="16"/>
              </w:rPr>
            </w:pPr>
            <w:r>
              <w:rPr>
                <w:noProof/>
                <w:sz w:val="16"/>
              </w:rPr>
              <w:t>Korkki ja korkkitavarat</w:t>
            </w:r>
          </w:p>
        </w:tc>
        <w:tc>
          <w:tcPr>
            <w:tcW w:w="3201" w:type="pct"/>
          </w:tcPr>
          <w:p w:rsidR="00555476" w:rsidRDefault="00543E85">
            <w:pPr>
              <w:spacing w:before="60" w:after="60"/>
              <w:rPr>
                <w:noProof/>
                <w:sz w:val="16"/>
                <w:szCs w:val="16"/>
              </w:rPr>
            </w:pPr>
            <w:r>
              <w:rPr>
                <w:noProof/>
                <w:sz w:val="16"/>
              </w:rPr>
              <w:t>Valmistus minkä tahansa nimikkeen aineksista paits</w:t>
            </w:r>
            <w:r>
              <w:rPr>
                <w:noProof/>
                <w:sz w:val="16"/>
              </w:rPr>
              <w:t xml:space="preserve">i tuotteen oman nimikkeen aineksista </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46 ryhmä</w:t>
            </w:r>
          </w:p>
        </w:tc>
        <w:tc>
          <w:tcPr>
            <w:tcW w:w="1114" w:type="pct"/>
          </w:tcPr>
          <w:p w:rsidR="00555476" w:rsidRDefault="00543E85">
            <w:pPr>
              <w:spacing w:before="60" w:after="60"/>
              <w:rPr>
                <w:noProof/>
                <w:sz w:val="16"/>
                <w:szCs w:val="16"/>
              </w:rPr>
            </w:pPr>
            <w:r>
              <w:rPr>
                <w:noProof/>
                <w:sz w:val="16"/>
              </w:rPr>
              <w:t>Oljesta, espartosta tai muista punonta- tai palmikointiaineista valmistetut tavarat; kor</w:t>
            </w:r>
            <w:r>
              <w:rPr>
                <w:noProof/>
                <w:sz w:val="16"/>
              </w:rPr>
              <w:t>i- ja punontateokset</w:t>
            </w:r>
          </w:p>
        </w:tc>
        <w:tc>
          <w:tcPr>
            <w:tcW w:w="3201" w:type="pct"/>
          </w:tcPr>
          <w:p w:rsidR="00555476" w:rsidRDefault="00543E85">
            <w:pPr>
              <w:spacing w:before="60" w:after="60"/>
              <w:rPr>
                <w:noProof/>
                <w:sz w:val="16"/>
                <w:szCs w:val="16"/>
              </w:rPr>
            </w:pPr>
            <w:r>
              <w:rPr>
                <w:noProof/>
                <w:sz w:val="16"/>
              </w:rPr>
              <w:t xml:space="preserve">Valmistus minkä tahansa nimikkeen aineksista paitsi tuotteen oman nimikkeen aineksista </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47 ryhmä</w:t>
            </w:r>
          </w:p>
        </w:tc>
        <w:tc>
          <w:tcPr>
            <w:tcW w:w="1114" w:type="pct"/>
          </w:tcPr>
          <w:p w:rsidR="00555476" w:rsidRDefault="00543E85">
            <w:pPr>
              <w:spacing w:before="60" w:after="60"/>
              <w:rPr>
                <w:noProof/>
                <w:sz w:val="16"/>
                <w:szCs w:val="16"/>
              </w:rPr>
            </w:pPr>
            <w:r>
              <w:rPr>
                <w:noProof/>
                <w:sz w:val="16"/>
              </w:rPr>
              <w:t>Puusta tai muusta</w:t>
            </w:r>
            <w:r>
              <w:rPr>
                <w:noProof/>
                <w:sz w:val="16"/>
              </w:rPr>
              <w:t xml:space="preserve"> kuituisesta selluloosa-aineesta valmistettu massa; keräyspaperi, -kartonki ja -pahvi (-jäte)</w:t>
            </w:r>
          </w:p>
        </w:tc>
        <w:tc>
          <w:tcPr>
            <w:tcW w:w="3201" w:type="pct"/>
          </w:tcPr>
          <w:p w:rsidR="00555476" w:rsidRDefault="00543E85">
            <w:pPr>
              <w:spacing w:before="60" w:after="60"/>
              <w:rPr>
                <w:noProof/>
                <w:sz w:val="16"/>
                <w:szCs w:val="16"/>
              </w:rPr>
            </w:pPr>
            <w:r>
              <w:rPr>
                <w:noProof/>
                <w:sz w:val="16"/>
              </w:rPr>
              <w:t xml:space="preserve">Valmistus minkä tahansa nimikkeen aineksista paitsi tuotteen oman nimikkeen aineksista </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w:t>
            </w:r>
            <w:r>
              <w:rPr>
                <w:noProof/>
                <w:sz w:val="16"/>
              </w:rPr>
              <w:t>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48 ryhmä</w:t>
            </w:r>
          </w:p>
        </w:tc>
        <w:tc>
          <w:tcPr>
            <w:tcW w:w="1114" w:type="pct"/>
          </w:tcPr>
          <w:p w:rsidR="00555476" w:rsidRDefault="00543E85">
            <w:pPr>
              <w:spacing w:before="60" w:after="60"/>
              <w:rPr>
                <w:noProof/>
                <w:sz w:val="16"/>
                <w:szCs w:val="16"/>
              </w:rPr>
            </w:pPr>
            <w:r>
              <w:rPr>
                <w:noProof/>
                <w:sz w:val="16"/>
              </w:rPr>
              <w:t>Paperi, kartonki ja pahvi; paperimassa-, paperi-, kartonki- ja pahvitavarat</w:t>
            </w:r>
          </w:p>
        </w:tc>
        <w:tc>
          <w:tcPr>
            <w:tcW w:w="3201" w:type="pct"/>
          </w:tcPr>
          <w:p w:rsidR="00555476" w:rsidRDefault="00543E85">
            <w:pPr>
              <w:spacing w:before="60" w:after="60"/>
              <w:rPr>
                <w:noProof/>
                <w:sz w:val="16"/>
                <w:szCs w:val="16"/>
              </w:rPr>
            </w:pPr>
            <w:r>
              <w:rPr>
                <w:noProof/>
                <w:sz w:val="16"/>
              </w:rPr>
              <w:t xml:space="preserve">Valmistus minkä tahansa nimikkeen aineksista paitsi tuotteen oman nimikkeen aineksista </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w:t>
            </w:r>
            <w:r>
              <w:rPr>
                <w:noProof/>
                <w:sz w:val="16"/>
              </w:rPr>
              <w: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49 ryhmä</w:t>
            </w:r>
          </w:p>
        </w:tc>
        <w:tc>
          <w:tcPr>
            <w:tcW w:w="1114" w:type="pct"/>
          </w:tcPr>
          <w:p w:rsidR="00555476" w:rsidRDefault="00543E85">
            <w:pPr>
              <w:spacing w:before="60" w:after="60"/>
              <w:rPr>
                <w:noProof/>
                <w:sz w:val="16"/>
                <w:szCs w:val="16"/>
              </w:rPr>
            </w:pPr>
            <w:r>
              <w:rPr>
                <w:noProof/>
                <w:sz w:val="16"/>
              </w:rPr>
              <w:t>Kirjat, sanomalehdet, kuvat ja muut painotuotteet; käsikirjoitukset, konekirjoitukset ja työpiirustukset</w:t>
            </w:r>
          </w:p>
        </w:tc>
        <w:tc>
          <w:tcPr>
            <w:tcW w:w="3201" w:type="pct"/>
          </w:tcPr>
          <w:p w:rsidR="00555476" w:rsidRDefault="00543E85">
            <w:pPr>
              <w:spacing w:before="60" w:after="60"/>
              <w:rPr>
                <w:noProof/>
                <w:sz w:val="16"/>
                <w:szCs w:val="16"/>
              </w:rPr>
            </w:pPr>
            <w:r>
              <w:rPr>
                <w:noProof/>
                <w:sz w:val="16"/>
              </w:rPr>
              <w:t>Valmistus minkä tahansa nimikkeen aineksista paitsi tuott</w:t>
            </w:r>
            <w:r>
              <w:rPr>
                <w:noProof/>
                <w:sz w:val="16"/>
              </w:rPr>
              <w:t xml:space="preserve">een oman nimikkeen aineksista </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50 ryhmä</w:t>
            </w:r>
          </w:p>
        </w:tc>
        <w:tc>
          <w:tcPr>
            <w:tcW w:w="1114" w:type="pct"/>
          </w:tcPr>
          <w:p w:rsidR="00555476" w:rsidRDefault="00543E85">
            <w:pPr>
              <w:spacing w:before="60" w:after="60"/>
              <w:rPr>
                <w:noProof/>
                <w:sz w:val="16"/>
                <w:szCs w:val="16"/>
              </w:rPr>
            </w:pPr>
            <w:r>
              <w:rPr>
                <w:noProof/>
                <w:sz w:val="16"/>
              </w:rPr>
              <w:t>Silkki; lukuun ottamatta seuraavia:</w:t>
            </w:r>
          </w:p>
        </w:tc>
        <w:tc>
          <w:tcPr>
            <w:tcW w:w="3201" w:type="pct"/>
          </w:tcPr>
          <w:p w:rsidR="00555476" w:rsidRDefault="00543E85">
            <w:pPr>
              <w:spacing w:before="60" w:after="60"/>
              <w:rPr>
                <w:noProof/>
                <w:sz w:val="16"/>
                <w:szCs w:val="16"/>
              </w:rPr>
            </w:pPr>
            <w:r>
              <w:rPr>
                <w:noProof/>
                <w:sz w:val="16"/>
              </w:rPr>
              <w:t xml:space="preserve">Valmistus minkä tahansa nimikkeen aineksista paitsi </w:t>
            </w:r>
            <w:r>
              <w:rPr>
                <w:noProof/>
                <w:sz w:val="16"/>
              </w:rPr>
              <w:t>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ex 5003</w:t>
            </w:r>
          </w:p>
        </w:tc>
        <w:tc>
          <w:tcPr>
            <w:tcW w:w="1114" w:type="pct"/>
          </w:tcPr>
          <w:p w:rsidR="00555476" w:rsidRDefault="00543E85">
            <w:pPr>
              <w:spacing w:before="60" w:after="60"/>
              <w:rPr>
                <w:noProof/>
                <w:sz w:val="16"/>
                <w:szCs w:val="16"/>
              </w:rPr>
            </w:pPr>
            <w:r>
              <w:rPr>
                <w:noProof/>
                <w:sz w:val="16"/>
              </w:rPr>
              <w:t>Silkkijätteet (myös kelauskelvottomat kokongit, lankajätteet ja garnetoidut jätteet ja lumput), karstatut tai kammatut</w:t>
            </w:r>
          </w:p>
        </w:tc>
        <w:tc>
          <w:tcPr>
            <w:tcW w:w="3201" w:type="pct"/>
          </w:tcPr>
          <w:p w:rsidR="00555476" w:rsidRDefault="00543E85">
            <w:pPr>
              <w:spacing w:before="60" w:after="60"/>
              <w:rPr>
                <w:noProof/>
                <w:sz w:val="16"/>
                <w:szCs w:val="16"/>
              </w:rPr>
            </w:pPr>
            <w:r>
              <w:rPr>
                <w:noProof/>
                <w:sz w:val="16"/>
              </w:rPr>
              <w:t>Silkkijätteiden karstaus tai kampaus</w:t>
            </w:r>
          </w:p>
        </w:tc>
      </w:tr>
      <w:tr w:rsidR="00555476">
        <w:trPr>
          <w:trHeight w:val="20"/>
        </w:trPr>
        <w:tc>
          <w:tcPr>
            <w:tcW w:w="685" w:type="pct"/>
          </w:tcPr>
          <w:p w:rsidR="00555476" w:rsidRDefault="00543E85">
            <w:pPr>
              <w:spacing w:before="60" w:after="60"/>
              <w:rPr>
                <w:noProof/>
                <w:sz w:val="16"/>
                <w:szCs w:val="16"/>
              </w:rPr>
            </w:pPr>
            <w:r>
              <w:rPr>
                <w:noProof/>
                <w:sz w:val="16"/>
              </w:rPr>
              <w:t>ex 5004 – ex 5006</w:t>
            </w:r>
          </w:p>
        </w:tc>
        <w:tc>
          <w:tcPr>
            <w:tcW w:w="1114" w:type="pct"/>
          </w:tcPr>
          <w:p w:rsidR="00555476" w:rsidRDefault="00543E85">
            <w:pPr>
              <w:spacing w:before="60" w:after="60"/>
              <w:rPr>
                <w:noProof/>
                <w:sz w:val="16"/>
                <w:szCs w:val="16"/>
              </w:rPr>
            </w:pPr>
            <w:r>
              <w:rPr>
                <w:noProof/>
                <w:sz w:val="16"/>
              </w:rPr>
              <w:t>Silkkilanka ja silkkijätteistä kehrät</w:t>
            </w:r>
            <w:r>
              <w:rPr>
                <w:noProof/>
                <w:sz w:val="16"/>
              </w:rPr>
              <w:t>ty lanka</w:t>
            </w:r>
          </w:p>
        </w:tc>
        <w:tc>
          <w:tcPr>
            <w:tcW w:w="3201" w:type="pct"/>
          </w:tcPr>
          <w:p w:rsidR="00555476" w:rsidRDefault="00543E85">
            <w:pPr>
              <w:spacing w:before="60" w:after="60"/>
              <w:rPr>
                <w:noProof/>
                <w:sz w:val="16"/>
                <w:szCs w:val="16"/>
              </w:rPr>
            </w:pPr>
            <w:r>
              <w:rPr>
                <w:noProof/>
                <w:sz w:val="16"/>
              </w:rPr>
              <w:t>Luonnonkuitujen kehruu tai tekokuitujen suulakepuristus yhdessä kehruun tai kiertämisen(</w:t>
            </w:r>
            <w:r>
              <w:rPr>
                <w:rStyle w:val="FootnoteReference"/>
                <w:noProof/>
                <w:sz w:val="16"/>
              </w:rPr>
              <w:footnoteReference w:id="30"/>
            </w:r>
            <w:r>
              <w:rPr>
                <w:noProof/>
                <w:sz w:val="16"/>
              </w:rPr>
              <w:t>) kanssa</w:t>
            </w:r>
          </w:p>
        </w:tc>
      </w:tr>
      <w:tr w:rsidR="00555476">
        <w:trPr>
          <w:trHeight w:val="20"/>
        </w:trPr>
        <w:tc>
          <w:tcPr>
            <w:tcW w:w="685" w:type="pct"/>
          </w:tcPr>
          <w:p w:rsidR="00555476" w:rsidRDefault="00543E85">
            <w:pPr>
              <w:spacing w:before="60" w:after="60"/>
              <w:rPr>
                <w:noProof/>
                <w:sz w:val="16"/>
                <w:szCs w:val="16"/>
              </w:rPr>
            </w:pPr>
            <w:r>
              <w:rPr>
                <w:noProof/>
                <w:sz w:val="16"/>
              </w:rPr>
              <w:t>5007</w:t>
            </w:r>
          </w:p>
        </w:tc>
        <w:tc>
          <w:tcPr>
            <w:tcW w:w="1114" w:type="pct"/>
          </w:tcPr>
          <w:p w:rsidR="00555476" w:rsidRDefault="00543E85">
            <w:pPr>
              <w:spacing w:before="60" w:after="60"/>
              <w:rPr>
                <w:noProof/>
                <w:sz w:val="16"/>
                <w:szCs w:val="16"/>
              </w:rPr>
            </w:pPr>
            <w:r>
              <w:rPr>
                <w:noProof/>
                <w:sz w:val="16"/>
              </w:rPr>
              <w:t>Kudotut silkki- ja silkkijätekankaat:</w:t>
            </w:r>
          </w:p>
        </w:tc>
        <w:tc>
          <w:tcPr>
            <w:tcW w:w="3201" w:type="pct"/>
          </w:tcPr>
          <w:p w:rsidR="00555476" w:rsidRDefault="00543E85">
            <w:pPr>
              <w:spacing w:before="60" w:after="60"/>
              <w:rPr>
                <w:noProof/>
                <w:sz w:val="16"/>
                <w:szCs w:val="16"/>
              </w:rPr>
            </w:pPr>
            <w:r>
              <w:rPr>
                <w:noProof/>
                <w:sz w:val="16"/>
              </w:rPr>
              <w:t>Luonnon- ja/tai katkottujen tekokuitujen kehruu tai tekokuitufilamenttilangan suulakepuristus tai kiertäm</w:t>
            </w:r>
            <w:r>
              <w:rPr>
                <w:noProof/>
                <w:sz w:val="16"/>
              </w:rPr>
              <w:t>inen kussakin tapauksessa yhdessä kutomisen kanssa</w:t>
            </w:r>
          </w:p>
          <w:p w:rsidR="00555476" w:rsidRDefault="00543E85">
            <w:pPr>
              <w:spacing w:before="60" w:after="60"/>
              <w:rPr>
                <w:i/>
                <w:iCs/>
                <w:noProof/>
                <w:sz w:val="16"/>
                <w:szCs w:val="16"/>
              </w:rPr>
            </w:pPr>
            <w:r>
              <w:rPr>
                <w:i/>
                <w:noProof/>
                <w:sz w:val="16"/>
              </w:rPr>
              <w:t xml:space="preserve">tai </w:t>
            </w:r>
          </w:p>
          <w:p w:rsidR="00555476" w:rsidRDefault="00543E85">
            <w:pPr>
              <w:spacing w:before="60" w:after="60"/>
              <w:rPr>
                <w:noProof/>
                <w:sz w:val="16"/>
                <w:szCs w:val="16"/>
              </w:rPr>
            </w:pPr>
            <w:r>
              <w:rPr>
                <w:noProof/>
                <w:sz w:val="16"/>
              </w:rPr>
              <w:t xml:space="preserve">Kutominen ja värjääminen </w:t>
            </w:r>
          </w:p>
          <w:p w:rsidR="00555476" w:rsidRDefault="00543E85">
            <w:pPr>
              <w:spacing w:before="60" w:after="60"/>
              <w:rPr>
                <w:i/>
                <w:iCs/>
                <w:noProof/>
                <w:sz w:val="16"/>
                <w:szCs w:val="16"/>
              </w:rPr>
            </w:pPr>
            <w:r>
              <w:rPr>
                <w:i/>
                <w:noProof/>
                <w:sz w:val="16"/>
              </w:rPr>
              <w:t xml:space="preserve">tai </w:t>
            </w:r>
          </w:p>
          <w:p w:rsidR="00555476" w:rsidRDefault="00543E85">
            <w:pPr>
              <w:spacing w:before="60" w:after="60"/>
              <w:rPr>
                <w:noProof/>
                <w:sz w:val="16"/>
                <w:szCs w:val="16"/>
              </w:rPr>
            </w:pPr>
            <w:r>
              <w:rPr>
                <w:noProof/>
                <w:sz w:val="16"/>
              </w:rPr>
              <w:t xml:space="preserve">Langan värjääminen ja kutominen </w:t>
            </w:r>
          </w:p>
          <w:p w:rsidR="00555476" w:rsidRDefault="00543E85">
            <w:pPr>
              <w:spacing w:before="60" w:after="60"/>
              <w:rPr>
                <w:i/>
                <w:iCs/>
                <w:noProof/>
                <w:sz w:val="16"/>
                <w:szCs w:val="16"/>
              </w:rPr>
            </w:pPr>
            <w:r>
              <w:rPr>
                <w:i/>
                <w:noProof/>
                <w:sz w:val="16"/>
              </w:rPr>
              <w:t xml:space="preserve">tai </w:t>
            </w:r>
          </w:p>
          <w:p w:rsidR="00555476" w:rsidRDefault="00543E85">
            <w:pPr>
              <w:spacing w:before="60" w:after="60"/>
              <w:rPr>
                <w:noProof/>
                <w:sz w:val="16"/>
                <w:szCs w:val="16"/>
              </w:rPr>
            </w:pPr>
            <w:r>
              <w:rPr>
                <w:noProof/>
                <w:sz w:val="16"/>
              </w:rPr>
              <w:t>Painaminen ja vähintään kaksi valmistelu- tai viimeistelytoimenpidettä (kuten pesu, valkaisu, merserointi, lämpökiinnitys, nukitus,</w:t>
            </w:r>
            <w:r>
              <w:rPr>
                <w:noProof/>
                <w:sz w:val="16"/>
              </w:rPr>
              <w:t xml:space="preserve"> kalanterointi, kutistumisen estävä käsittely, kestoviimeistely, dekatointi, kyllästäminen, parsinta ja noppaus), jos käytetyn painamattoman kankaan arvo on enintään 47,5 prosenttia tuotteen vapaasti tehtaalla -hinnasta(</w:t>
            </w:r>
            <w:r>
              <w:rPr>
                <w:rStyle w:val="FootnoteReference"/>
                <w:noProof/>
                <w:sz w:val="16"/>
              </w:rPr>
              <w:footnoteReference w:id="31"/>
            </w:r>
            <w:r>
              <w:rPr>
                <w:noProof/>
                <w:sz w:val="16"/>
              </w:rPr>
              <w:t>)</w:t>
            </w:r>
          </w:p>
        </w:tc>
      </w:tr>
      <w:tr w:rsidR="00555476">
        <w:trPr>
          <w:trHeight w:val="20"/>
        </w:trPr>
        <w:tc>
          <w:tcPr>
            <w:tcW w:w="685" w:type="pct"/>
          </w:tcPr>
          <w:p w:rsidR="00555476" w:rsidRDefault="00543E85">
            <w:pPr>
              <w:spacing w:before="60" w:after="60"/>
              <w:rPr>
                <w:noProof/>
                <w:sz w:val="16"/>
                <w:szCs w:val="16"/>
              </w:rPr>
            </w:pPr>
            <w:r>
              <w:rPr>
                <w:noProof/>
                <w:sz w:val="16"/>
              </w:rPr>
              <w:t>ex 51 ryhmä</w:t>
            </w:r>
          </w:p>
        </w:tc>
        <w:tc>
          <w:tcPr>
            <w:tcW w:w="1114" w:type="pct"/>
          </w:tcPr>
          <w:p w:rsidR="00555476" w:rsidRDefault="00543E85">
            <w:pPr>
              <w:spacing w:before="60" w:after="60"/>
              <w:rPr>
                <w:noProof/>
                <w:sz w:val="16"/>
                <w:szCs w:val="16"/>
              </w:rPr>
            </w:pPr>
            <w:r>
              <w:rPr>
                <w:noProof/>
                <w:sz w:val="16"/>
              </w:rPr>
              <w:t xml:space="preserve">Villa sekä hieno ja </w:t>
            </w:r>
            <w:r>
              <w:rPr>
                <w:noProof/>
                <w:sz w:val="16"/>
              </w:rPr>
              <w:t>karkea eläimenkarva; jouhilanka ja jouhesta kudotut kankaat;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5106–5110</w:t>
            </w:r>
          </w:p>
        </w:tc>
        <w:tc>
          <w:tcPr>
            <w:tcW w:w="1114" w:type="pct"/>
          </w:tcPr>
          <w:p w:rsidR="00555476" w:rsidRDefault="00543E85">
            <w:pPr>
              <w:spacing w:before="60" w:after="60"/>
              <w:rPr>
                <w:noProof/>
                <w:sz w:val="16"/>
                <w:szCs w:val="16"/>
              </w:rPr>
            </w:pPr>
            <w:r>
              <w:rPr>
                <w:noProof/>
                <w:sz w:val="16"/>
              </w:rPr>
              <w:t>Lanka villaa, hienoa tai karkeaa eläimenkarvaa tai jouhta</w:t>
            </w:r>
          </w:p>
        </w:tc>
        <w:tc>
          <w:tcPr>
            <w:tcW w:w="3201" w:type="pct"/>
          </w:tcPr>
          <w:p w:rsidR="00555476" w:rsidRDefault="00543E85">
            <w:pPr>
              <w:spacing w:before="60" w:after="60"/>
              <w:rPr>
                <w:noProof/>
                <w:sz w:val="16"/>
                <w:szCs w:val="16"/>
              </w:rPr>
            </w:pPr>
            <w:r>
              <w:rPr>
                <w:noProof/>
                <w:sz w:val="16"/>
              </w:rPr>
              <w:t>Luonnonkuit</w:t>
            </w:r>
            <w:r>
              <w:rPr>
                <w:noProof/>
                <w:sz w:val="16"/>
              </w:rPr>
              <w:t>ujen kehruu tai tekokuitujen suulakepuristus yhdessä kehruun kanssa(</w:t>
            </w:r>
            <w:r>
              <w:rPr>
                <w:rStyle w:val="FootnoteReference"/>
                <w:noProof/>
                <w:sz w:val="16"/>
              </w:rPr>
              <w:footnoteReference w:id="32"/>
            </w:r>
            <w:r>
              <w:rPr>
                <w:noProof/>
                <w:sz w:val="16"/>
              </w:rPr>
              <w:t>)</w:t>
            </w:r>
          </w:p>
        </w:tc>
      </w:tr>
      <w:tr w:rsidR="00555476">
        <w:trPr>
          <w:trHeight w:val="20"/>
        </w:trPr>
        <w:tc>
          <w:tcPr>
            <w:tcW w:w="685" w:type="pct"/>
          </w:tcPr>
          <w:p w:rsidR="00555476" w:rsidRDefault="00543E85">
            <w:pPr>
              <w:spacing w:before="60" w:after="60"/>
              <w:rPr>
                <w:noProof/>
                <w:sz w:val="16"/>
                <w:szCs w:val="16"/>
              </w:rPr>
            </w:pPr>
            <w:r>
              <w:rPr>
                <w:noProof/>
                <w:sz w:val="16"/>
              </w:rPr>
              <w:t>5111–5113</w:t>
            </w:r>
          </w:p>
        </w:tc>
        <w:tc>
          <w:tcPr>
            <w:tcW w:w="1114" w:type="pct"/>
          </w:tcPr>
          <w:p w:rsidR="00555476" w:rsidRDefault="00543E85">
            <w:pPr>
              <w:spacing w:before="60" w:after="60"/>
              <w:rPr>
                <w:noProof/>
                <w:sz w:val="16"/>
                <w:szCs w:val="16"/>
              </w:rPr>
            </w:pPr>
            <w:r>
              <w:rPr>
                <w:noProof/>
                <w:sz w:val="16"/>
              </w:rPr>
              <w:t>Kudotut kankaat villaa, hienoa tai karkeaa eläimenkarvaa tai jouhta:</w:t>
            </w:r>
          </w:p>
        </w:tc>
        <w:tc>
          <w:tcPr>
            <w:tcW w:w="3201" w:type="pct"/>
          </w:tcPr>
          <w:p w:rsidR="00555476" w:rsidRDefault="00543E85">
            <w:pPr>
              <w:spacing w:before="60" w:after="60"/>
              <w:rPr>
                <w:noProof/>
                <w:sz w:val="16"/>
                <w:szCs w:val="16"/>
              </w:rPr>
            </w:pPr>
            <w:r>
              <w:rPr>
                <w:noProof/>
                <w:sz w:val="16"/>
              </w:rPr>
              <w:t>Luonnon- ja/tai katkottujen tekokuitujen kehruu tai tekokuitufilamenttilangan suulakepuristus kussakin ta</w:t>
            </w:r>
            <w:r>
              <w:rPr>
                <w:noProof/>
                <w:sz w:val="16"/>
              </w:rPr>
              <w:t>pauksessa yhdessä kutomisen kanssa</w:t>
            </w:r>
          </w:p>
          <w:p w:rsidR="00555476" w:rsidRDefault="00543E85">
            <w:pPr>
              <w:spacing w:before="60" w:after="60"/>
              <w:rPr>
                <w:i/>
                <w:iCs/>
                <w:noProof/>
                <w:sz w:val="16"/>
                <w:szCs w:val="16"/>
              </w:rPr>
            </w:pPr>
            <w:r>
              <w:rPr>
                <w:i/>
                <w:noProof/>
                <w:sz w:val="16"/>
              </w:rPr>
              <w:t xml:space="preserve">tai </w:t>
            </w:r>
          </w:p>
          <w:p w:rsidR="00555476" w:rsidRDefault="00543E85">
            <w:pPr>
              <w:spacing w:before="60" w:after="60"/>
              <w:rPr>
                <w:noProof/>
                <w:sz w:val="16"/>
                <w:szCs w:val="16"/>
              </w:rPr>
            </w:pPr>
            <w:r>
              <w:rPr>
                <w:noProof/>
                <w:sz w:val="16"/>
              </w:rPr>
              <w:t xml:space="preserve">Kutominen ja värjääminen </w:t>
            </w:r>
          </w:p>
          <w:p w:rsidR="00555476" w:rsidRDefault="00543E85">
            <w:pPr>
              <w:spacing w:before="60" w:after="60"/>
              <w:rPr>
                <w:i/>
                <w:iCs/>
                <w:noProof/>
                <w:sz w:val="16"/>
                <w:szCs w:val="16"/>
              </w:rPr>
            </w:pPr>
            <w:r>
              <w:rPr>
                <w:i/>
                <w:noProof/>
                <w:sz w:val="16"/>
              </w:rPr>
              <w:t xml:space="preserve">tai </w:t>
            </w:r>
          </w:p>
          <w:p w:rsidR="00555476" w:rsidRDefault="00543E85">
            <w:pPr>
              <w:spacing w:before="60" w:after="60"/>
              <w:rPr>
                <w:noProof/>
                <w:sz w:val="16"/>
                <w:szCs w:val="16"/>
              </w:rPr>
            </w:pPr>
            <w:r>
              <w:rPr>
                <w:noProof/>
                <w:sz w:val="16"/>
              </w:rPr>
              <w:t xml:space="preserve">Langan värjääminen ja kutominen </w:t>
            </w:r>
          </w:p>
          <w:p w:rsidR="00555476" w:rsidRDefault="00543E85">
            <w:pPr>
              <w:spacing w:before="60" w:after="60"/>
              <w:rPr>
                <w:i/>
                <w:iCs/>
                <w:noProof/>
                <w:sz w:val="16"/>
                <w:szCs w:val="16"/>
              </w:rPr>
            </w:pPr>
            <w:r>
              <w:rPr>
                <w:i/>
                <w:noProof/>
                <w:sz w:val="16"/>
              </w:rPr>
              <w:t xml:space="preserve">tai </w:t>
            </w:r>
          </w:p>
          <w:p w:rsidR="00555476" w:rsidRDefault="00543E85">
            <w:pPr>
              <w:spacing w:before="60" w:after="60"/>
              <w:rPr>
                <w:noProof/>
                <w:sz w:val="16"/>
                <w:szCs w:val="16"/>
              </w:rPr>
            </w:pPr>
            <w:r>
              <w:rPr>
                <w:noProof/>
                <w:sz w:val="16"/>
              </w:rPr>
              <w:t xml:space="preserve">Painaminen ja vähintään kaksi valmistelu- tai viimeistelytoimenpidettä (kuten pesu, valkaisu, merserointi, lämpökiinnitys, nukitus, kalanterointi, </w:t>
            </w:r>
            <w:r>
              <w:rPr>
                <w:noProof/>
                <w:sz w:val="16"/>
              </w:rPr>
              <w:t>kutistumisen estävä käsittely, kestoviimeistely, dekatointi, kyllästäminen, parsinta ja noppaus), jos käytetyn painamattoman kankaan arvo on enintään 47,5 prosenttia tuotteen vapaasti tehtaalla -hinnasta(</w:t>
            </w:r>
            <w:r>
              <w:rPr>
                <w:rStyle w:val="FootnoteReference"/>
                <w:noProof/>
                <w:sz w:val="16"/>
              </w:rPr>
              <w:footnoteReference w:id="33"/>
            </w:r>
            <w:r>
              <w:rPr>
                <w:noProof/>
                <w:sz w:val="16"/>
              </w:rPr>
              <w:t>)</w:t>
            </w:r>
          </w:p>
        </w:tc>
      </w:tr>
      <w:tr w:rsidR="00555476">
        <w:trPr>
          <w:trHeight w:val="20"/>
        </w:trPr>
        <w:tc>
          <w:tcPr>
            <w:tcW w:w="685" w:type="pct"/>
          </w:tcPr>
          <w:p w:rsidR="00555476" w:rsidRDefault="00543E85">
            <w:pPr>
              <w:spacing w:before="60" w:after="60"/>
              <w:rPr>
                <w:noProof/>
                <w:sz w:val="16"/>
                <w:szCs w:val="16"/>
              </w:rPr>
            </w:pPr>
            <w:r>
              <w:rPr>
                <w:noProof/>
                <w:sz w:val="16"/>
              </w:rPr>
              <w:t>ex 52 ryhmä</w:t>
            </w:r>
          </w:p>
        </w:tc>
        <w:tc>
          <w:tcPr>
            <w:tcW w:w="1114" w:type="pct"/>
          </w:tcPr>
          <w:p w:rsidR="00555476" w:rsidRDefault="00543E85">
            <w:pPr>
              <w:spacing w:before="60" w:after="60"/>
              <w:rPr>
                <w:noProof/>
                <w:sz w:val="16"/>
                <w:szCs w:val="16"/>
              </w:rPr>
            </w:pPr>
            <w:r>
              <w:rPr>
                <w:noProof/>
                <w:sz w:val="16"/>
              </w:rPr>
              <w:t>Puuvilla; lukuun ottamatta seuraavia</w:t>
            </w:r>
            <w:r>
              <w:rPr>
                <w:noProof/>
                <w:sz w:val="16"/>
              </w:rPr>
              <w: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5204–5207</w:t>
            </w:r>
          </w:p>
        </w:tc>
        <w:tc>
          <w:tcPr>
            <w:tcW w:w="1114" w:type="pct"/>
          </w:tcPr>
          <w:p w:rsidR="00555476" w:rsidRDefault="00543E85">
            <w:pPr>
              <w:spacing w:before="60" w:after="60"/>
              <w:rPr>
                <w:noProof/>
                <w:sz w:val="16"/>
                <w:szCs w:val="16"/>
              </w:rPr>
            </w:pPr>
            <w:r>
              <w:rPr>
                <w:noProof/>
                <w:sz w:val="16"/>
              </w:rPr>
              <w:t>Puuvillalanka ja puuvillaompelulanka</w:t>
            </w:r>
          </w:p>
        </w:tc>
        <w:tc>
          <w:tcPr>
            <w:tcW w:w="3201" w:type="pct"/>
          </w:tcPr>
          <w:p w:rsidR="00555476" w:rsidRDefault="00543E85">
            <w:pPr>
              <w:spacing w:before="60" w:after="60"/>
              <w:rPr>
                <w:noProof/>
                <w:sz w:val="16"/>
                <w:szCs w:val="16"/>
              </w:rPr>
            </w:pPr>
            <w:r>
              <w:rPr>
                <w:noProof/>
                <w:sz w:val="16"/>
              </w:rPr>
              <w:t>Luonnonkuitujen kehruu tai tekokuitujen suulakepuristus yhdessä kehruun kanssa(</w:t>
            </w:r>
            <w:r>
              <w:rPr>
                <w:rStyle w:val="FootnoteReference"/>
                <w:noProof/>
                <w:sz w:val="16"/>
              </w:rPr>
              <w:footnoteReference w:id="34"/>
            </w:r>
            <w:r>
              <w:rPr>
                <w:noProof/>
                <w:sz w:val="16"/>
              </w:rPr>
              <w:t>)</w:t>
            </w:r>
          </w:p>
        </w:tc>
      </w:tr>
      <w:tr w:rsidR="00555476">
        <w:trPr>
          <w:trHeight w:val="20"/>
        </w:trPr>
        <w:tc>
          <w:tcPr>
            <w:tcW w:w="685" w:type="pct"/>
          </w:tcPr>
          <w:p w:rsidR="00555476" w:rsidRDefault="00543E85">
            <w:pPr>
              <w:spacing w:before="60" w:after="60"/>
              <w:rPr>
                <w:noProof/>
                <w:sz w:val="16"/>
                <w:szCs w:val="16"/>
              </w:rPr>
            </w:pPr>
            <w:r>
              <w:rPr>
                <w:noProof/>
                <w:sz w:val="16"/>
              </w:rPr>
              <w:t>5208–5212</w:t>
            </w:r>
          </w:p>
        </w:tc>
        <w:tc>
          <w:tcPr>
            <w:tcW w:w="1114" w:type="pct"/>
          </w:tcPr>
          <w:p w:rsidR="00555476" w:rsidRDefault="00543E85">
            <w:pPr>
              <w:spacing w:before="60" w:after="60"/>
              <w:rPr>
                <w:noProof/>
                <w:sz w:val="16"/>
                <w:szCs w:val="16"/>
              </w:rPr>
            </w:pPr>
            <w:r>
              <w:rPr>
                <w:noProof/>
                <w:sz w:val="16"/>
              </w:rPr>
              <w:t>Kudotut puuvillakankaat:</w:t>
            </w:r>
          </w:p>
        </w:tc>
        <w:tc>
          <w:tcPr>
            <w:tcW w:w="3201" w:type="pct"/>
          </w:tcPr>
          <w:p w:rsidR="00555476" w:rsidRDefault="00543E85">
            <w:pPr>
              <w:spacing w:before="60" w:after="60"/>
              <w:rPr>
                <w:noProof/>
                <w:sz w:val="16"/>
                <w:szCs w:val="16"/>
              </w:rPr>
            </w:pPr>
            <w:r>
              <w:rPr>
                <w:noProof/>
                <w:sz w:val="16"/>
              </w:rPr>
              <w:t>L</w:t>
            </w:r>
            <w:r>
              <w:rPr>
                <w:noProof/>
                <w:sz w:val="16"/>
              </w:rPr>
              <w:t>uonnon- ja/tai katkottujen tekokuitujen kehruu tai tekokuitufilamenttilangan suulakepuristus kussakin tapauksessa yhdessä kutomisen kanssa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Kutominen yhdessä värjäämisen tai päällystämisen kanssa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 xml:space="preserve">Langan värjääminen ja kutominen </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 xml:space="preserve">Painaminen ja </w:t>
            </w:r>
            <w:r>
              <w:rPr>
                <w:noProof/>
                <w:sz w:val="16"/>
              </w:rPr>
              <w:t>vähintään kaksi valmistelu- tai viimeistelytoimenpidettä (kuten pesu, valkaisu, merserointi, lämpökiinnitys, nukitus, kalanterointi, kutistumisen estävä käsittely, kestoviimeistely, dekatointi, kyllästäminen, parsinta ja noppaus), jos käytetyn painamattoma</w:t>
            </w:r>
            <w:r>
              <w:rPr>
                <w:noProof/>
                <w:sz w:val="16"/>
              </w:rPr>
              <w:t>n kankaan arvo on enintään 47,5 prosenttia tuotteen vapaasti tehtaalla -hinnasta(</w:t>
            </w:r>
            <w:r>
              <w:rPr>
                <w:rStyle w:val="FootnoteReference"/>
                <w:noProof/>
                <w:sz w:val="16"/>
              </w:rPr>
              <w:footnoteReference w:id="35"/>
            </w:r>
            <w:r>
              <w:rPr>
                <w:noProof/>
                <w:sz w:val="16"/>
              </w:rPr>
              <w:t>)</w:t>
            </w:r>
          </w:p>
        </w:tc>
      </w:tr>
      <w:tr w:rsidR="00555476">
        <w:trPr>
          <w:trHeight w:val="20"/>
        </w:trPr>
        <w:tc>
          <w:tcPr>
            <w:tcW w:w="685" w:type="pct"/>
          </w:tcPr>
          <w:p w:rsidR="00555476" w:rsidRDefault="00543E85">
            <w:pPr>
              <w:spacing w:before="60" w:after="60"/>
              <w:rPr>
                <w:noProof/>
                <w:sz w:val="16"/>
                <w:szCs w:val="16"/>
              </w:rPr>
            </w:pPr>
            <w:r>
              <w:rPr>
                <w:noProof/>
                <w:sz w:val="16"/>
              </w:rPr>
              <w:t>ex 53 ryhmä</w:t>
            </w:r>
          </w:p>
        </w:tc>
        <w:tc>
          <w:tcPr>
            <w:tcW w:w="1114" w:type="pct"/>
          </w:tcPr>
          <w:p w:rsidR="00555476" w:rsidRDefault="00543E85">
            <w:pPr>
              <w:spacing w:before="60" w:after="60"/>
              <w:rPr>
                <w:noProof/>
                <w:sz w:val="16"/>
                <w:szCs w:val="16"/>
              </w:rPr>
            </w:pPr>
            <w:r>
              <w:rPr>
                <w:noProof/>
                <w:sz w:val="16"/>
              </w:rPr>
              <w:t>Muut kasvitekstiilikuidut; paperilanka ja kudotut paperilankakankaat; lukuun ottamatta seuraavia:</w:t>
            </w:r>
          </w:p>
        </w:tc>
        <w:tc>
          <w:tcPr>
            <w:tcW w:w="3201" w:type="pct"/>
          </w:tcPr>
          <w:p w:rsidR="00555476" w:rsidRDefault="00543E85">
            <w:pPr>
              <w:spacing w:before="60" w:after="60"/>
              <w:rPr>
                <w:noProof/>
                <w:sz w:val="16"/>
                <w:szCs w:val="16"/>
              </w:rPr>
            </w:pPr>
            <w:r>
              <w:rPr>
                <w:noProof/>
                <w:sz w:val="16"/>
              </w:rPr>
              <w:t xml:space="preserve">Valmistus minkä tahansa nimikkeen aineksista paitsi tuotteen </w:t>
            </w:r>
            <w:r>
              <w:rPr>
                <w:noProof/>
                <w:sz w:val="16"/>
              </w:rPr>
              <w:t>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5306–5308</w:t>
            </w:r>
          </w:p>
        </w:tc>
        <w:tc>
          <w:tcPr>
            <w:tcW w:w="1114" w:type="pct"/>
          </w:tcPr>
          <w:p w:rsidR="00555476" w:rsidRDefault="00543E85">
            <w:pPr>
              <w:spacing w:before="60" w:after="60"/>
              <w:rPr>
                <w:noProof/>
                <w:sz w:val="16"/>
                <w:szCs w:val="16"/>
              </w:rPr>
            </w:pPr>
            <w:r>
              <w:rPr>
                <w:noProof/>
                <w:sz w:val="16"/>
              </w:rPr>
              <w:t>Lanka, muista kasvitekstiilikuiduista valmistettu; paperilanka</w:t>
            </w:r>
          </w:p>
        </w:tc>
        <w:tc>
          <w:tcPr>
            <w:tcW w:w="3201" w:type="pct"/>
          </w:tcPr>
          <w:p w:rsidR="00555476" w:rsidRDefault="00543E85">
            <w:pPr>
              <w:spacing w:before="60" w:after="60"/>
              <w:rPr>
                <w:noProof/>
                <w:sz w:val="16"/>
                <w:szCs w:val="16"/>
              </w:rPr>
            </w:pPr>
            <w:r>
              <w:rPr>
                <w:noProof/>
                <w:sz w:val="16"/>
              </w:rPr>
              <w:t>Luonnonkuitujen kehruu tai tekokuitujen suulakepuristus yhdessä kehruun kanssa(</w:t>
            </w:r>
            <w:r>
              <w:rPr>
                <w:rStyle w:val="FootnoteReference"/>
                <w:noProof/>
                <w:sz w:val="16"/>
              </w:rPr>
              <w:footnoteReference w:id="36"/>
            </w:r>
            <w:r>
              <w:rPr>
                <w:noProof/>
                <w:sz w:val="16"/>
              </w:rPr>
              <w:t>)</w:t>
            </w:r>
          </w:p>
        </w:tc>
      </w:tr>
      <w:tr w:rsidR="00555476">
        <w:trPr>
          <w:trHeight w:val="20"/>
        </w:trPr>
        <w:tc>
          <w:tcPr>
            <w:tcW w:w="685" w:type="pct"/>
          </w:tcPr>
          <w:p w:rsidR="00555476" w:rsidRDefault="00543E85">
            <w:pPr>
              <w:spacing w:before="60" w:after="60"/>
              <w:rPr>
                <w:noProof/>
                <w:sz w:val="16"/>
                <w:szCs w:val="16"/>
              </w:rPr>
            </w:pPr>
            <w:r>
              <w:rPr>
                <w:noProof/>
                <w:sz w:val="16"/>
              </w:rPr>
              <w:t>5309–5311</w:t>
            </w:r>
          </w:p>
        </w:tc>
        <w:tc>
          <w:tcPr>
            <w:tcW w:w="1114" w:type="pct"/>
          </w:tcPr>
          <w:p w:rsidR="00555476" w:rsidRDefault="00543E85">
            <w:pPr>
              <w:spacing w:before="60" w:after="60"/>
              <w:rPr>
                <w:noProof/>
                <w:sz w:val="16"/>
                <w:szCs w:val="16"/>
              </w:rPr>
            </w:pPr>
            <w:r>
              <w:rPr>
                <w:noProof/>
                <w:sz w:val="16"/>
              </w:rPr>
              <w:t>Kudotut kankaat, muista kasvitekstiilikuiduista valmistetut; ku</w:t>
            </w:r>
            <w:r>
              <w:rPr>
                <w:noProof/>
                <w:sz w:val="16"/>
              </w:rPr>
              <w:t>dotut paperilankakankaat:</w:t>
            </w:r>
          </w:p>
        </w:tc>
        <w:tc>
          <w:tcPr>
            <w:tcW w:w="3201" w:type="pct"/>
          </w:tcPr>
          <w:p w:rsidR="00555476" w:rsidRDefault="00543E85">
            <w:pPr>
              <w:spacing w:before="60" w:after="60"/>
              <w:rPr>
                <w:noProof/>
                <w:sz w:val="16"/>
                <w:szCs w:val="16"/>
              </w:rPr>
            </w:pPr>
            <w:r>
              <w:rPr>
                <w:noProof/>
                <w:sz w:val="16"/>
              </w:rPr>
              <w:t>Luonnon- ja/tai katkottujen tekokuitujen kehruu tai tekokuitufilamenttilangan suulakepuristus kussakin tapauksessa yhdessä kutomisen kanssa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Kutominen yhdessä värjäämisen tai päällystämisen kanssa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Langan värjääminen ja kuto</w:t>
            </w:r>
            <w:r>
              <w:rPr>
                <w:noProof/>
                <w:sz w:val="16"/>
              </w:rPr>
              <w:t xml:space="preserve">minen </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 xml:space="preserve">Painaminen ja vähintään kaksi valmistelu- tai viimeistelytoimenpidettä (kuten pesu, valkaisu, merserointi, lämpökiinnitys, nukitus, kalanterointi, kutistumisen estävä käsittely, kestoviimeistely, dekatointi, kyllästäminen, parsinta ja noppaus), </w:t>
            </w:r>
            <w:r>
              <w:rPr>
                <w:noProof/>
                <w:sz w:val="16"/>
              </w:rPr>
              <w:t>jos käytetyn painamattoman kankaan arvo on enintään 47,5 prosenttia tuotteen vapaasti tehtaalla -hinnasta(</w:t>
            </w:r>
            <w:r>
              <w:rPr>
                <w:rStyle w:val="FootnoteReference"/>
                <w:noProof/>
                <w:sz w:val="16"/>
              </w:rPr>
              <w:footnoteReference w:id="37"/>
            </w:r>
            <w:r>
              <w:rPr>
                <w:noProof/>
                <w:sz w:val="16"/>
              </w:rPr>
              <w:t>)</w:t>
            </w:r>
          </w:p>
        </w:tc>
      </w:tr>
      <w:tr w:rsidR="00555476">
        <w:trPr>
          <w:trHeight w:val="20"/>
        </w:trPr>
        <w:tc>
          <w:tcPr>
            <w:tcW w:w="685" w:type="pct"/>
          </w:tcPr>
          <w:p w:rsidR="00555476" w:rsidRDefault="00543E85">
            <w:pPr>
              <w:spacing w:before="60" w:after="60"/>
              <w:rPr>
                <w:noProof/>
                <w:sz w:val="16"/>
                <w:szCs w:val="16"/>
              </w:rPr>
            </w:pPr>
            <w:r>
              <w:rPr>
                <w:noProof/>
                <w:sz w:val="16"/>
              </w:rPr>
              <w:t>5401–5406</w:t>
            </w:r>
          </w:p>
        </w:tc>
        <w:tc>
          <w:tcPr>
            <w:tcW w:w="1114" w:type="pct"/>
          </w:tcPr>
          <w:p w:rsidR="00555476" w:rsidRDefault="00543E85">
            <w:pPr>
              <w:spacing w:before="60" w:after="60"/>
              <w:rPr>
                <w:noProof/>
                <w:sz w:val="16"/>
                <w:szCs w:val="16"/>
              </w:rPr>
            </w:pPr>
            <w:r>
              <w:rPr>
                <w:noProof/>
                <w:sz w:val="16"/>
              </w:rPr>
              <w:t>Lanka, monofilamenttilanka ja ompelulanka, tekokuitufilamenttia</w:t>
            </w:r>
          </w:p>
        </w:tc>
        <w:tc>
          <w:tcPr>
            <w:tcW w:w="3201" w:type="pct"/>
          </w:tcPr>
          <w:p w:rsidR="00555476" w:rsidRDefault="00543E85">
            <w:pPr>
              <w:spacing w:before="60" w:after="60"/>
              <w:rPr>
                <w:noProof/>
                <w:sz w:val="16"/>
                <w:szCs w:val="16"/>
              </w:rPr>
            </w:pPr>
            <w:r>
              <w:rPr>
                <w:noProof/>
                <w:sz w:val="16"/>
              </w:rPr>
              <w:t xml:space="preserve">Tekokuitujen suulakepuristus yhdessä kehruun kanssa TAI luonnonkuitujen </w:t>
            </w:r>
            <w:r>
              <w:rPr>
                <w:noProof/>
                <w:sz w:val="16"/>
              </w:rPr>
              <w:t>kehruu(</w:t>
            </w:r>
            <w:r>
              <w:rPr>
                <w:rStyle w:val="FootnoteReference"/>
                <w:noProof/>
                <w:sz w:val="16"/>
              </w:rPr>
              <w:footnoteReference w:id="38"/>
            </w:r>
            <w:r>
              <w:rPr>
                <w:noProof/>
                <w:sz w:val="16"/>
              </w:rPr>
              <w:t>)</w:t>
            </w:r>
          </w:p>
        </w:tc>
      </w:tr>
      <w:tr w:rsidR="00555476">
        <w:trPr>
          <w:trHeight w:val="20"/>
        </w:trPr>
        <w:tc>
          <w:tcPr>
            <w:tcW w:w="685" w:type="pct"/>
          </w:tcPr>
          <w:p w:rsidR="00555476" w:rsidRDefault="00543E85">
            <w:pPr>
              <w:spacing w:before="60" w:after="60"/>
              <w:rPr>
                <w:noProof/>
                <w:sz w:val="16"/>
                <w:szCs w:val="16"/>
              </w:rPr>
            </w:pPr>
            <w:r>
              <w:rPr>
                <w:noProof/>
                <w:sz w:val="16"/>
              </w:rPr>
              <w:t>5407 ja 5408</w:t>
            </w:r>
          </w:p>
        </w:tc>
        <w:tc>
          <w:tcPr>
            <w:tcW w:w="1114" w:type="pct"/>
          </w:tcPr>
          <w:p w:rsidR="00555476" w:rsidRDefault="00543E85">
            <w:pPr>
              <w:spacing w:before="60" w:after="60"/>
              <w:rPr>
                <w:noProof/>
                <w:sz w:val="16"/>
                <w:szCs w:val="16"/>
              </w:rPr>
            </w:pPr>
            <w:r>
              <w:rPr>
                <w:noProof/>
                <w:sz w:val="16"/>
              </w:rPr>
              <w:t>Kudotut kankaat, tekokuitufilamenttilankaa</w:t>
            </w:r>
          </w:p>
        </w:tc>
        <w:tc>
          <w:tcPr>
            <w:tcW w:w="3201" w:type="pct"/>
          </w:tcPr>
          <w:p w:rsidR="00555476" w:rsidRDefault="00543E85">
            <w:pPr>
              <w:spacing w:before="60" w:after="60"/>
              <w:rPr>
                <w:noProof/>
                <w:sz w:val="16"/>
                <w:szCs w:val="16"/>
              </w:rPr>
            </w:pPr>
            <w:r>
              <w:rPr>
                <w:noProof/>
                <w:sz w:val="16"/>
              </w:rPr>
              <w:t>Luonnon- ja/tai katkottujen tekokuitujen kehruu tai tekokuitufilamenttilangan suulakepuristus kussakin tapauksessa yhdessä kutomisen kanssa</w:t>
            </w:r>
          </w:p>
          <w:p w:rsidR="00555476" w:rsidRDefault="00543E85">
            <w:pPr>
              <w:spacing w:before="60" w:after="60"/>
              <w:rPr>
                <w:noProof/>
                <w:sz w:val="16"/>
                <w:szCs w:val="16"/>
              </w:rPr>
            </w:pPr>
            <w:r>
              <w:rPr>
                <w:noProof/>
                <w:sz w:val="16"/>
              </w:rPr>
              <w:t xml:space="preserve">tai </w:t>
            </w:r>
          </w:p>
          <w:p w:rsidR="00555476" w:rsidRDefault="00543E85">
            <w:pPr>
              <w:spacing w:before="60" w:after="60"/>
              <w:rPr>
                <w:noProof/>
                <w:sz w:val="16"/>
                <w:szCs w:val="16"/>
              </w:rPr>
            </w:pPr>
            <w:r>
              <w:rPr>
                <w:noProof/>
                <w:sz w:val="16"/>
              </w:rPr>
              <w:t>Kutominen yhdessä värjäämisen tai päällystäm</w:t>
            </w:r>
            <w:r>
              <w:rPr>
                <w:noProof/>
                <w:sz w:val="16"/>
              </w:rPr>
              <w:t>isen kanssa</w:t>
            </w:r>
          </w:p>
          <w:p w:rsidR="00555476" w:rsidRDefault="00543E85">
            <w:pPr>
              <w:spacing w:before="60" w:after="60"/>
              <w:rPr>
                <w:noProof/>
                <w:sz w:val="16"/>
                <w:szCs w:val="16"/>
              </w:rPr>
            </w:pPr>
            <w:r>
              <w:rPr>
                <w:noProof/>
                <w:sz w:val="16"/>
              </w:rPr>
              <w:t xml:space="preserve">tai </w:t>
            </w:r>
          </w:p>
          <w:p w:rsidR="00555476" w:rsidRDefault="00543E85">
            <w:pPr>
              <w:spacing w:before="60" w:after="60"/>
              <w:rPr>
                <w:noProof/>
                <w:sz w:val="16"/>
                <w:szCs w:val="16"/>
              </w:rPr>
            </w:pPr>
            <w:r>
              <w:rPr>
                <w:noProof/>
                <w:sz w:val="16"/>
              </w:rPr>
              <w:t xml:space="preserve">Kiertäminen tai teksturointi yhdessä kutomisen kanssa, </w:t>
            </w:r>
            <w:r>
              <w:rPr>
                <w:noProof/>
                <w:sz w:val="16"/>
                <w:u w:val="single"/>
              </w:rPr>
              <w:t>jos</w:t>
            </w:r>
            <w:r>
              <w:rPr>
                <w:noProof/>
                <w:sz w:val="16"/>
              </w:rPr>
              <w:t xml:space="preserve"> käytettyjen kiertämättömien/teksturoimattomien lankojen arvo on enintään 47,5 prosenttia tuotteen vapaasti tehtaalla -hinnasta</w:t>
            </w:r>
          </w:p>
          <w:p w:rsidR="00555476" w:rsidRDefault="00543E85">
            <w:pPr>
              <w:spacing w:before="60" w:after="60"/>
              <w:rPr>
                <w:noProof/>
                <w:sz w:val="16"/>
                <w:szCs w:val="16"/>
              </w:rPr>
            </w:pPr>
            <w:r>
              <w:rPr>
                <w:noProof/>
                <w:sz w:val="16"/>
              </w:rPr>
              <w:t xml:space="preserve">tai </w:t>
            </w:r>
          </w:p>
          <w:p w:rsidR="00555476" w:rsidRDefault="00543E85">
            <w:pPr>
              <w:spacing w:before="60" w:after="60"/>
              <w:rPr>
                <w:noProof/>
                <w:sz w:val="16"/>
                <w:szCs w:val="16"/>
              </w:rPr>
            </w:pPr>
            <w:r>
              <w:rPr>
                <w:noProof/>
                <w:sz w:val="16"/>
              </w:rPr>
              <w:t>Painaminen ja vähintään kaksi valmistelu- tai vi</w:t>
            </w:r>
            <w:r>
              <w:rPr>
                <w:noProof/>
                <w:sz w:val="16"/>
              </w:rPr>
              <w:t>imeistelytoimenpidettä (kuten pesu, valkaisu, merserointi, lämpökiinnitys, nukitus, kalanterointi, kutistumisen estävä käsittely, kestoviimeistely, dekatointi, kyllästäminen, parsinta ja noppaus), jos käytetyn painamattoman kankaan arvo on enintään 47,5 pr</w:t>
            </w:r>
            <w:r>
              <w:rPr>
                <w:noProof/>
                <w:sz w:val="16"/>
              </w:rPr>
              <w:t>osenttia tuotteen vapaasti tehtaalla -hinnasta(</w:t>
            </w:r>
            <w:r>
              <w:rPr>
                <w:rStyle w:val="FootnoteReference"/>
                <w:noProof/>
                <w:sz w:val="16"/>
              </w:rPr>
              <w:footnoteReference w:id="39"/>
            </w:r>
            <w:r>
              <w:rPr>
                <w:noProof/>
                <w:sz w:val="16"/>
              </w:rPr>
              <w:t>)</w:t>
            </w:r>
          </w:p>
        </w:tc>
      </w:tr>
      <w:tr w:rsidR="00555476">
        <w:trPr>
          <w:trHeight w:val="20"/>
        </w:trPr>
        <w:tc>
          <w:tcPr>
            <w:tcW w:w="685" w:type="pct"/>
          </w:tcPr>
          <w:p w:rsidR="00555476" w:rsidRDefault="00543E85">
            <w:pPr>
              <w:spacing w:before="60" w:after="60"/>
              <w:rPr>
                <w:noProof/>
                <w:sz w:val="16"/>
                <w:szCs w:val="16"/>
              </w:rPr>
            </w:pPr>
            <w:r>
              <w:rPr>
                <w:noProof/>
                <w:sz w:val="16"/>
              </w:rPr>
              <w:t>5501–5507</w:t>
            </w:r>
          </w:p>
        </w:tc>
        <w:tc>
          <w:tcPr>
            <w:tcW w:w="1114" w:type="pct"/>
          </w:tcPr>
          <w:p w:rsidR="00555476" w:rsidRDefault="00543E85">
            <w:pPr>
              <w:spacing w:before="60" w:after="60"/>
              <w:rPr>
                <w:noProof/>
                <w:sz w:val="16"/>
                <w:szCs w:val="16"/>
              </w:rPr>
            </w:pPr>
            <w:r>
              <w:rPr>
                <w:noProof/>
                <w:sz w:val="16"/>
              </w:rPr>
              <w:t>Katkotut tekokuidut</w:t>
            </w:r>
          </w:p>
        </w:tc>
        <w:tc>
          <w:tcPr>
            <w:tcW w:w="3201" w:type="pct"/>
          </w:tcPr>
          <w:p w:rsidR="00555476" w:rsidRDefault="00543E85">
            <w:pPr>
              <w:spacing w:before="60" w:after="60"/>
              <w:rPr>
                <w:noProof/>
                <w:sz w:val="16"/>
                <w:szCs w:val="16"/>
              </w:rPr>
            </w:pPr>
            <w:r>
              <w:rPr>
                <w:noProof/>
                <w:sz w:val="16"/>
              </w:rPr>
              <w:t>Tekokuitujen suulakepuristus</w:t>
            </w:r>
          </w:p>
        </w:tc>
      </w:tr>
      <w:tr w:rsidR="00555476">
        <w:trPr>
          <w:trHeight w:val="20"/>
        </w:trPr>
        <w:tc>
          <w:tcPr>
            <w:tcW w:w="685" w:type="pct"/>
          </w:tcPr>
          <w:p w:rsidR="00555476" w:rsidRDefault="00543E85">
            <w:pPr>
              <w:spacing w:before="60" w:after="60"/>
              <w:rPr>
                <w:noProof/>
                <w:sz w:val="16"/>
                <w:szCs w:val="16"/>
              </w:rPr>
            </w:pPr>
            <w:r>
              <w:rPr>
                <w:noProof/>
                <w:sz w:val="16"/>
              </w:rPr>
              <w:t>5508–5511</w:t>
            </w:r>
          </w:p>
        </w:tc>
        <w:tc>
          <w:tcPr>
            <w:tcW w:w="1114" w:type="pct"/>
          </w:tcPr>
          <w:p w:rsidR="00555476" w:rsidRDefault="00543E85">
            <w:pPr>
              <w:spacing w:before="60" w:after="60"/>
              <w:rPr>
                <w:noProof/>
                <w:sz w:val="16"/>
                <w:szCs w:val="16"/>
              </w:rPr>
            </w:pPr>
            <w:r>
              <w:rPr>
                <w:noProof/>
                <w:sz w:val="16"/>
              </w:rPr>
              <w:t>Lanka ja ompelulanka, katkottua tekokuitua</w:t>
            </w:r>
          </w:p>
        </w:tc>
        <w:tc>
          <w:tcPr>
            <w:tcW w:w="3201" w:type="pct"/>
          </w:tcPr>
          <w:p w:rsidR="00555476" w:rsidRDefault="00543E85">
            <w:pPr>
              <w:spacing w:before="60" w:after="60"/>
              <w:rPr>
                <w:noProof/>
                <w:sz w:val="16"/>
                <w:szCs w:val="16"/>
              </w:rPr>
            </w:pPr>
            <w:r>
              <w:rPr>
                <w:noProof/>
                <w:sz w:val="16"/>
              </w:rPr>
              <w:t>Luonnonkuitujen kehruu tai tekokuitujen suulakepuristus yhdessä kehruun kanssa(</w:t>
            </w:r>
            <w:r>
              <w:rPr>
                <w:rStyle w:val="FootnoteReference"/>
                <w:noProof/>
                <w:sz w:val="16"/>
              </w:rPr>
              <w:footnoteReference w:id="40"/>
            </w:r>
            <w:r>
              <w:rPr>
                <w:noProof/>
                <w:sz w:val="16"/>
              </w:rPr>
              <w:t>)</w:t>
            </w:r>
          </w:p>
        </w:tc>
      </w:tr>
      <w:tr w:rsidR="00555476">
        <w:trPr>
          <w:trHeight w:val="20"/>
        </w:trPr>
        <w:tc>
          <w:tcPr>
            <w:tcW w:w="685" w:type="pct"/>
          </w:tcPr>
          <w:p w:rsidR="00555476" w:rsidRDefault="00543E85">
            <w:pPr>
              <w:spacing w:before="60" w:after="60"/>
              <w:rPr>
                <w:noProof/>
                <w:sz w:val="16"/>
                <w:szCs w:val="16"/>
              </w:rPr>
            </w:pPr>
            <w:r>
              <w:rPr>
                <w:noProof/>
                <w:sz w:val="16"/>
              </w:rPr>
              <w:t>5512–5516</w:t>
            </w:r>
          </w:p>
        </w:tc>
        <w:tc>
          <w:tcPr>
            <w:tcW w:w="1114" w:type="pct"/>
          </w:tcPr>
          <w:p w:rsidR="00555476" w:rsidRDefault="00543E85">
            <w:pPr>
              <w:spacing w:before="60" w:after="60"/>
              <w:rPr>
                <w:noProof/>
                <w:sz w:val="16"/>
                <w:szCs w:val="16"/>
              </w:rPr>
            </w:pPr>
            <w:r>
              <w:rPr>
                <w:noProof/>
                <w:sz w:val="16"/>
              </w:rPr>
              <w:t>Kudotut kankaat katkottua tekokuitua:</w:t>
            </w:r>
          </w:p>
        </w:tc>
        <w:tc>
          <w:tcPr>
            <w:tcW w:w="3201" w:type="pct"/>
          </w:tcPr>
          <w:p w:rsidR="00555476" w:rsidRDefault="00543E85">
            <w:pPr>
              <w:spacing w:before="60" w:after="60"/>
              <w:rPr>
                <w:noProof/>
                <w:sz w:val="16"/>
                <w:szCs w:val="16"/>
              </w:rPr>
            </w:pPr>
            <w:r>
              <w:rPr>
                <w:noProof/>
                <w:sz w:val="16"/>
              </w:rPr>
              <w:t>Luonnon- ja/tai katkottujen tekokuitujen kehruu tai tekokuitufilamenttilangan suulakepuristus kussakin tapauksessa yhdessä kutomisen kanssa</w:t>
            </w:r>
          </w:p>
          <w:p w:rsidR="00555476" w:rsidRDefault="00543E85">
            <w:pPr>
              <w:spacing w:before="60" w:after="60"/>
              <w:rPr>
                <w:noProof/>
                <w:sz w:val="16"/>
                <w:szCs w:val="16"/>
              </w:rPr>
            </w:pPr>
            <w:r>
              <w:rPr>
                <w:noProof/>
                <w:sz w:val="16"/>
              </w:rPr>
              <w:t xml:space="preserve">tai </w:t>
            </w:r>
          </w:p>
          <w:p w:rsidR="00555476" w:rsidRDefault="00543E85">
            <w:pPr>
              <w:spacing w:before="60" w:after="60"/>
              <w:rPr>
                <w:noProof/>
                <w:sz w:val="16"/>
                <w:szCs w:val="16"/>
              </w:rPr>
            </w:pPr>
            <w:r>
              <w:rPr>
                <w:noProof/>
                <w:sz w:val="16"/>
              </w:rPr>
              <w:t>Kutominen yhdessä värjäämisen tai päällystämisen kanssa</w:t>
            </w:r>
          </w:p>
          <w:p w:rsidR="00555476" w:rsidRDefault="00543E85">
            <w:pPr>
              <w:spacing w:before="60" w:after="60"/>
              <w:rPr>
                <w:noProof/>
                <w:sz w:val="16"/>
                <w:szCs w:val="16"/>
              </w:rPr>
            </w:pPr>
            <w:r>
              <w:rPr>
                <w:noProof/>
                <w:sz w:val="16"/>
              </w:rPr>
              <w:t xml:space="preserve">tai </w:t>
            </w:r>
          </w:p>
          <w:p w:rsidR="00555476" w:rsidRDefault="00543E85">
            <w:pPr>
              <w:spacing w:before="60" w:after="60"/>
              <w:rPr>
                <w:noProof/>
                <w:sz w:val="16"/>
                <w:szCs w:val="16"/>
              </w:rPr>
            </w:pPr>
            <w:r>
              <w:rPr>
                <w:noProof/>
                <w:sz w:val="16"/>
              </w:rPr>
              <w:t>Langan värj</w:t>
            </w:r>
            <w:r>
              <w:rPr>
                <w:noProof/>
                <w:sz w:val="16"/>
              </w:rPr>
              <w:t xml:space="preserve">ääminen ja kutominen </w:t>
            </w:r>
          </w:p>
          <w:p w:rsidR="00555476" w:rsidRDefault="00543E85">
            <w:pPr>
              <w:spacing w:before="60" w:after="60"/>
              <w:rPr>
                <w:noProof/>
                <w:sz w:val="16"/>
                <w:szCs w:val="16"/>
              </w:rPr>
            </w:pPr>
            <w:r>
              <w:rPr>
                <w:noProof/>
                <w:sz w:val="16"/>
              </w:rPr>
              <w:t xml:space="preserve">tai </w:t>
            </w:r>
          </w:p>
          <w:p w:rsidR="00555476" w:rsidRDefault="00543E85">
            <w:pPr>
              <w:spacing w:before="60" w:after="60"/>
              <w:rPr>
                <w:noProof/>
                <w:sz w:val="16"/>
                <w:szCs w:val="16"/>
              </w:rPr>
            </w:pPr>
            <w:r>
              <w:rPr>
                <w:noProof/>
                <w:sz w:val="16"/>
              </w:rPr>
              <w:t>Painaminen ja vähintään kaksi valmistelu- tai viimeistelytoimenpidettä (kuten pesu, valkaisu, merserointi, lämpökiinnitys, nukitus, kalanterointi, kutistumisen estävä käsittely, kestoviimeistely, dekatointi, kyllästäminen, parsin</w:t>
            </w:r>
            <w:r>
              <w:rPr>
                <w:noProof/>
                <w:sz w:val="16"/>
              </w:rPr>
              <w:t>ta ja noppaus), jos käytetyn painamattoman kankaan arvo on enintään 47,5 prosenttia tuotteen vapaasti tehtaalla -hinnasta(</w:t>
            </w:r>
            <w:r>
              <w:rPr>
                <w:rStyle w:val="FootnoteReference"/>
                <w:noProof/>
                <w:sz w:val="16"/>
              </w:rPr>
              <w:footnoteReference w:id="41"/>
            </w:r>
            <w:r>
              <w:rPr>
                <w:noProof/>
                <w:sz w:val="16"/>
              </w:rPr>
              <w:t>)</w:t>
            </w:r>
          </w:p>
        </w:tc>
      </w:tr>
      <w:tr w:rsidR="00555476">
        <w:trPr>
          <w:trHeight w:val="20"/>
        </w:trPr>
        <w:tc>
          <w:tcPr>
            <w:tcW w:w="685" w:type="pct"/>
          </w:tcPr>
          <w:p w:rsidR="00555476" w:rsidRDefault="00543E85">
            <w:pPr>
              <w:spacing w:before="60" w:after="60"/>
              <w:rPr>
                <w:noProof/>
                <w:sz w:val="16"/>
                <w:szCs w:val="16"/>
              </w:rPr>
            </w:pPr>
            <w:r>
              <w:rPr>
                <w:noProof/>
                <w:sz w:val="16"/>
              </w:rPr>
              <w:t>Ex 56 ryhmä</w:t>
            </w:r>
          </w:p>
        </w:tc>
        <w:tc>
          <w:tcPr>
            <w:tcW w:w="1114" w:type="pct"/>
          </w:tcPr>
          <w:p w:rsidR="00555476" w:rsidRDefault="00543E85">
            <w:pPr>
              <w:spacing w:before="60" w:after="60"/>
              <w:rPr>
                <w:noProof/>
                <w:sz w:val="16"/>
                <w:szCs w:val="16"/>
              </w:rPr>
            </w:pPr>
            <w:r>
              <w:rPr>
                <w:noProof/>
                <w:sz w:val="16"/>
              </w:rPr>
              <w:t>Vanu, huopa ja kuitukangas; erikoislangat; side- ja purjelanka, nuora ja köysi sekä niistä valmistetut tavarat; lukuun</w:t>
            </w:r>
            <w:r>
              <w:rPr>
                <w:noProof/>
                <w:sz w:val="16"/>
              </w:rPr>
              <w:t xml:space="preserve"> ottamatta seuraavia:</w:t>
            </w:r>
          </w:p>
        </w:tc>
        <w:tc>
          <w:tcPr>
            <w:tcW w:w="3201" w:type="pct"/>
          </w:tcPr>
          <w:p w:rsidR="00555476" w:rsidRDefault="00543E85">
            <w:pPr>
              <w:spacing w:before="60" w:after="60"/>
              <w:rPr>
                <w:noProof/>
                <w:sz w:val="16"/>
                <w:szCs w:val="16"/>
              </w:rPr>
            </w:pPr>
            <w:r>
              <w:rPr>
                <w:noProof/>
                <w:sz w:val="16"/>
              </w:rPr>
              <w:t>Tekokuitujen suulakepuristus yhdessä kehruun kanssa tai luonnonkuitujen kehruu</w:t>
            </w:r>
          </w:p>
          <w:p w:rsidR="00555476" w:rsidRDefault="00543E85">
            <w:pPr>
              <w:spacing w:before="60" w:after="60"/>
              <w:rPr>
                <w:noProof/>
                <w:sz w:val="16"/>
                <w:szCs w:val="16"/>
              </w:rPr>
            </w:pPr>
            <w:r>
              <w:rPr>
                <w:noProof/>
                <w:sz w:val="16"/>
              </w:rPr>
              <w:t xml:space="preserve">tai </w:t>
            </w:r>
          </w:p>
          <w:p w:rsidR="00555476" w:rsidRDefault="00543E85">
            <w:pPr>
              <w:spacing w:before="60" w:after="60"/>
              <w:rPr>
                <w:noProof/>
                <w:sz w:val="16"/>
                <w:szCs w:val="16"/>
              </w:rPr>
            </w:pPr>
            <w:r>
              <w:rPr>
                <w:noProof/>
                <w:sz w:val="16"/>
              </w:rPr>
              <w:t>Nukkaaminen yhdessä värjäämisen tai painamisen kanssa(</w:t>
            </w:r>
            <w:r>
              <w:rPr>
                <w:rStyle w:val="FootnoteReference"/>
                <w:noProof/>
                <w:sz w:val="16"/>
              </w:rPr>
              <w:footnoteReference w:id="42"/>
            </w:r>
            <w:r>
              <w:rPr>
                <w:noProof/>
                <w:sz w:val="16"/>
              </w:rPr>
              <w:t xml:space="preserve">) </w:t>
            </w:r>
          </w:p>
        </w:tc>
      </w:tr>
      <w:tr w:rsidR="00555476">
        <w:trPr>
          <w:trHeight w:val="20"/>
        </w:trPr>
        <w:tc>
          <w:tcPr>
            <w:tcW w:w="685" w:type="pct"/>
          </w:tcPr>
          <w:p w:rsidR="00555476" w:rsidRDefault="00543E85">
            <w:pPr>
              <w:spacing w:before="60" w:after="60"/>
              <w:rPr>
                <w:noProof/>
                <w:sz w:val="16"/>
                <w:szCs w:val="16"/>
              </w:rPr>
            </w:pPr>
            <w:r>
              <w:rPr>
                <w:noProof/>
                <w:sz w:val="16"/>
              </w:rPr>
              <w:t>5602</w:t>
            </w:r>
          </w:p>
        </w:tc>
        <w:tc>
          <w:tcPr>
            <w:tcW w:w="1114" w:type="pct"/>
          </w:tcPr>
          <w:p w:rsidR="00555476" w:rsidRDefault="00543E85">
            <w:pPr>
              <w:spacing w:before="60" w:after="60"/>
              <w:rPr>
                <w:noProof/>
                <w:sz w:val="16"/>
                <w:szCs w:val="16"/>
              </w:rPr>
            </w:pPr>
            <w:r>
              <w:rPr>
                <w:noProof/>
                <w:sz w:val="16"/>
              </w:rPr>
              <w:t>Huopa, myös kyllästetty, päällystetty, peitetty tai kerrostettu:</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neulahuopa</w:t>
            </w:r>
          </w:p>
        </w:tc>
        <w:tc>
          <w:tcPr>
            <w:tcW w:w="3201" w:type="pct"/>
          </w:tcPr>
          <w:p w:rsidR="00555476" w:rsidRDefault="00543E85">
            <w:pPr>
              <w:spacing w:before="60" w:after="60"/>
              <w:rPr>
                <w:noProof/>
                <w:sz w:val="16"/>
                <w:szCs w:val="16"/>
              </w:rPr>
            </w:pPr>
            <w:r>
              <w:rPr>
                <w:noProof/>
                <w:sz w:val="16"/>
              </w:rPr>
              <w:t xml:space="preserve">Tekokuitujen suulakepuristus ja kankaan valmistaminen </w:t>
            </w:r>
          </w:p>
          <w:p w:rsidR="00555476" w:rsidRDefault="00543E85">
            <w:pPr>
              <w:spacing w:before="60" w:after="60"/>
              <w:ind w:left="113" w:hanging="113"/>
              <w:rPr>
                <w:noProof/>
                <w:sz w:val="16"/>
                <w:szCs w:val="16"/>
              </w:rPr>
            </w:pPr>
            <w:r>
              <w:rPr>
                <w:noProof/>
                <w:sz w:val="16"/>
              </w:rPr>
              <w:t>Kuitenkin</w:t>
            </w:r>
          </w:p>
          <w:p w:rsidR="00555476" w:rsidRDefault="00543E85">
            <w:pPr>
              <w:pStyle w:val="Tiret0"/>
              <w:numPr>
                <w:ilvl w:val="0"/>
                <w:numId w:val="13"/>
              </w:numPr>
              <w:rPr>
                <w:noProof/>
                <w:sz w:val="16"/>
                <w:szCs w:val="16"/>
              </w:rPr>
            </w:pPr>
            <w:r>
              <w:rPr>
                <w:noProof/>
                <w:sz w:val="16"/>
              </w:rPr>
              <w:t>nimikkeen 5402 polypropeenifilamenttia,</w:t>
            </w:r>
          </w:p>
          <w:p w:rsidR="00555476" w:rsidRDefault="00543E85">
            <w:pPr>
              <w:pStyle w:val="Tiret0"/>
              <w:numPr>
                <w:ilvl w:val="0"/>
                <w:numId w:val="13"/>
              </w:numPr>
              <w:rPr>
                <w:noProof/>
                <w:sz w:val="16"/>
                <w:szCs w:val="16"/>
              </w:rPr>
            </w:pPr>
            <w:r>
              <w:rPr>
                <w:noProof/>
                <w:sz w:val="16"/>
              </w:rPr>
              <w:t>nimikkeen 5503 tai 5506 polypropeenikuituja, tai</w:t>
            </w:r>
          </w:p>
          <w:p w:rsidR="00555476" w:rsidRDefault="00543E85">
            <w:pPr>
              <w:pStyle w:val="Tiret0"/>
              <w:numPr>
                <w:ilvl w:val="0"/>
                <w:numId w:val="13"/>
              </w:numPr>
              <w:rPr>
                <w:noProof/>
                <w:sz w:val="16"/>
                <w:szCs w:val="16"/>
              </w:rPr>
            </w:pPr>
            <w:r>
              <w:rPr>
                <w:noProof/>
                <w:sz w:val="16"/>
              </w:rPr>
              <w:t>nimikkeen 5501 polypropeenifilamenttitouvia,</w:t>
            </w:r>
          </w:p>
          <w:p w:rsidR="00555476" w:rsidRDefault="00543E85">
            <w:pPr>
              <w:spacing w:before="60" w:after="60"/>
              <w:rPr>
                <w:noProof/>
                <w:sz w:val="16"/>
                <w:szCs w:val="16"/>
              </w:rPr>
            </w:pPr>
            <w:r>
              <w:rPr>
                <w:noProof/>
                <w:sz w:val="16"/>
              </w:rPr>
              <w:t xml:space="preserve">joissa jokainen yksittäinen filamentti tai kuitu on alle </w:t>
            </w:r>
            <w:r>
              <w:rPr>
                <w:noProof/>
                <w:sz w:val="16"/>
              </w:rPr>
              <w:t>9 desitexiä,</w:t>
            </w:r>
          </w:p>
          <w:p w:rsidR="00555476" w:rsidRDefault="00543E85">
            <w:pPr>
              <w:spacing w:before="60" w:after="60"/>
              <w:rPr>
                <w:noProof/>
                <w:sz w:val="16"/>
                <w:szCs w:val="16"/>
              </w:rPr>
            </w:pPr>
            <w:r>
              <w:rPr>
                <w:noProof/>
                <w:sz w:val="16"/>
              </w:rPr>
              <w:t>voidaan käyttää, jos niiden yhteisarvo on enintään 40 prosenttia tuotteen vapaasti tehtaalla -hinnasta</w:t>
            </w:r>
          </w:p>
          <w:p w:rsidR="00555476" w:rsidRDefault="00543E85">
            <w:pPr>
              <w:spacing w:before="60" w:after="60"/>
              <w:rPr>
                <w:noProof/>
                <w:sz w:val="16"/>
                <w:szCs w:val="16"/>
              </w:rPr>
            </w:pPr>
            <w:r>
              <w:rPr>
                <w:noProof/>
                <w:sz w:val="16"/>
              </w:rPr>
              <w:t>tai</w:t>
            </w:r>
          </w:p>
          <w:p w:rsidR="00555476" w:rsidRDefault="00543E85">
            <w:pPr>
              <w:spacing w:before="60" w:after="60"/>
              <w:ind w:left="113" w:hanging="113"/>
              <w:rPr>
                <w:noProof/>
                <w:sz w:val="16"/>
                <w:szCs w:val="16"/>
              </w:rPr>
            </w:pPr>
            <w:r>
              <w:rPr>
                <w:noProof/>
                <w:sz w:val="16"/>
              </w:rPr>
              <w:t>Pelkkä kankaan valmistaminen, kun kyseessä on luonnonkuiduista tehty huopa(</w:t>
            </w:r>
            <w:r>
              <w:rPr>
                <w:rStyle w:val="FootnoteReference"/>
                <w:noProof/>
                <w:sz w:val="16"/>
              </w:rPr>
              <w:footnoteReference w:id="43"/>
            </w:r>
            <w:r>
              <w:rPr>
                <w:noProof/>
                <w:sz w:val="16"/>
              </w:rPr>
              <w:t xml:space="preserve">) </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muu</w:t>
            </w:r>
          </w:p>
        </w:tc>
        <w:tc>
          <w:tcPr>
            <w:tcW w:w="3201" w:type="pct"/>
          </w:tcPr>
          <w:p w:rsidR="00555476" w:rsidRDefault="00543E85">
            <w:pPr>
              <w:spacing w:before="60" w:after="60"/>
              <w:rPr>
                <w:noProof/>
                <w:sz w:val="16"/>
                <w:szCs w:val="16"/>
              </w:rPr>
            </w:pPr>
            <w:r>
              <w:rPr>
                <w:noProof/>
                <w:sz w:val="16"/>
              </w:rPr>
              <w:t xml:space="preserve">Tekokuitujen suulakepuristus ja kankaan valmistaminen </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Pelkkä kankaan valmistaminen, kun kyseessä on luonnonkuiduista tehty muu huopa(</w:t>
            </w:r>
            <w:r>
              <w:rPr>
                <w:rStyle w:val="FootnoteReference"/>
                <w:noProof/>
                <w:sz w:val="16"/>
              </w:rPr>
              <w:footnoteReference w:id="44"/>
            </w:r>
            <w:r>
              <w:rPr>
                <w:noProof/>
                <w:sz w:val="16"/>
              </w:rPr>
              <w:t>)</w:t>
            </w:r>
          </w:p>
        </w:tc>
      </w:tr>
      <w:tr w:rsidR="00555476">
        <w:trPr>
          <w:trHeight w:val="20"/>
        </w:trPr>
        <w:tc>
          <w:tcPr>
            <w:tcW w:w="685" w:type="pct"/>
          </w:tcPr>
          <w:p w:rsidR="00555476" w:rsidRDefault="00543E85">
            <w:pPr>
              <w:spacing w:before="60" w:after="60"/>
              <w:rPr>
                <w:noProof/>
                <w:sz w:val="16"/>
                <w:szCs w:val="16"/>
              </w:rPr>
            </w:pPr>
            <w:r>
              <w:rPr>
                <w:noProof/>
                <w:sz w:val="16"/>
              </w:rPr>
              <w:t>5603</w:t>
            </w:r>
          </w:p>
        </w:tc>
        <w:tc>
          <w:tcPr>
            <w:tcW w:w="1114" w:type="pct"/>
          </w:tcPr>
          <w:p w:rsidR="00555476" w:rsidRDefault="00543E85">
            <w:pPr>
              <w:spacing w:before="60" w:after="60"/>
              <w:rPr>
                <w:noProof/>
                <w:sz w:val="16"/>
                <w:szCs w:val="16"/>
              </w:rPr>
            </w:pPr>
            <w:r>
              <w:rPr>
                <w:noProof/>
                <w:sz w:val="16"/>
              </w:rPr>
              <w:t>Kuitukangas, myös kyllästetty, päällystetty, peitetty tai kerrostettu</w:t>
            </w:r>
          </w:p>
        </w:tc>
        <w:tc>
          <w:tcPr>
            <w:tcW w:w="3201" w:type="pct"/>
          </w:tcPr>
          <w:p w:rsidR="00555476" w:rsidRDefault="00543E85">
            <w:pPr>
              <w:spacing w:before="60" w:after="60"/>
              <w:rPr>
                <w:noProof/>
              </w:rPr>
            </w:pPr>
            <w:r>
              <w:rPr>
                <w:noProof/>
                <w:sz w:val="16"/>
              </w:rPr>
              <w:t xml:space="preserve">Tekokuitujen suulakepuristus tai </w:t>
            </w:r>
            <w:r>
              <w:rPr>
                <w:noProof/>
                <w:sz w:val="16"/>
              </w:rPr>
              <w:t>luonnonkuitujen käyttö yhdessä neulaamisen kaltaisten kuitukangastekniikoiden kanssa</w:t>
            </w:r>
          </w:p>
        </w:tc>
      </w:tr>
      <w:tr w:rsidR="00555476">
        <w:trPr>
          <w:trHeight w:val="20"/>
        </w:trPr>
        <w:tc>
          <w:tcPr>
            <w:tcW w:w="685" w:type="pct"/>
          </w:tcPr>
          <w:p w:rsidR="00555476" w:rsidRDefault="00543E85">
            <w:pPr>
              <w:spacing w:before="60" w:after="60"/>
              <w:rPr>
                <w:noProof/>
                <w:sz w:val="16"/>
                <w:szCs w:val="16"/>
              </w:rPr>
            </w:pPr>
            <w:r>
              <w:rPr>
                <w:noProof/>
                <w:sz w:val="16"/>
              </w:rPr>
              <w:t>5604</w:t>
            </w:r>
          </w:p>
        </w:tc>
        <w:tc>
          <w:tcPr>
            <w:tcW w:w="1114" w:type="pct"/>
          </w:tcPr>
          <w:p w:rsidR="00555476" w:rsidRDefault="00543E85">
            <w:pPr>
              <w:spacing w:before="60" w:after="60"/>
              <w:rPr>
                <w:noProof/>
                <w:sz w:val="16"/>
                <w:szCs w:val="16"/>
              </w:rPr>
            </w:pPr>
            <w:r>
              <w:rPr>
                <w:noProof/>
                <w:sz w:val="16"/>
              </w:rPr>
              <w:t>Yksinkertainen tai kerrattu kumilanka, tekstiilillä päällystetty; tekstiililangat ja nimikkeen 5404 tai 5405 kaistaleet ja niiden kaltaiset tuotteet, muovilla tai ku</w:t>
            </w:r>
            <w:r>
              <w:rPr>
                <w:noProof/>
                <w:sz w:val="16"/>
              </w:rPr>
              <w:t>milla kyllästetyt, päällystetyt tai peitetyt tai kumi- tai muovivaippaiset:</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yksinkertainen tai kerrattu kumilanka, tekstiilillä päällystetty</w:t>
            </w:r>
          </w:p>
        </w:tc>
        <w:tc>
          <w:tcPr>
            <w:tcW w:w="3201" w:type="pct"/>
          </w:tcPr>
          <w:p w:rsidR="00555476" w:rsidRDefault="00543E85">
            <w:pPr>
              <w:spacing w:before="60" w:after="60"/>
              <w:rPr>
                <w:noProof/>
                <w:sz w:val="16"/>
                <w:szCs w:val="16"/>
              </w:rPr>
            </w:pPr>
            <w:r>
              <w:rPr>
                <w:noProof/>
                <w:sz w:val="16"/>
              </w:rPr>
              <w:t>Valmistus yksinkertaisesta tai kerratusta tekstiilillä päällystämättömästä kumilangasta</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muu</w:t>
            </w:r>
          </w:p>
        </w:tc>
        <w:tc>
          <w:tcPr>
            <w:tcW w:w="3201" w:type="pct"/>
          </w:tcPr>
          <w:p w:rsidR="00555476" w:rsidRDefault="00543E85">
            <w:pPr>
              <w:spacing w:before="60" w:after="60"/>
              <w:ind w:left="113" w:hanging="113"/>
              <w:rPr>
                <w:noProof/>
                <w:sz w:val="16"/>
                <w:szCs w:val="16"/>
              </w:rPr>
            </w:pPr>
            <w:r>
              <w:rPr>
                <w:noProof/>
                <w:sz w:val="16"/>
              </w:rPr>
              <w:t xml:space="preserve">Tekokuitujen </w:t>
            </w:r>
            <w:r>
              <w:rPr>
                <w:noProof/>
                <w:sz w:val="16"/>
              </w:rPr>
              <w:t>suulakepuristus yhdessä kehruun kanssa tai luonnonkuitujen kehruu(</w:t>
            </w:r>
            <w:r>
              <w:rPr>
                <w:rStyle w:val="FootnoteReference"/>
                <w:noProof/>
                <w:sz w:val="16"/>
              </w:rPr>
              <w:footnoteReference w:id="45"/>
            </w:r>
            <w:r>
              <w:rPr>
                <w:noProof/>
                <w:sz w:val="16"/>
              </w:rPr>
              <w:t>) </w:t>
            </w:r>
          </w:p>
        </w:tc>
      </w:tr>
      <w:tr w:rsidR="00555476">
        <w:trPr>
          <w:trHeight w:val="20"/>
        </w:trPr>
        <w:tc>
          <w:tcPr>
            <w:tcW w:w="685" w:type="pct"/>
          </w:tcPr>
          <w:p w:rsidR="00555476" w:rsidRDefault="00543E85">
            <w:pPr>
              <w:spacing w:before="60" w:after="60"/>
              <w:rPr>
                <w:noProof/>
                <w:sz w:val="16"/>
                <w:szCs w:val="16"/>
              </w:rPr>
            </w:pPr>
            <w:r>
              <w:rPr>
                <w:noProof/>
                <w:sz w:val="16"/>
              </w:rPr>
              <w:t>5605</w:t>
            </w:r>
          </w:p>
        </w:tc>
        <w:tc>
          <w:tcPr>
            <w:tcW w:w="1114" w:type="pct"/>
          </w:tcPr>
          <w:p w:rsidR="00555476" w:rsidRDefault="00543E85">
            <w:pPr>
              <w:spacing w:before="60" w:after="60"/>
              <w:rPr>
                <w:noProof/>
                <w:sz w:val="16"/>
                <w:szCs w:val="16"/>
              </w:rPr>
            </w:pPr>
            <w:r>
              <w:rPr>
                <w:noProof/>
                <w:sz w:val="16"/>
              </w:rPr>
              <w:t>Metalloitu lanka, myös kierrepäällystetty, eli tekstiililanka tai nimikkeen 5404 tai 5405 kaistaleet ja niiden kaltaiset tuotteet, jotka on yhdistetty lankana, kaistaleena tai jauh</w:t>
            </w:r>
            <w:r>
              <w:rPr>
                <w:noProof/>
                <w:sz w:val="16"/>
              </w:rPr>
              <w:t>eena olevaan metalliin tai päällystetty metallilla</w:t>
            </w:r>
          </w:p>
        </w:tc>
        <w:tc>
          <w:tcPr>
            <w:tcW w:w="3201" w:type="pct"/>
          </w:tcPr>
          <w:p w:rsidR="00555476" w:rsidRDefault="00543E85">
            <w:pPr>
              <w:spacing w:before="60" w:after="60"/>
              <w:rPr>
                <w:noProof/>
                <w:sz w:val="16"/>
                <w:szCs w:val="16"/>
              </w:rPr>
            </w:pPr>
            <w:r>
              <w:rPr>
                <w:noProof/>
                <w:sz w:val="16"/>
              </w:rPr>
              <w:t>Tekokuitujen suulakepuristus yhdessä kehruun kanssa tai luonnon- ja/tai katkottujen tekokuitujen kehruu(</w:t>
            </w:r>
            <w:r>
              <w:rPr>
                <w:rStyle w:val="FootnoteReference"/>
                <w:noProof/>
                <w:sz w:val="16"/>
              </w:rPr>
              <w:footnoteReference w:id="46"/>
            </w:r>
            <w:r>
              <w:rPr>
                <w:noProof/>
                <w:sz w:val="16"/>
              </w:rPr>
              <w:t xml:space="preserve">) </w:t>
            </w:r>
          </w:p>
        </w:tc>
      </w:tr>
      <w:tr w:rsidR="00555476">
        <w:trPr>
          <w:trHeight w:val="20"/>
        </w:trPr>
        <w:tc>
          <w:tcPr>
            <w:tcW w:w="685" w:type="pct"/>
          </w:tcPr>
          <w:p w:rsidR="00555476" w:rsidRDefault="00543E85">
            <w:pPr>
              <w:spacing w:before="60" w:after="60"/>
              <w:rPr>
                <w:noProof/>
                <w:sz w:val="16"/>
                <w:szCs w:val="16"/>
              </w:rPr>
            </w:pPr>
            <w:r>
              <w:rPr>
                <w:noProof/>
                <w:sz w:val="16"/>
              </w:rPr>
              <w:t>5606</w:t>
            </w:r>
          </w:p>
        </w:tc>
        <w:tc>
          <w:tcPr>
            <w:tcW w:w="1114" w:type="pct"/>
          </w:tcPr>
          <w:p w:rsidR="00555476" w:rsidRDefault="00543E85">
            <w:pPr>
              <w:spacing w:before="60" w:after="60"/>
              <w:rPr>
                <w:noProof/>
                <w:sz w:val="16"/>
                <w:szCs w:val="16"/>
              </w:rPr>
            </w:pPr>
            <w:r>
              <w:rPr>
                <w:noProof/>
                <w:sz w:val="16"/>
              </w:rPr>
              <w:t>Kierrepäällystetty lanka sekä kierrepäällystetyt nimikkeen 5404 tai 5405 kaistaleet ja niid</w:t>
            </w:r>
            <w:r>
              <w:rPr>
                <w:noProof/>
                <w:sz w:val="16"/>
              </w:rPr>
              <w:t>en kaltaiset tuotteet (muut kuin nimikkeen 5605 tuotteet ja kierrepäällystetty jouhilanka); chenillelanka (myös flokki-chenillelanka); chainettelanka</w:t>
            </w:r>
          </w:p>
        </w:tc>
        <w:tc>
          <w:tcPr>
            <w:tcW w:w="3201" w:type="pct"/>
          </w:tcPr>
          <w:p w:rsidR="00555476" w:rsidRDefault="00543E85">
            <w:pPr>
              <w:spacing w:before="60" w:after="60"/>
              <w:rPr>
                <w:noProof/>
                <w:sz w:val="16"/>
                <w:szCs w:val="16"/>
              </w:rPr>
            </w:pPr>
            <w:r>
              <w:rPr>
                <w:noProof/>
                <w:sz w:val="16"/>
              </w:rPr>
              <w:t>Tekokuitujen suulakepuristus yhdessä kehruun kanssa tai luonnon- ja/tai katkottujen tekokuitujen kehruu</w:t>
            </w:r>
          </w:p>
          <w:p w:rsidR="00555476" w:rsidRDefault="00543E85">
            <w:pPr>
              <w:spacing w:before="60" w:after="60"/>
              <w:rPr>
                <w:noProof/>
                <w:sz w:val="16"/>
                <w:szCs w:val="16"/>
              </w:rPr>
            </w:pPr>
            <w:r>
              <w:rPr>
                <w:noProof/>
                <w:sz w:val="16"/>
              </w:rPr>
              <w:t>ta</w:t>
            </w:r>
            <w:r>
              <w:rPr>
                <w:noProof/>
                <w:sz w:val="16"/>
              </w:rPr>
              <w:t>i</w:t>
            </w:r>
          </w:p>
          <w:p w:rsidR="00555476" w:rsidRDefault="00543E85">
            <w:pPr>
              <w:spacing w:before="60" w:after="60"/>
              <w:rPr>
                <w:noProof/>
                <w:sz w:val="16"/>
                <w:szCs w:val="16"/>
              </w:rPr>
            </w:pPr>
            <w:r>
              <w:rPr>
                <w:noProof/>
                <w:sz w:val="16"/>
              </w:rPr>
              <w:t>Kehruu ja nukkaaminen</w:t>
            </w:r>
          </w:p>
          <w:p w:rsidR="00555476" w:rsidRDefault="00543E85">
            <w:pPr>
              <w:spacing w:before="60" w:after="60"/>
              <w:rPr>
                <w:noProof/>
                <w:sz w:val="16"/>
                <w:szCs w:val="16"/>
              </w:rPr>
            </w:pPr>
            <w:r>
              <w:rPr>
                <w:noProof/>
                <w:sz w:val="16"/>
              </w:rPr>
              <w:t xml:space="preserve">tai </w:t>
            </w:r>
          </w:p>
          <w:p w:rsidR="00555476" w:rsidRDefault="00543E85">
            <w:pPr>
              <w:spacing w:before="60" w:after="60"/>
              <w:rPr>
                <w:noProof/>
                <w:sz w:val="16"/>
                <w:szCs w:val="16"/>
              </w:rPr>
            </w:pPr>
            <w:r>
              <w:rPr>
                <w:noProof/>
                <w:sz w:val="16"/>
              </w:rPr>
              <w:t>Nukkaaminen ja värjääminen(</w:t>
            </w:r>
            <w:r>
              <w:rPr>
                <w:rStyle w:val="FootnoteReference"/>
                <w:noProof/>
                <w:sz w:val="16"/>
              </w:rPr>
              <w:footnoteReference w:id="47"/>
            </w:r>
            <w:r>
              <w:rPr>
                <w:noProof/>
                <w:sz w:val="16"/>
              </w:rPr>
              <w:t>)</w:t>
            </w:r>
          </w:p>
        </w:tc>
      </w:tr>
      <w:tr w:rsidR="00555476">
        <w:trPr>
          <w:trHeight w:val="20"/>
        </w:trPr>
        <w:tc>
          <w:tcPr>
            <w:tcW w:w="685" w:type="pct"/>
          </w:tcPr>
          <w:p w:rsidR="00555476" w:rsidRDefault="00543E85">
            <w:pPr>
              <w:spacing w:before="60" w:after="60"/>
              <w:rPr>
                <w:noProof/>
                <w:sz w:val="16"/>
                <w:szCs w:val="16"/>
              </w:rPr>
            </w:pPr>
            <w:r>
              <w:rPr>
                <w:noProof/>
                <w:sz w:val="16"/>
              </w:rPr>
              <w:t>57 ryhmä</w:t>
            </w:r>
          </w:p>
        </w:tc>
        <w:tc>
          <w:tcPr>
            <w:tcW w:w="1114" w:type="pct"/>
          </w:tcPr>
          <w:p w:rsidR="00555476" w:rsidRDefault="00543E85">
            <w:pPr>
              <w:spacing w:before="60" w:after="60"/>
              <w:rPr>
                <w:noProof/>
                <w:sz w:val="16"/>
                <w:szCs w:val="16"/>
              </w:rPr>
            </w:pPr>
            <w:r>
              <w:rPr>
                <w:noProof/>
                <w:sz w:val="16"/>
              </w:rPr>
              <w:t>Matot ja muut lattianpäällysteet tekstiiliainetta:</w:t>
            </w:r>
          </w:p>
        </w:tc>
        <w:tc>
          <w:tcPr>
            <w:tcW w:w="3201" w:type="pct"/>
          </w:tcPr>
          <w:p w:rsidR="00555476" w:rsidRDefault="00543E85">
            <w:pPr>
              <w:spacing w:before="60" w:after="60"/>
              <w:rPr>
                <w:noProof/>
                <w:sz w:val="16"/>
                <w:szCs w:val="16"/>
              </w:rPr>
            </w:pPr>
            <w:r>
              <w:rPr>
                <w:noProof/>
                <w:sz w:val="16"/>
              </w:rPr>
              <w:t xml:space="preserve">Luonnon- ja/tai katkottujen tekokuitujen kehruu tai tekokuitufilamenttilangan suulakepuristus kussakin tapauksessa yhdessä kutomisen </w:t>
            </w:r>
            <w:r>
              <w:rPr>
                <w:noProof/>
                <w:sz w:val="16"/>
              </w:rPr>
              <w:t>kanssa</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 xml:space="preserve">Valmistus kookoskuitu-, sisal- tai juuttilangasta </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 xml:space="preserve">Nukkaaminen yhdessä värjäämisen tai painamisen kanssa </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Tuftaus yhdessä värjäämisen tai painamisen kanssa</w:t>
            </w:r>
          </w:p>
          <w:p w:rsidR="00555476" w:rsidRDefault="00543E85">
            <w:pPr>
              <w:spacing w:before="60" w:after="60"/>
              <w:rPr>
                <w:noProof/>
                <w:sz w:val="16"/>
                <w:szCs w:val="16"/>
              </w:rPr>
            </w:pPr>
            <w:r>
              <w:rPr>
                <w:noProof/>
                <w:sz w:val="16"/>
              </w:rPr>
              <w:t>Tekokuitujen suulakepuristus yhdessä neulaamisen kaltaisten kuitukangastekniikoid</w:t>
            </w:r>
            <w:r>
              <w:rPr>
                <w:noProof/>
                <w:sz w:val="16"/>
              </w:rPr>
              <w:t>en kanssa</w:t>
            </w:r>
            <w:r>
              <w:rPr>
                <w:rStyle w:val="FootnoteReference"/>
                <w:noProof/>
                <w:sz w:val="16"/>
              </w:rPr>
              <w:footnoteReference w:id="48"/>
            </w:r>
          </w:p>
          <w:p w:rsidR="00555476" w:rsidRDefault="00543E85">
            <w:pPr>
              <w:spacing w:before="60" w:after="60"/>
              <w:ind w:left="113" w:hanging="113"/>
              <w:rPr>
                <w:noProof/>
                <w:sz w:val="16"/>
                <w:szCs w:val="16"/>
              </w:rPr>
            </w:pPr>
            <w:r>
              <w:rPr>
                <w:noProof/>
                <w:sz w:val="16"/>
              </w:rPr>
              <w:t>Kuitenkin</w:t>
            </w:r>
          </w:p>
          <w:p w:rsidR="00555476" w:rsidRDefault="00543E85">
            <w:pPr>
              <w:pStyle w:val="Tiret0"/>
              <w:numPr>
                <w:ilvl w:val="0"/>
                <w:numId w:val="13"/>
              </w:numPr>
              <w:rPr>
                <w:noProof/>
                <w:sz w:val="16"/>
                <w:szCs w:val="16"/>
              </w:rPr>
            </w:pPr>
            <w:r>
              <w:rPr>
                <w:noProof/>
                <w:sz w:val="16"/>
              </w:rPr>
              <w:t>nimikkeen 5402 polypropeenifilamenttia,</w:t>
            </w:r>
          </w:p>
          <w:p w:rsidR="00555476" w:rsidRDefault="00543E85">
            <w:pPr>
              <w:pStyle w:val="Tiret0"/>
              <w:numPr>
                <w:ilvl w:val="0"/>
                <w:numId w:val="13"/>
              </w:numPr>
              <w:rPr>
                <w:noProof/>
                <w:sz w:val="16"/>
                <w:szCs w:val="16"/>
              </w:rPr>
            </w:pPr>
            <w:r>
              <w:rPr>
                <w:noProof/>
                <w:sz w:val="16"/>
              </w:rPr>
              <w:t>nimikkeen 5503 tai 5506 polypropeenikuituja, tai</w:t>
            </w:r>
          </w:p>
          <w:p w:rsidR="00555476" w:rsidRDefault="00543E85">
            <w:pPr>
              <w:pStyle w:val="Tiret0"/>
              <w:numPr>
                <w:ilvl w:val="0"/>
                <w:numId w:val="13"/>
              </w:numPr>
              <w:rPr>
                <w:noProof/>
                <w:sz w:val="16"/>
                <w:szCs w:val="16"/>
              </w:rPr>
            </w:pPr>
            <w:r>
              <w:rPr>
                <w:noProof/>
                <w:sz w:val="16"/>
              </w:rPr>
              <w:t>nimikkeen 5501 polypropeenifilamenttitouvia,</w:t>
            </w:r>
          </w:p>
          <w:p w:rsidR="00555476" w:rsidRDefault="00543E85">
            <w:pPr>
              <w:spacing w:before="60" w:after="60"/>
              <w:rPr>
                <w:noProof/>
                <w:sz w:val="16"/>
                <w:szCs w:val="16"/>
              </w:rPr>
            </w:pPr>
            <w:r>
              <w:rPr>
                <w:noProof/>
                <w:sz w:val="16"/>
              </w:rPr>
              <w:t xml:space="preserve">joissa jokainen yksittäinen filamentti tai kuitu on alle 9 desitexiä, voidaan käyttää, jos niiden </w:t>
            </w:r>
            <w:r>
              <w:rPr>
                <w:noProof/>
                <w:sz w:val="16"/>
              </w:rPr>
              <w:t>yhteisarvo on enintään 40 % tuotteen vapaasti tehtaalla -hinnasta</w:t>
            </w:r>
          </w:p>
          <w:p w:rsidR="00555476" w:rsidRDefault="00543E85">
            <w:pPr>
              <w:spacing w:before="60" w:after="60"/>
              <w:rPr>
                <w:noProof/>
                <w:sz w:val="16"/>
                <w:szCs w:val="16"/>
              </w:rPr>
            </w:pPr>
            <w:r>
              <w:rPr>
                <w:noProof/>
                <w:sz w:val="16"/>
              </w:rPr>
              <w:t>Juuttikangasta voidaan kuitenkin käyttää pohjana</w:t>
            </w:r>
          </w:p>
        </w:tc>
      </w:tr>
      <w:tr w:rsidR="00555476">
        <w:trPr>
          <w:trHeight w:val="20"/>
        </w:trPr>
        <w:tc>
          <w:tcPr>
            <w:tcW w:w="685" w:type="pct"/>
          </w:tcPr>
          <w:p w:rsidR="00555476" w:rsidRDefault="00543E85">
            <w:pPr>
              <w:spacing w:before="60" w:after="60"/>
              <w:rPr>
                <w:noProof/>
                <w:sz w:val="16"/>
                <w:szCs w:val="16"/>
              </w:rPr>
            </w:pPr>
            <w:r>
              <w:rPr>
                <w:noProof/>
                <w:sz w:val="16"/>
              </w:rPr>
              <w:t>Ex 58 ryhmä</w:t>
            </w:r>
          </w:p>
        </w:tc>
        <w:tc>
          <w:tcPr>
            <w:tcW w:w="1114" w:type="pct"/>
          </w:tcPr>
          <w:p w:rsidR="00555476" w:rsidRDefault="00543E85">
            <w:pPr>
              <w:spacing w:before="60" w:after="60"/>
              <w:rPr>
                <w:noProof/>
                <w:sz w:val="16"/>
                <w:szCs w:val="16"/>
              </w:rPr>
            </w:pPr>
            <w:r>
              <w:rPr>
                <w:noProof/>
                <w:sz w:val="16"/>
              </w:rPr>
              <w:t xml:space="preserve">Kudotut erikoiskankaat; tuftatut tekstiilikankaat; pitsit; kuvakudokset; koristepunokset; koruompelukset; lukuun ottamatta </w:t>
            </w:r>
            <w:r>
              <w:rPr>
                <w:noProof/>
                <w:sz w:val="16"/>
              </w:rPr>
              <w:t>seuraavia:</w:t>
            </w:r>
          </w:p>
        </w:tc>
        <w:tc>
          <w:tcPr>
            <w:tcW w:w="3201" w:type="pct"/>
          </w:tcPr>
          <w:p w:rsidR="00555476" w:rsidRDefault="00543E85">
            <w:pPr>
              <w:spacing w:before="60" w:after="60"/>
              <w:rPr>
                <w:noProof/>
                <w:sz w:val="16"/>
                <w:szCs w:val="16"/>
              </w:rPr>
            </w:pPr>
            <w:r>
              <w:rPr>
                <w:noProof/>
                <w:sz w:val="16"/>
              </w:rPr>
              <w:t>Luonnon- ja/tai katkottujen tekokuitujen kehruu tai tekokuitufilamenttilangan suulakepuristus kussakin tapauksessa yhdessä kutomisen kanssa</w:t>
            </w:r>
          </w:p>
          <w:p w:rsidR="00555476" w:rsidRDefault="00543E85">
            <w:pPr>
              <w:spacing w:before="60" w:after="60"/>
              <w:rPr>
                <w:noProof/>
                <w:sz w:val="16"/>
                <w:szCs w:val="16"/>
              </w:rPr>
            </w:pPr>
            <w:r>
              <w:rPr>
                <w:noProof/>
                <w:sz w:val="16"/>
              </w:rPr>
              <w:t xml:space="preserve">tai </w:t>
            </w:r>
          </w:p>
          <w:p w:rsidR="00555476" w:rsidRDefault="00543E85">
            <w:pPr>
              <w:spacing w:before="60" w:after="60"/>
              <w:rPr>
                <w:noProof/>
                <w:sz w:val="16"/>
                <w:szCs w:val="16"/>
              </w:rPr>
            </w:pPr>
            <w:r>
              <w:rPr>
                <w:noProof/>
                <w:sz w:val="16"/>
              </w:rPr>
              <w:t>Kutominen yhdessä värjäämisen, nukkaamisen tai päällystämisen kanssa</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Nukkaaminen yhdessä värjääm</w:t>
            </w:r>
            <w:r>
              <w:rPr>
                <w:noProof/>
                <w:sz w:val="16"/>
              </w:rPr>
              <w:t>isen tai painamisen kanssa</w:t>
            </w:r>
          </w:p>
          <w:p w:rsidR="00555476" w:rsidRDefault="00543E85">
            <w:pPr>
              <w:spacing w:before="60" w:after="60"/>
              <w:rPr>
                <w:noProof/>
                <w:sz w:val="16"/>
                <w:szCs w:val="16"/>
              </w:rPr>
            </w:pPr>
            <w:r>
              <w:rPr>
                <w:noProof/>
                <w:sz w:val="16"/>
              </w:rPr>
              <w:t xml:space="preserve">tai </w:t>
            </w:r>
          </w:p>
          <w:p w:rsidR="00555476" w:rsidRDefault="00543E85">
            <w:pPr>
              <w:spacing w:before="60" w:after="60"/>
              <w:rPr>
                <w:noProof/>
                <w:sz w:val="16"/>
                <w:szCs w:val="16"/>
              </w:rPr>
            </w:pPr>
            <w:r>
              <w:rPr>
                <w:noProof/>
                <w:sz w:val="16"/>
              </w:rPr>
              <w:t xml:space="preserve">Langan värjääminen ja kutominen </w:t>
            </w:r>
          </w:p>
          <w:p w:rsidR="00555476" w:rsidRDefault="00543E85">
            <w:pPr>
              <w:spacing w:before="60" w:after="60"/>
              <w:rPr>
                <w:noProof/>
                <w:sz w:val="16"/>
                <w:szCs w:val="16"/>
              </w:rPr>
            </w:pPr>
            <w:r>
              <w:rPr>
                <w:noProof/>
                <w:sz w:val="16"/>
              </w:rPr>
              <w:t xml:space="preserve">tai </w:t>
            </w:r>
          </w:p>
          <w:p w:rsidR="00555476" w:rsidRDefault="00543E85">
            <w:pPr>
              <w:spacing w:before="60" w:after="60"/>
              <w:rPr>
                <w:noProof/>
                <w:sz w:val="16"/>
                <w:szCs w:val="16"/>
              </w:rPr>
            </w:pPr>
            <w:r>
              <w:rPr>
                <w:noProof/>
                <w:sz w:val="16"/>
              </w:rPr>
              <w:t>Painaminen ja vähintään kaksi valmistelu- tai viimeistelytoimenpidettä (kuten pesu, valkaisu, merserointi, lämpökiinnitys, nukitus, kalanterointi, kutistumisen estävä käsittely, kestovii</w:t>
            </w:r>
            <w:r>
              <w:rPr>
                <w:noProof/>
                <w:sz w:val="16"/>
              </w:rPr>
              <w:t>meistely, dekatointi, kyllästäminen, parsinta ja noppaus), jos käytetyn painamattoman kankaan arvo on enintään 47,5 prosenttia tuotteen vapaasti tehtaalla -hinnasta(</w:t>
            </w:r>
            <w:r>
              <w:rPr>
                <w:rStyle w:val="FootnoteReference"/>
                <w:noProof/>
                <w:sz w:val="16"/>
              </w:rPr>
              <w:footnoteReference w:id="49"/>
            </w:r>
            <w:r>
              <w:rPr>
                <w:noProof/>
                <w:sz w:val="16"/>
              </w:rPr>
              <w:t>)</w:t>
            </w:r>
          </w:p>
        </w:tc>
      </w:tr>
      <w:tr w:rsidR="00555476">
        <w:trPr>
          <w:trHeight w:val="20"/>
        </w:trPr>
        <w:tc>
          <w:tcPr>
            <w:tcW w:w="685" w:type="pct"/>
          </w:tcPr>
          <w:p w:rsidR="00555476" w:rsidRDefault="00543E85">
            <w:pPr>
              <w:spacing w:before="60" w:after="60"/>
              <w:rPr>
                <w:noProof/>
                <w:sz w:val="16"/>
                <w:szCs w:val="16"/>
              </w:rPr>
            </w:pPr>
            <w:r>
              <w:rPr>
                <w:noProof/>
                <w:sz w:val="16"/>
              </w:rPr>
              <w:t>5805</w:t>
            </w:r>
          </w:p>
        </w:tc>
        <w:tc>
          <w:tcPr>
            <w:tcW w:w="1114" w:type="pct"/>
          </w:tcPr>
          <w:p w:rsidR="00555476" w:rsidRDefault="00543E85">
            <w:pPr>
              <w:spacing w:before="60" w:after="60"/>
              <w:rPr>
                <w:noProof/>
                <w:sz w:val="16"/>
                <w:szCs w:val="16"/>
              </w:rPr>
            </w:pPr>
            <w:r>
              <w:rPr>
                <w:noProof/>
                <w:sz w:val="16"/>
              </w:rPr>
              <w:t>Käsin kudotut kuvakudokset (kuten gobeliinit, flander-, aubusson-, beauvais- ja ni</w:t>
            </w:r>
            <w:r>
              <w:rPr>
                <w:noProof/>
                <w:sz w:val="16"/>
              </w:rPr>
              <w:t>iden kaltaiset kudokset) ja käsin neulatyönä (esim. petit point- tai ristipistoilla) kirjotut kuvakudokset, myös sovitetut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5810</w:t>
            </w:r>
          </w:p>
        </w:tc>
        <w:tc>
          <w:tcPr>
            <w:tcW w:w="1114" w:type="pct"/>
          </w:tcPr>
          <w:p w:rsidR="00555476" w:rsidRDefault="00543E85">
            <w:pPr>
              <w:spacing w:before="60" w:after="60"/>
              <w:rPr>
                <w:noProof/>
                <w:sz w:val="16"/>
                <w:szCs w:val="16"/>
              </w:rPr>
            </w:pPr>
            <w:r>
              <w:rPr>
                <w:noProof/>
                <w:sz w:val="16"/>
              </w:rPr>
              <w:t xml:space="preserve">Koruompelukset metritavarana, </w:t>
            </w:r>
            <w:r>
              <w:rPr>
                <w:noProof/>
                <w:sz w:val="16"/>
              </w:rPr>
              <w:t>kaistaleina tai koristekuvioina</w:t>
            </w:r>
          </w:p>
        </w:tc>
        <w:tc>
          <w:tcPr>
            <w:tcW w:w="3201" w:type="pct"/>
          </w:tcPr>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5901</w:t>
            </w:r>
          </w:p>
        </w:tc>
        <w:tc>
          <w:tcPr>
            <w:tcW w:w="1114" w:type="pct"/>
          </w:tcPr>
          <w:p w:rsidR="00555476" w:rsidRDefault="00543E85">
            <w:pPr>
              <w:spacing w:before="60" w:after="60"/>
              <w:rPr>
                <w:noProof/>
                <w:sz w:val="16"/>
                <w:szCs w:val="16"/>
              </w:rPr>
            </w:pPr>
            <w:r>
              <w:rPr>
                <w:noProof/>
                <w:sz w:val="16"/>
              </w:rPr>
              <w:t>Liimalla tai tärkkelyspitoisella aineella päällystetyt tekstiilikankaat, jollaisia käytetään kirjankan</w:t>
            </w:r>
            <w:r>
              <w:rPr>
                <w:noProof/>
                <w:sz w:val="16"/>
              </w:rPr>
              <w:t>sien päällystämiseen tai sen kaltaiseen tarkoitukseen; kuultokangas; maalausta varten käsitellyt kankaat; jäykistekangas (buckram) ja sen kaltaiset jäykistetyt tekstiilikankaat, jollaisia käytetään hatunrunkoihin</w:t>
            </w:r>
          </w:p>
        </w:tc>
        <w:tc>
          <w:tcPr>
            <w:tcW w:w="3201" w:type="pct"/>
          </w:tcPr>
          <w:p w:rsidR="00555476" w:rsidRDefault="00543E85">
            <w:pPr>
              <w:spacing w:before="60" w:after="60"/>
              <w:ind w:left="113" w:hanging="113"/>
              <w:rPr>
                <w:noProof/>
                <w:sz w:val="16"/>
                <w:szCs w:val="16"/>
              </w:rPr>
            </w:pPr>
            <w:r>
              <w:rPr>
                <w:noProof/>
                <w:sz w:val="16"/>
              </w:rPr>
              <w:t xml:space="preserve">Kutominen yhdessä värjäämisen, nukkaamisen </w:t>
            </w:r>
            <w:r>
              <w:rPr>
                <w:noProof/>
                <w:sz w:val="16"/>
              </w:rPr>
              <w:t>tai päällystämisen kanssa</w:t>
            </w:r>
          </w:p>
          <w:p w:rsidR="00555476" w:rsidRDefault="00543E85">
            <w:pPr>
              <w:spacing w:before="60" w:after="60"/>
              <w:ind w:left="113" w:hanging="113"/>
              <w:rPr>
                <w:noProof/>
                <w:sz w:val="16"/>
                <w:szCs w:val="16"/>
              </w:rPr>
            </w:pPr>
            <w:r>
              <w:rPr>
                <w:noProof/>
                <w:sz w:val="16"/>
              </w:rPr>
              <w:t>tai</w:t>
            </w:r>
          </w:p>
          <w:p w:rsidR="00555476" w:rsidRDefault="00543E85">
            <w:pPr>
              <w:spacing w:before="60" w:after="60"/>
              <w:rPr>
                <w:noProof/>
                <w:sz w:val="16"/>
                <w:szCs w:val="16"/>
              </w:rPr>
            </w:pPr>
            <w:r>
              <w:rPr>
                <w:noProof/>
                <w:sz w:val="16"/>
              </w:rPr>
              <w:t>Nukkaaminen yhdessä värjäämisen tai painamisen kanssa</w:t>
            </w:r>
          </w:p>
        </w:tc>
      </w:tr>
      <w:tr w:rsidR="00555476">
        <w:trPr>
          <w:trHeight w:val="20"/>
        </w:trPr>
        <w:tc>
          <w:tcPr>
            <w:tcW w:w="685" w:type="pct"/>
          </w:tcPr>
          <w:p w:rsidR="00555476" w:rsidRDefault="00543E85">
            <w:pPr>
              <w:spacing w:before="60" w:after="60"/>
              <w:rPr>
                <w:noProof/>
                <w:sz w:val="16"/>
                <w:szCs w:val="16"/>
              </w:rPr>
            </w:pPr>
            <w:r>
              <w:rPr>
                <w:noProof/>
                <w:sz w:val="16"/>
              </w:rPr>
              <w:t>5902</w:t>
            </w:r>
          </w:p>
        </w:tc>
        <w:tc>
          <w:tcPr>
            <w:tcW w:w="1114" w:type="pct"/>
          </w:tcPr>
          <w:p w:rsidR="00555476" w:rsidRDefault="00543E85">
            <w:pPr>
              <w:spacing w:before="60" w:after="60"/>
              <w:rPr>
                <w:noProof/>
                <w:sz w:val="16"/>
                <w:szCs w:val="16"/>
              </w:rPr>
            </w:pPr>
            <w:r>
              <w:rPr>
                <w:noProof/>
                <w:sz w:val="16"/>
              </w:rPr>
              <w:t>Kordikangas ulkorenkaita varten, nailonia tai muuta polyamidia, polyesteriä tai viskoosia olevasta erikoislujasta langasta valmistettu</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 xml:space="preserve">jossa on enintään 90 </w:t>
            </w:r>
            <w:r>
              <w:rPr>
                <w:noProof/>
                <w:sz w:val="16"/>
              </w:rPr>
              <w:t>painoprosenttia tekstiiliainetta</w:t>
            </w:r>
          </w:p>
        </w:tc>
        <w:tc>
          <w:tcPr>
            <w:tcW w:w="3201" w:type="pct"/>
          </w:tcPr>
          <w:p w:rsidR="00555476" w:rsidRDefault="00543E85">
            <w:pPr>
              <w:spacing w:before="60" w:after="60"/>
              <w:rPr>
                <w:noProof/>
                <w:sz w:val="16"/>
                <w:szCs w:val="16"/>
              </w:rPr>
            </w:pPr>
            <w:r>
              <w:rPr>
                <w:noProof/>
                <w:sz w:val="16"/>
              </w:rPr>
              <w:t>Kutominen</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muu</w:t>
            </w:r>
          </w:p>
        </w:tc>
        <w:tc>
          <w:tcPr>
            <w:tcW w:w="3201" w:type="pct"/>
          </w:tcPr>
          <w:p w:rsidR="00555476" w:rsidRDefault="00543E85">
            <w:pPr>
              <w:spacing w:before="60" w:after="60"/>
              <w:rPr>
                <w:noProof/>
                <w:sz w:val="16"/>
                <w:szCs w:val="16"/>
              </w:rPr>
            </w:pPr>
            <w:r>
              <w:rPr>
                <w:noProof/>
                <w:sz w:val="16"/>
              </w:rPr>
              <w:t>Tekokuitujen suulakepuristus ja kutominen</w:t>
            </w:r>
          </w:p>
        </w:tc>
      </w:tr>
      <w:tr w:rsidR="00555476">
        <w:trPr>
          <w:trHeight w:val="20"/>
        </w:trPr>
        <w:tc>
          <w:tcPr>
            <w:tcW w:w="685" w:type="pct"/>
          </w:tcPr>
          <w:p w:rsidR="00555476" w:rsidRDefault="00543E85">
            <w:pPr>
              <w:spacing w:before="60" w:after="60"/>
              <w:rPr>
                <w:noProof/>
                <w:sz w:val="16"/>
                <w:szCs w:val="16"/>
              </w:rPr>
            </w:pPr>
            <w:r>
              <w:rPr>
                <w:noProof/>
                <w:sz w:val="16"/>
              </w:rPr>
              <w:t>5903</w:t>
            </w:r>
          </w:p>
        </w:tc>
        <w:tc>
          <w:tcPr>
            <w:tcW w:w="1114" w:type="pct"/>
          </w:tcPr>
          <w:p w:rsidR="00555476" w:rsidRDefault="00543E85">
            <w:pPr>
              <w:spacing w:before="60" w:after="60"/>
              <w:rPr>
                <w:noProof/>
                <w:sz w:val="16"/>
                <w:szCs w:val="16"/>
              </w:rPr>
            </w:pPr>
            <w:r>
              <w:rPr>
                <w:noProof/>
                <w:sz w:val="16"/>
              </w:rPr>
              <w:t>Muovilla kyllästetyt, päällystetyt, peitetyt tai kerrostetut tekstiilikankaat, muut kuin nimikkeeseen 5902 kuuluvat</w:t>
            </w:r>
          </w:p>
        </w:tc>
        <w:tc>
          <w:tcPr>
            <w:tcW w:w="3201" w:type="pct"/>
          </w:tcPr>
          <w:p w:rsidR="00555476" w:rsidRDefault="00543E85">
            <w:pPr>
              <w:spacing w:before="60" w:after="60"/>
              <w:rPr>
                <w:noProof/>
                <w:sz w:val="16"/>
                <w:szCs w:val="16"/>
              </w:rPr>
            </w:pPr>
            <w:r>
              <w:rPr>
                <w:noProof/>
                <w:sz w:val="16"/>
              </w:rPr>
              <w:t>Kutominen yhdessä värjäämisen tai päällys</w:t>
            </w:r>
            <w:r>
              <w:rPr>
                <w:noProof/>
                <w:sz w:val="16"/>
              </w:rPr>
              <w:t>tämisen kanssa</w:t>
            </w:r>
          </w:p>
          <w:p w:rsidR="00555476" w:rsidRDefault="00543E85">
            <w:pPr>
              <w:spacing w:before="60" w:after="60"/>
              <w:rPr>
                <w:noProof/>
                <w:sz w:val="16"/>
                <w:szCs w:val="16"/>
              </w:rPr>
            </w:pPr>
            <w:r>
              <w:rPr>
                <w:noProof/>
                <w:sz w:val="16"/>
              </w:rPr>
              <w:t xml:space="preserve">tai </w:t>
            </w:r>
          </w:p>
          <w:p w:rsidR="00555476" w:rsidRDefault="00543E85">
            <w:pPr>
              <w:spacing w:before="60" w:after="60"/>
              <w:rPr>
                <w:noProof/>
                <w:sz w:val="16"/>
                <w:szCs w:val="16"/>
              </w:rPr>
            </w:pPr>
            <w:r>
              <w:rPr>
                <w:noProof/>
                <w:sz w:val="16"/>
              </w:rPr>
              <w:t>Painaminen ja vähintään kaksi valmistelu- tai viimeistelytoimenpidettä (kuten pesu, valkaisu, merserointi, lämpökiinnitys, nukitus, kalanterointi, kutistumisen estävä käsittely, kestoviimeistely, dekatointi, kyllästäminen, parsinta ja n</w:t>
            </w:r>
            <w:r>
              <w:rPr>
                <w:noProof/>
                <w:sz w:val="16"/>
              </w:rPr>
              <w:t>oppaus), jos käytetyn painamattoman kankaan arvo on enintään 47,5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5904</w:t>
            </w:r>
          </w:p>
        </w:tc>
        <w:tc>
          <w:tcPr>
            <w:tcW w:w="1114" w:type="pct"/>
          </w:tcPr>
          <w:p w:rsidR="00555476" w:rsidRDefault="00543E85">
            <w:pPr>
              <w:spacing w:before="60" w:after="60"/>
              <w:rPr>
                <w:noProof/>
                <w:sz w:val="16"/>
                <w:szCs w:val="16"/>
              </w:rPr>
            </w:pPr>
            <w:r>
              <w:rPr>
                <w:noProof/>
                <w:sz w:val="16"/>
              </w:rPr>
              <w:t>Linoleumi, myös määrämuotoiseksi leikattu; lattianpäällysteet, joissa on tekstiiliainepohjalla muu päällyste- tai peitekerros, myös mää</w:t>
            </w:r>
            <w:r>
              <w:rPr>
                <w:noProof/>
                <w:sz w:val="16"/>
              </w:rPr>
              <w:t>rämuotoisiksi leikatut</w:t>
            </w:r>
          </w:p>
        </w:tc>
        <w:tc>
          <w:tcPr>
            <w:tcW w:w="3201" w:type="pct"/>
          </w:tcPr>
          <w:p w:rsidR="00555476" w:rsidRDefault="00543E85">
            <w:pPr>
              <w:spacing w:before="60" w:after="60"/>
              <w:rPr>
                <w:noProof/>
                <w:sz w:val="16"/>
                <w:szCs w:val="16"/>
              </w:rPr>
            </w:pPr>
            <w:r>
              <w:rPr>
                <w:noProof/>
                <w:sz w:val="16"/>
              </w:rPr>
              <w:t>Kutominen yhdessä värjäämisen tai päällystämisen kanssa(</w:t>
            </w:r>
            <w:r>
              <w:rPr>
                <w:rStyle w:val="FootnoteReference"/>
                <w:noProof/>
                <w:sz w:val="16"/>
              </w:rPr>
              <w:footnoteReference w:id="50"/>
            </w:r>
            <w:r>
              <w:rPr>
                <w:noProof/>
                <w:sz w:val="16"/>
              </w:rPr>
              <w:t xml:space="preserve">) </w:t>
            </w:r>
          </w:p>
        </w:tc>
      </w:tr>
      <w:tr w:rsidR="00555476">
        <w:trPr>
          <w:trHeight w:val="20"/>
        </w:trPr>
        <w:tc>
          <w:tcPr>
            <w:tcW w:w="685" w:type="pct"/>
          </w:tcPr>
          <w:p w:rsidR="00555476" w:rsidRDefault="00543E85">
            <w:pPr>
              <w:spacing w:before="60" w:after="60"/>
              <w:rPr>
                <w:noProof/>
                <w:sz w:val="16"/>
                <w:szCs w:val="16"/>
              </w:rPr>
            </w:pPr>
            <w:r>
              <w:rPr>
                <w:noProof/>
                <w:sz w:val="16"/>
              </w:rPr>
              <w:t>5905</w:t>
            </w:r>
          </w:p>
        </w:tc>
        <w:tc>
          <w:tcPr>
            <w:tcW w:w="1114" w:type="pct"/>
          </w:tcPr>
          <w:p w:rsidR="00555476" w:rsidRDefault="00543E85">
            <w:pPr>
              <w:spacing w:before="60" w:after="60"/>
              <w:rPr>
                <w:noProof/>
                <w:sz w:val="16"/>
                <w:szCs w:val="16"/>
              </w:rPr>
            </w:pPr>
            <w:r>
              <w:rPr>
                <w:noProof/>
                <w:sz w:val="16"/>
              </w:rPr>
              <w:t>Seinäpäällysteet tekstiiliainetta:</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 xml:space="preserve">kumilla, muovilla tai muilla aineilla kyllästetyt, päällystetyt, peitetyt tai kerrostetut </w:t>
            </w:r>
          </w:p>
        </w:tc>
        <w:tc>
          <w:tcPr>
            <w:tcW w:w="3201" w:type="pct"/>
          </w:tcPr>
          <w:p w:rsidR="00555476" w:rsidRDefault="00543E85">
            <w:pPr>
              <w:spacing w:before="60" w:after="60"/>
              <w:rPr>
                <w:noProof/>
                <w:sz w:val="16"/>
                <w:szCs w:val="16"/>
              </w:rPr>
            </w:pPr>
            <w:r>
              <w:rPr>
                <w:noProof/>
                <w:sz w:val="16"/>
              </w:rPr>
              <w:t xml:space="preserve">Kutominen yhdessä värjäämisen tai </w:t>
            </w:r>
            <w:r>
              <w:rPr>
                <w:noProof/>
                <w:sz w:val="16"/>
              </w:rPr>
              <w:t>päällystämisen kanssa</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muut</w:t>
            </w:r>
          </w:p>
        </w:tc>
        <w:tc>
          <w:tcPr>
            <w:tcW w:w="3201" w:type="pct"/>
          </w:tcPr>
          <w:p w:rsidR="00555476" w:rsidRDefault="00543E85">
            <w:pPr>
              <w:spacing w:before="60" w:after="60"/>
              <w:ind w:left="113" w:hanging="113"/>
              <w:rPr>
                <w:noProof/>
                <w:sz w:val="16"/>
                <w:szCs w:val="16"/>
              </w:rPr>
            </w:pPr>
            <w:r>
              <w:rPr>
                <w:noProof/>
                <w:sz w:val="16"/>
              </w:rPr>
              <w:t>Luonnon- ja/tai katkottujen tekokuitujen kehruu tai tekokuitufilamenttilangan suulakepuristus kussakin tapauksessa yhdessä kutomisen kanssa</w:t>
            </w:r>
          </w:p>
          <w:p w:rsidR="00555476" w:rsidRDefault="00543E85">
            <w:pPr>
              <w:spacing w:before="60" w:after="60"/>
              <w:ind w:left="113" w:hanging="113"/>
              <w:rPr>
                <w:noProof/>
                <w:sz w:val="16"/>
                <w:szCs w:val="16"/>
              </w:rPr>
            </w:pPr>
            <w:r>
              <w:rPr>
                <w:noProof/>
                <w:sz w:val="16"/>
              </w:rPr>
              <w:t>tai</w:t>
            </w:r>
          </w:p>
          <w:p w:rsidR="00555476" w:rsidRDefault="00543E85">
            <w:pPr>
              <w:spacing w:before="60" w:after="60"/>
              <w:ind w:left="113" w:hanging="113"/>
              <w:rPr>
                <w:noProof/>
                <w:sz w:val="16"/>
                <w:szCs w:val="16"/>
              </w:rPr>
            </w:pPr>
            <w:r>
              <w:rPr>
                <w:noProof/>
                <w:sz w:val="16"/>
              </w:rPr>
              <w:t xml:space="preserve">Kutominen yhdessä värjäämisen tai päällystämisen kanssa </w:t>
            </w:r>
          </w:p>
          <w:p w:rsidR="00555476" w:rsidRDefault="00543E85">
            <w:pPr>
              <w:spacing w:before="60" w:after="60"/>
              <w:ind w:left="113" w:hanging="113"/>
              <w:rPr>
                <w:noProof/>
                <w:sz w:val="16"/>
                <w:szCs w:val="16"/>
              </w:rPr>
            </w:pPr>
            <w:r>
              <w:rPr>
                <w:noProof/>
                <w:sz w:val="16"/>
              </w:rPr>
              <w:t xml:space="preserve">tai </w:t>
            </w:r>
          </w:p>
          <w:p w:rsidR="00555476" w:rsidRDefault="00543E85">
            <w:pPr>
              <w:spacing w:before="60" w:after="60"/>
              <w:rPr>
                <w:noProof/>
                <w:sz w:val="16"/>
                <w:szCs w:val="16"/>
              </w:rPr>
            </w:pPr>
            <w:r>
              <w:rPr>
                <w:noProof/>
                <w:sz w:val="16"/>
              </w:rPr>
              <w:t>Painaminen ja vähin</w:t>
            </w:r>
            <w:r>
              <w:rPr>
                <w:noProof/>
                <w:sz w:val="16"/>
              </w:rPr>
              <w:t>tään kaksi valmistelu- tai viimeistelytoimenpidettä (kuten pesu, valkaisu, merserointi, lämpökiinnitys, nukitus, kalanterointi, kutistumisen estävä käsittely, kestoviimeistely, dekatointi, kyllästäminen, parsinta ja noppaus), jos käytetyn painamattoman kan</w:t>
            </w:r>
            <w:r>
              <w:rPr>
                <w:noProof/>
                <w:sz w:val="16"/>
              </w:rPr>
              <w:t>kaan arvo on enintään 47,5 prosenttia tuotteen vapaasti tehtaalla -hinnasta(</w:t>
            </w:r>
            <w:r>
              <w:rPr>
                <w:rStyle w:val="FootnoteReference"/>
                <w:noProof/>
                <w:sz w:val="16"/>
              </w:rPr>
              <w:footnoteReference w:id="51"/>
            </w:r>
            <w:r>
              <w:rPr>
                <w:noProof/>
                <w:sz w:val="16"/>
              </w:rPr>
              <w:t>)</w:t>
            </w:r>
          </w:p>
        </w:tc>
      </w:tr>
      <w:tr w:rsidR="00555476">
        <w:trPr>
          <w:trHeight w:val="20"/>
        </w:trPr>
        <w:tc>
          <w:tcPr>
            <w:tcW w:w="685" w:type="pct"/>
          </w:tcPr>
          <w:p w:rsidR="00555476" w:rsidRDefault="00543E85">
            <w:pPr>
              <w:spacing w:before="60" w:after="60"/>
              <w:rPr>
                <w:noProof/>
                <w:sz w:val="16"/>
                <w:szCs w:val="16"/>
              </w:rPr>
            </w:pPr>
            <w:r>
              <w:rPr>
                <w:noProof/>
                <w:sz w:val="16"/>
              </w:rPr>
              <w:t>5906</w:t>
            </w:r>
          </w:p>
        </w:tc>
        <w:tc>
          <w:tcPr>
            <w:tcW w:w="1114" w:type="pct"/>
          </w:tcPr>
          <w:p w:rsidR="00555476" w:rsidRDefault="00543E85">
            <w:pPr>
              <w:spacing w:before="60" w:after="60"/>
              <w:rPr>
                <w:noProof/>
                <w:sz w:val="16"/>
                <w:szCs w:val="16"/>
              </w:rPr>
            </w:pPr>
            <w:r>
              <w:rPr>
                <w:noProof/>
                <w:sz w:val="16"/>
              </w:rPr>
              <w:t>Kumilla käsitellyt tekstiilikankaat, muut kuin nimikkeeseen 5902 kuuluvat:</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Neulokset</w:t>
            </w:r>
          </w:p>
        </w:tc>
        <w:tc>
          <w:tcPr>
            <w:tcW w:w="3201" w:type="pct"/>
          </w:tcPr>
          <w:p w:rsidR="00555476" w:rsidRDefault="00543E85">
            <w:pPr>
              <w:spacing w:before="60" w:after="60"/>
              <w:ind w:left="113" w:hanging="113"/>
              <w:rPr>
                <w:noProof/>
                <w:sz w:val="16"/>
                <w:szCs w:val="16"/>
              </w:rPr>
            </w:pPr>
            <w:r>
              <w:rPr>
                <w:noProof/>
                <w:sz w:val="16"/>
              </w:rPr>
              <w:t xml:space="preserve">Luonnon- ja/tai katkottujen tekokuitujen kehruu tai tekokuitufilamenttilangan </w:t>
            </w:r>
            <w:r>
              <w:rPr>
                <w:noProof/>
                <w:sz w:val="16"/>
              </w:rPr>
              <w:t>suulakepuristus kussakin tapauksessa yhdessä neulomisen kanssa</w:t>
            </w:r>
          </w:p>
          <w:p w:rsidR="00555476" w:rsidRDefault="00543E85">
            <w:pPr>
              <w:spacing w:before="60" w:after="60"/>
              <w:ind w:left="113" w:hanging="113"/>
              <w:rPr>
                <w:noProof/>
                <w:sz w:val="16"/>
                <w:szCs w:val="16"/>
              </w:rPr>
            </w:pPr>
            <w:r>
              <w:rPr>
                <w:noProof/>
                <w:sz w:val="16"/>
              </w:rPr>
              <w:t xml:space="preserve">tai </w:t>
            </w:r>
          </w:p>
          <w:p w:rsidR="00555476" w:rsidRDefault="00543E85">
            <w:pPr>
              <w:spacing w:before="60" w:after="60"/>
              <w:ind w:left="113" w:hanging="113"/>
              <w:rPr>
                <w:noProof/>
                <w:sz w:val="16"/>
                <w:szCs w:val="16"/>
              </w:rPr>
            </w:pPr>
            <w:r>
              <w:rPr>
                <w:noProof/>
                <w:sz w:val="16"/>
              </w:rPr>
              <w:t>Neulominen yhdessä värjäämisen tai päällystämisen kanssa</w:t>
            </w:r>
          </w:p>
          <w:p w:rsidR="00555476" w:rsidRDefault="00543E85">
            <w:pPr>
              <w:spacing w:before="60" w:after="60"/>
              <w:ind w:left="113" w:hanging="113"/>
              <w:rPr>
                <w:noProof/>
                <w:sz w:val="16"/>
                <w:szCs w:val="16"/>
              </w:rPr>
            </w:pPr>
            <w:r>
              <w:rPr>
                <w:noProof/>
                <w:sz w:val="16"/>
              </w:rPr>
              <w:t>tai</w:t>
            </w:r>
          </w:p>
          <w:p w:rsidR="00555476" w:rsidRDefault="00543E85">
            <w:pPr>
              <w:spacing w:before="60" w:after="60"/>
              <w:rPr>
                <w:noProof/>
                <w:sz w:val="16"/>
                <w:szCs w:val="16"/>
              </w:rPr>
            </w:pPr>
            <w:r>
              <w:rPr>
                <w:noProof/>
                <w:sz w:val="16"/>
              </w:rPr>
              <w:t>Luonnonkuiduista valmistetun langan värjääminen ja neulominen(</w:t>
            </w:r>
            <w:r>
              <w:rPr>
                <w:rStyle w:val="FootnoteReference"/>
                <w:noProof/>
                <w:sz w:val="16"/>
              </w:rPr>
              <w:footnoteReference w:id="52"/>
            </w:r>
            <w:r>
              <w:rPr>
                <w:noProof/>
                <w:sz w:val="16"/>
              </w:rPr>
              <w:t>)</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muut synteettikuitufilamenttilangasta valmistetut kankaat,</w:t>
            </w:r>
            <w:r>
              <w:rPr>
                <w:noProof/>
                <w:sz w:val="16"/>
              </w:rPr>
              <w:t xml:space="preserve"> joissa on yli 90 painoprosenttia tekstiiliainetta</w:t>
            </w:r>
          </w:p>
        </w:tc>
        <w:tc>
          <w:tcPr>
            <w:tcW w:w="3201" w:type="pct"/>
          </w:tcPr>
          <w:p w:rsidR="00555476" w:rsidRDefault="00543E85">
            <w:pPr>
              <w:spacing w:before="60" w:after="60"/>
              <w:rPr>
                <w:noProof/>
                <w:sz w:val="16"/>
                <w:szCs w:val="16"/>
              </w:rPr>
            </w:pPr>
            <w:r>
              <w:rPr>
                <w:noProof/>
                <w:sz w:val="16"/>
              </w:rPr>
              <w:t>Tekokuitujen suulakepuristus ja kutominen</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muut</w:t>
            </w:r>
          </w:p>
        </w:tc>
        <w:tc>
          <w:tcPr>
            <w:tcW w:w="3201" w:type="pct"/>
          </w:tcPr>
          <w:p w:rsidR="00555476" w:rsidRDefault="00543E85">
            <w:pPr>
              <w:spacing w:before="60" w:after="60"/>
              <w:rPr>
                <w:noProof/>
                <w:sz w:val="16"/>
                <w:szCs w:val="16"/>
              </w:rPr>
            </w:pPr>
            <w:r>
              <w:rPr>
                <w:noProof/>
                <w:sz w:val="16"/>
              </w:rPr>
              <w:t>Kutominen yhdessä värjäämisen tai päällystämisen kanssa</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Luonnonkuiduista valmistetun langan värjääminen ja kutominen</w:t>
            </w:r>
          </w:p>
        </w:tc>
      </w:tr>
      <w:tr w:rsidR="00555476">
        <w:trPr>
          <w:trHeight w:val="20"/>
        </w:trPr>
        <w:tc>
          <w:tcPr>
            <w:tcW w:w="685" w:type="pct"/>
          </w:tcPr>
          <w:p w:rsidR="00555476" w:rsidRDefault="00543E85">
            <w:pPr>
              <w:spacing w:before="60" w:after="60"/>
              <w:rPr>
                <w:noProof/>
                <w:sz w:val="16"/>
                <w:szCs w:val="16"/>
              </w:rPr>
            </w:pPr>
            <w:r>
              <w:rPr>
                <w:noProof/>
                <w:sz w:val="16"/>
              </w:rPr>
              <w:t>5907</w:t>
            </w:r>
          </w:p>
        </w:tc>
        <w:tc>
          <w:tcPr>
            <w:tcW w:w="1114" w:type="pct"/>
          </w:tcPr>
          <w:p w:rsidR="00555476" w:rsidRDefault="00543E85">
            <w:pPr>
              <w:spacing w:before="60" w:after="60"/>
              <w:rPr>
                <w:noProof/>
                <w:sz w:val="16"/>
                <w:szCs w:val="16"/>
              </w:rPr>
            </w:pPr>
            <w:r>
              <w:rPr>
                <w:noProof/>
                <w:sz w:val="16"/>
              </w:rPr>
              <w:t>Muulla tavalla kyllästetyt,</w:t>
            </w:r>
            <w:r>
              <w:rPr>
                <w:noProof/>
                <w:sz w:val="16"/>
              </w:rPr>
              <w:t xml:space="preserve"> päällystetyt tai peitetyt tekstiilikankaat; teatterikulissiksi, studion taustakankaaksi tai sen kaltaista tarkoitusta varten maalattu kangas</w:t>
            </w:r>
          </w:p>
        </w:tc>
        <w:tc>
          <w:tcPr>
            <w:tcW w:w="3201" w:type="pct"/>
          </w:tcPr>
          <w:p w:rsidR="00555476" w:rsidRDefault="00543E85">
            <w:pPr>
              <w:spacing w:before="60" w:after="60"/>
              <w:rPr>
                <w:noProof/>
                <w:sz w:val="16"/>
                <w:szCs w:val="16"/>
              </w:rPr>
            </w:pPr>
            <w:r>
              <w:rPr>
                <w:noProof/>
                <w:sz w:val="16"/>
              </w:rPr>
              <w:t xml:space="preserve">Kutominen yhdessä värjäämisen, nukkaamisen tai päällystämisen kanssa </w:t>
            </w:r>
          </w:p>
          <w:p w:rsidR="00555476" w:rsidRDefault="00543E85">
            <w:pPr>
              <w:spacing w:before="60" w:after="60"/>
              <w:rPr>
                <w:noProof/>
                <w:sz w:val="16"/>
                <w:szCs w:val="16"/>
              </w:rPr>
            </w:pPr>
            <w:r>
              <w:rPr>
                <w:noProof/>
                <w:sz w:val="16"/>
              </w:rPr>
              <w:t xml:space="preserve">tai </w:t>
            </w:r>
          </w:p>
          <w:p w:rsidR="00555476" w:rsidRDefault="00543E85">
            <w:pPr>
              <w:spacing w:before="60" w:after="60"/>
              <w:rPr>
                <w:noProof/>
                <w:sz w:val="16"/>
                <w:szCs w:val="16"/>
              </w:rPr>
            </w:pPr>
            <w:r>
              <w:rPr>
                <w:noProof/>
                <w:sz w:val="16"/>
              </w:rPr>
              <w:t>Nukkaaminen yhdessä värjäämisen tai pai</w:t>
            </w:r>
            <w:r>
              <w:rPr>
                <w:noProof/>
                <w:sz w:val="16"/>
              </w:rPr>
              <w:t>namisen kanssa</w:t>
            </w:r>
          </w:p>
          <w:p w:rsidR="00555476" w:rsidRDefault="00543E85">
            <w:pPr>
              <w:spacing w:before="60" w:after="60"/>
              <w:rPr>
                <w:noProof/>
                <w:sz w:val="16"/>
                <w:szCs w:val="16"/>
              </w:rPr>
            </w:pPr>
            <w:r>
              <w:rPr>
                <w:noProof/>
                <w:sz w:val="16"/>
              </w:rPr>
              <w:t xml:space="preserve">tai </w:t>
            </w:r>
          </w:p>
          <w:p w:rsidR="00555476" w:rsidRDefault="00543E85">
            <w:pPr>
              <w:spacing w:before="60" w:after="60"/>
              <w:rPr>
                <w:noProof/>
                <w:sz w:val="16"/>
                <w:szCs w:val="16"/>
              </w:rPr>
            </w:pPr>
            <w:r>
              <w:rPr>
                <w:noProof/>
                <w:sz w:val="16"/>
              </w:rPr>
              <w:t>Painaminen ja vähintään kaksi valmistelu- tai viimeistelytoimenpidettä (kuten pesu, valkaisu, merserointi, lämpökiinnitys, nukitus, kalanterointi, kutistumisen estävä käsittely, kestoviimeistely, dekatointi, kyllästäminen, parsinta ja n</w:t>
            </w:r>
            <w:r>
              <w:rPr>
                <w:noProof/>
                <w:sz w:val="16"/>
              </w:rPr>
              <w:t>oppaus), jos käytetyn painamattoman kankaan arvo on enintään 47,5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5908</w:t>
            </w:r>
          </w:p>
        </w:tc>
        <w:tc>
          <w:tcPr>
            <w:tcW w:w="1114" w:type="pct"/>
          </w:tcPr>
          <w:p w:rsidR="00555476" w:rsidRDefault="00543E85">
            <w:pPr>
              <w:spacing w:before="60" w:after="60"/>
              <w:rPr>
                <w:noProof/>
                <w:sz w:val="16"/>
                <w:szCs w:val="16"/>
              </w:rPr>
            </w:pPr>
            <w:r>
              <w:rPr>
                <w:noProof/>
                <w:sz w:val="16"/>
              </w:rPr>
              <w:t xml:space="preserve">Lampun-, kamiinan-, sytyttimen-, kynttilän- ja niiden kaltaisten tavaroiden sydämet, tekstiiliaineesta kudotut, palmikoidut, punotut </w:t>
            </w:r>
            <w:r>
              <w:rPr>
                <w:noProof/>
                <w:sz w:val="16"/>
              </w:rPr>
              <w:t>tai neulotut; hehkusukat ja pyöröneulottu hehkusukkakangas, myös kyllästetyt:</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kyllästetyt hehkusukat</w:t>
            </w:r>
          </w:p>
        </w:tc>
        <w:tc>
          <w:tcPr>
            <w:tcW w:w="3201" w:type="pct"/>
          </w:tcPr>
          <w:p w:rsidR="00555476" w:rsidRDefault="00543E85">
            <w:pPr>
              <w:spacing w:before="60" w:after="60"/>
              <w:rPr>
                <w:noProof/>
                <w:sz w:val="16"/>
                <w:szCs w:val="16"/>
              </w:rPr>
            </w:pPr>
            <w:r>
              <w:rPr>
                <w:noProof/>
                <w:sz w:val="16"/>
              </w:rPr>
              <w:t>Valmistus pyöröneulotusta hehkusukkakankaasta</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muut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5909–5911</w:t>
            </w:r>
          </w:p>
        </w:tc>
        <w:tc>
          <w:tcPr>
            <w:tcW w:w="1114" w:type="pct"/>
          </w:tcPr>
          <w:p w:rsidR="00555476" w:rsidRDefault="00543E85">
            <w:pPr>
              <w:spacing w:before="60" w:after="60"/>
              <w:rPr>
                <w:noProof/>
                <w:sz w:val="16"/>
                <w:szCs w:val="16"/>
              </w:rPr>
            </w:pPr>
            <w:r>
              <w:rPr>
                <w:noProof/>
                <w:sz w:val="16"/>
              </w:rPr>
              <w:t>Tekstiilitavarat, jollaiset soveltuvat teknisiin tarkoituksiin:</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kiillotuslaikat ja -renkaat, ei kuitenkaan nimikkeen 5911 huovasta valmistetut</w:t>
            </w:r>
          </w:p>
        </w:tc>
        <w:tc>
          <w:tcPr>
            <w:tcW w:w="3201" w:type="pct"/>
          </w:tcPr>
          <w:p w:rsidR="00555476" w:rsidRDefault="00543E85">
            <w:pPr>
              <w:spacing w:before="60" w:after="60"/>
              <w:rPr>
                <w:noProof/>
                <w:sz w:val="16"/>
                <w:szCs w:val="16"/>
              </w:rPr>
            </w:pPr>
            <w:r>
              <w:rPr>
                <w:noProof/>
                <w:sz w:val="16"/>
              </w:rPr>
              <w:t>Kutominen</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nimikkeen 5911 kudotut kankaat, myös huovutetut, jollaisia tavallisesti käytetään pa</w:t>
            </w:r>
            <w:r>
              <w:rPr>
                <w:noProof/>
                <w:sz w:val="16"/>
              </w:rPr>
              <w:t>perikoneissa tai muihin teknisiin tarkoituksiin, myös kyllästetyt tai päällystetyt, letkumaiset tai päättömät, yksinkertaisin tai moninkertaisin loimin ja/tai kutein kudotut, taikka litteäksi moninkertaisin loimin ja/tai kutein kudotut</w:t>
            </w:r>
          </w:p>
        </w:tc>
        <w:tc>
          <w:tcPr>
            <w:tcW w:w="3201" w:type="pct"/>
          </w:tcPr>
          <w:p w:rsidR="00555476" w:rsidRDefault="00543E85">
            <w:pPr>
              <w:spacing w:before="60" w:after="60"/>
              <w:rPr>
                <w:noProof/>
                <w:sz w:val="16"/>
                <w:szCs w:val="16"/>
              </w:rPr>
            </w:pPr>
            <w:r>
              <w:rPr>
                <w:noProof/>
                <w:sz w:val="16"/>
              </w:rPr>
              <w:t xml:space="preserve">Tekokuitujen </w:t>
            </w:r>
            <w:r>
              <w:rPr>
                <w:noProof/>
                <w:sz w:val="16"/>
              </w:rPr>
              <w:t>suulakepuristus tai luonnon- ja/tai katkottujen tekokuitujen kehruu kussakin tapauksessa yhdessä kutomisen kanssa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Kutominen yhdessä värjäämisen tai päällystämisen kanssa</w:t>
            </w:r>
          </w:p>
          <w:p w:rsidR="00555476" w:rsidRDefault="00543E85">
            <w:pPr>
              <w:spacing w:before="60" w:after="60"/>
              <w:rPr>
                <w:noProof/>
                <w:sz w:val="16"/>
                <w:szCs w:val="16"/>
              </w:rPr>
            </w:pPr>
            <w:r>
              <w:rPr>
                <w:noProof/>
                <w:sz w:val="16"/>
              </w:rPr>
              <w:t xml:space="preserve">Ainoastaan seuraavia kuituja voidaan käyttää: </w:t>
            </w:r>
          </w:p>
          <w:p w:rsidR="00555476" w:rsidRDefault="00543E85">
            <w:pPr>
              <w:spacing w:before="60" w:after="60"/>
              <w:rPr>
                <w:noProof/>
                <w:sz w:val="16"/>
                <w:szCs w:val="16"/>
              </w:rPr>
            </w:pPr>
            <w:r>
              <w:rPr>
                <w:noProof/>
                <w:sz w:val="16"/>
              </w:rPr>
              <w:t>– – kookoskuitulanka</w:t>
            </w:r>
          </w:p>
          <w:p w:rsidR="00555476" w:rsidRDefault="00543E85">
            <w:pPr>
              <w:spacing w:before="60" w:after="60"/>
              <w:rPr>
                <w:noProof/>
                <w:sz w:val="16"/>
                <w:szCs w:val="16"/>
              </w:rPr>
            </w:pPr>
            <w:r>
              <w:rPr>
                <w:noProof/>
                <w:sz w:val="16"/>
              </w:rPr>
              <w:t>– – polytetraf</w:t>
            </w:r>
            <w:r>
              <w:rPr>
                <w:noProof/>
                <w:sz w:val="16"/>
              </w:rPr>
              <w:t>luorieteenilanka</w:t>
            </w:r>
            <w:r>
              <w:rPr>
                <w:rStyle w:val="FootnoteReference"/>
                <w:noProof/>
                <w:sz w:val="16"/>
              </w:rPr>
              <w:footnoteReference w:id="53"/>
            </w:r>
            <w:r>
              <w:rPr>
                <w:noProof/>
                <w:sz w:val="16"/>
              </w:rPr>
              <w:t>,</w:t>
            </w:r>
          </w:p>
          <w:p w:rsidR="00555476" w:rsidRDefault="00543E85">
            <w:pPr>
              <w:spacing w:before="60" w:after="60"/>
              <w:rPr>
                <w:noProof/>
                <w:sz w:val="16"/>
                <w:szCs w:val="16"/>
              </w:rPr>
            </w:pPr>
            <w:r>
              <w:rPr>
                <w:noProof/>
                <w:sz w:val="16"/>
              </w:rPr>
              <w:t>– – kerrattu polyamidilanka, fenolihartsilla päällystetty, kyllästetty tai peitetty,</w:t>
            </w:r>
          </w:p>
          <w:p w:rsidR="00555476" w:rsidRDefault="00543E85">
            <w:pPr>
              <w:spacing w:before="60" w:after="60"/>
              <w:rPr>
                <w:noProof/>
                <w:sz w:val="16"/>
                <w:szCs w:val="16"/>
              </w:rPr>
            </w:pPr>
            <w:r>
              <w:rPr>
                <w:noProof/>
                <w:sz w:val="16"/>
              </w:rPr>
              <w:t>– – </w:t>
            </w:r>
            <w:r>
              <w:rPr>
                <w:i/>
                <w:noProof/>
                <w:sz w:val="16"/>
              </w:rPr>
              <w:t>m</w:t>
            </w:r>
            <w:r>
              <w:rPr>
                <w:noProof/>
                <w:sz w:val="16"/>
              </w:rPr>
              <w:t>-fenyleenidiamiinin ja isoftaalihapon polykondensaatiossa saatua aromaattista polyamidia olevista synteettisistä tekstiilikuiduista valmistettu lan</w:t>
            </w:r>
            <w:r>
              <w:rPr>
                <w:noProof/>
                <w:sz w:val="16"/>
              </w:rPr>
              <w:t>ka;</w:t>
            </w:r>
          </w:p>
          <w:p w:rsidR="00555476" w:rsidRDefault="00543E85">
            <w:pPr>
              <w:spacing w:before="60" w:after="60"/>
              <w:rPr>
                <w:noProof/>
                <w:sz w:val="16"/>
                <w:szCs w:val="16"/>
              </w:rPr>
            </w:pPr>
            <w:r>
              <w:rPr>
                <w:noProof/>
                <w:sz w:val="16"/>
              </w:rPr>
              <w:t>– – polytetrafluorieteenistä valmistettu monofilamenttilanka</w:t>
            </w:r>
            <w:r>
              <w:rPr>
                <w:rStyle w:val="FootnoteReference"/>
                <w:noProof/>
                <w:sz w:val="16"/>
              </w:rPr>
              <w:footnoteReference w:id="54"/>
            </w:r>
            <w:r>
              <w:rPr>
                <w:noProof/>
                <w:sz w:val="16"/>
              </w:rPr>
              <w:t>,</w:t>
            </w:r>
          </w:p>
          <w:p w:rsidR="00555476" w:rsidRDefault="00543E85">
            <w:pPr>
              <w:spacing w:before="60" w:after="60"/>
              <w:rPr>
                <w:noProof/>
                <w:sz w:val="16"/>
                <w:szCs w:val="16"/>
              </w:rPr>
            </w:pPr>
            <w:r>
              <w:rPr>
                <w:noProof/>
                <w:sz w:val="16"/>
              </w:rPr>
              <w:t>– – poly(</w:t>
            </w:r>
            <w:r>
              <w:rPr>
                <w:i/>
                <w:noProof/>
                <w:sz w:val="16"/>
              </w:rPr>
              <w:t>p</w:t>
            </w:r>
            <w:r>
              <w:rPr>
                <w:noProof/>
                <w:sz w:val="16"/>
              </w:rPr>
              <w:t xml:space="preserve">-fenyleenitereftalamidia) olevista synteettisistä tekstiilikuiduista valmistettu lanka, </w:t>
            </w:r>
          </w:p>
          <w:p w:rsidR="00555476" w:rsidRDefault="00543E85">
            <w:pPr>
              <w:spacing w:before="60" w:after="60"/>
              <w:rPr>
                <w:noProof/>
                <w:sz w:val="16"/>
                <w:szCs w:val="16"/>
              </w:rPr>
            </w:pPr>
            <w:r>
              <w:rPr>
                <w:noProof/>
                <w:sz w:val="16"/>
              </w:rPr>
              <w:t>– – lasikuitulanka, fenolihartsilla päällystetty ja akryylilangalla</w:t>
            </w:r>
          </w:p>
          <w:p w:rsidR="00555476" w:rsidRDefault="00543E85">
            <w:pPr>
              <w:spacing w:before="60" w:after="60"/>
              <w:rPr>
                <w:noProof/>
                <w:sz w:val="16"/>
                <w:szCs w:val="16"/>
              </w:rPr>
            </w:pPr>
            <w:r>
              <w:rPr>
                <w:noProof/>
                <w:sz w:val="16"/>
              </w:rPr>
              <w:t>kierrepäällystetty</w:t>
            </w:r>
            <w:r>
              <w:rPr>
                <w:rStyle w:val="FootnoteReference"/>
                <w:noProof/>
                <w:sz w:val="16"/>
              </w:rPr>
              <w:footnoteReference w:id="55"/>
            </w:r>
            <w:r>
              <w:rPr>
                <w:noProof/>
                <w:sz w:val="16"/>
              </w:rPr>
              <w:t>,</w:t>
            </w:r>
          </w:p>
          <w:p w:rsidR="00555476" w:rsidRDefault="00543E85">
            <w:pPr>
              <w:spacing w:before="60" w:after="60"/>
              <w:rPr>
                <w:noProof/>
                <w:sz w:val="16"/>
                <w:szCs w:val="16"/>
              </w:rPr>
            </w:pPr>
            <w:r>
              <w:rPr>
                <w:noProof/>
                <w:sz w:val="16"/>
              </w:rPr>
              <w:t>–</w:t>
            </w:r>
            <w:r>
              <w:rPr>
                <w:noProof/>
                <w:sz w:val="16"/>
              </w:rPr>
              <w:t> – kopolyesterimonofilamentit, jotka on valmistettu polyesteristä sekä tereftaalihaposta, 1,4-sykloheksaanidietanolista ja isoftaalihaposta muodostuneesta hartsista</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muut</w:t>
            </w:r>
          </w:p>
        </w:tc>
        <w:tc>
          <w:tcPr>
            <w:tcW w:w="3201" w:type="pct"/>
          </w:tcPr>
          <w:p w:rsidR="00555476" w:rsidRDefault="00543E85">
            <w:pPr>
              <w:spacing w:before="60" w:after="60"/>
              <w:rPr>
                <w:noProof/>
                <w:sz w:val="16"/>
                <w:szCs w:val="16"/>
              </w:rPr>
            </w:pPr>
            <w:r>
              <w:rPr>
                <w:noProof/>
                <w:sz w:val="16"/>
              </w:rPr>
              <w:t>Tekokuitufilamenttilangan suulakepuristus tai luonnon- ja/tai katkottujen tekokuit</w:t>
            </w:r>
            <w:r>
              <w:rPr>
                <w:noProof/>
                <w:sz w:val="16"/>
              </w:rPr>
              <w:t>ujen kehruu yhdessä kutomisen kanssa(</w:t>
            </w:r>
            <w:r>
              <w:rPr>
                <w:rStyle w:val="FootnoteReference"/>
                <w:noProof/>
                <w:sz w:val="16"/>
              </w:rPr>
              <w:footnoteReference w:id="56"/>
            </w:r>
            <w:r>
              <w:rPr>
                <w:noProof/>
                <w:sz w:val="16"/>
              </w:rPr>
              <w:t xml:space="preserve">) </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Kutominen yhdessä värjäämisen tai päällystämisen kanssa</w:t>
            </w:r>
          </w:p>
        </w:tc>
      </w:tr>
      <w:tr w:rsidR="00555476">
        <w:trPr>
          <w:trHeight w:val="20"/>
        </w:trPr>
        <w:tc>
          <w:tcPr>
            <w:tcW w:w="685" w:type="pct"/>
          </w:tcPr>
          <w:p w:rsidR="00555476" w:rsidRDefault="00543E85">
            <w:pPr>
              <w:spacing w:before="60" w:after="60"/>
              <w:rPr>
                <w:noProof/>
                <w:sz w:val="16"/>
                <w:szCs w:val="16"/>
              </w:rPr>
            </w:pPr>
            <w:r>
              <w:rPr>
                <w:noProof/>
                <w:sz w:val="16"/>
              </w:rPr>
              <w:t>60 ryhmä</w:t>
            </w:r>
          </w:p>
        </w:tc>
        <w:tc>
          <w:tcPr>
            <w:tcW w:w="1114" w:type="pct"/>
          </w:tcPr>
          <w:p w:rsidR="00555476" w:rsidRDefault="00543E85">
            <w:pPr>
              <w:spacing w:before="60" w:after="60"/>
              <w:rPr>
                <w:noProof/>
                <w:sz w:val="16"/>
                <w:szCs w:val="16"/>
              </w:rPr>
            </w:pPr>
            <w:r>
              <w:rPr>
                <w:noProof/>
                <w:sz w:val="16"/>
              </w:rPr>
              <w:t>Neulokset</w:t>
            </w:r>
          </w:p>
        </w:tc>
        <w:tc>
          <w:tcPr>
            <w:tcW w:w="3201" w:type="pct"/>
          </w:tcPr>
          <w:p w:rsidR="00555476" w:rsidRDefault="00543E85">
            <w:pPr>
              <w:spacing w:before="60" w:after="60"/>
              <w:rPr>
                <w:noProof/>
                <w:sz w:val="16"/>
                <w:szCs w:val="16"/>
              </w:rPr>
            </w:pPr>
            <w:r>
              <w:rPr>
                <w:noProof/>
                <w:sz w:val="16"/>
              </w:rPr>
              <w:t xml:space="preserve">Luonnon- ja/tai katkottujen tekokuitujen kehruu tai tekokuitufilamenttilangan suulakepuristus kussakin tapauksessa yhdessä neulomisen </w:t>
            </w:r>
            <w:r>
              <w:rPr>
                <w:noProof/>
                <w:sz w:val="16"/>
              </w:rPr>
              <w:t>kanssa</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Neulominen yhdessä värjäämisen, nukkaamisen tai päällystämisen kanssa</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Nukkaaminen yhdessä värjäämisen tai painamisen kanssa</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Luonnonkuiduista valmistetun langan värjääminen ja neulominen</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Kiertäminen tai teksturointi yhdessä neulomisen</w:t>
            </w:r>
            <w:r>
              <w:rPr>
                <w:noProof/>
                <w:sz w:val="16"/>
              </w:rPr>
              <w:t xml:space="preserve"> kanssa, jos käytettyjen kiertämättömien/teksturoimattomien lankojen arvo on enintään 47,5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61 ryhmä</w:t>
            </w:r>
          </w:p>
        </w:tc>
        <w:tc>
          <w:tcPr>
            <w:tcW w:w="1114" w:type="pct"/>
          </w:tcPr>
          <w:p w:rsidR="00555476" w:rsidRDefault="00543E85">
            <w:pPr>
              <w:spacing w:before="60" w:after="60"/>
              <w:rPr>
                <w:noProof/>
                <w:sz w:val="16"/>
                <w:szCs w:val="16"/>
              </w:rPr>
            </w:pPr>
            <w:r>
              <w:rPr>
                <w:noProof/>
                <w:sz w:val="16"/>
              </w:rPr>
              <w:t>Vaatteet ja vaatetustarvikkeet, neulosta:</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kahdesta tai useammasta määrämuotoon leikatusta tai suoraan</w:t>
            </w:r>
            <w:r>
              <w:rPr>
                <w:noProof/>
                <w:sz w:val="16"/>
              </w:rPr>
              <w:t xml:space="preserve"> määrämuotoon neulotusta neuloskappaleesta yhteen ompelemalla tai muuten yhdistämällä valmistetut</w:t>
            </w:r>
          </w:p>
        </w:tc>
        <w:tc>
          <w:tcPr>
            <w:tcW w:w="3201" w:type="pct"/>
          </w:tcPr>
          <w:p w:rsidR="00555476" w:rsidRDefault="00543E85">
            <w:pPr>
              <w:spacing w:before="60" w:after="60"/>
              <w:rPr>
                <w:noProof/>
                <w:sz w:val="16"/>
                <w:szCs w:val="16"/>
              </w:rPr>
            </w:pPr>
            <w:r>
              <w:rPr>
                <w:noProof/>
                <w:sz w:val="16"/>
              </w:rPr>
              <w:t>Neulominen ja vaatteeksi valmistus (mukaan lukien leikkaaminen)(</w:t>
            </w:r>
            <w:r>
              <w:rPr>
                <w:rStyle w:val="FootnoteReference"/>
                <w:noProof/>
                <w:sz w:val="16"/>
              </w:rPr>
              <w:footnoteReference w:id="57"/>
            </w:r>
            <w:r>
              <w:rPr>
                <w:noProof/>
                <w:sz w:val="16"/>
              </w:rPr>
              <w:t>) (</w:t>
            </w:r>
            <w:r>
              <w:rPr>
                <w:rStyle w:val="FootnoteReference"/>
                <w:noProof/>
                <w:sz w:val="16"/>
              </w:rPr>
              <w:footnoteReference w:id="58"/>
            </w:r>
            <w:r>
              <w:rPr>
                <w:noProof/>
                <w:sz w:val="16"/>
              </w:rPr>
              <w:t>)</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 xml:space="preserve">muut </w:t>
            </w:r>
          </w:p>
        </w:tc>
        <w:tc>
          <w:tcPr>
            <w:tcW w:w="3201" w:type="pct"/>
          </w:tcPr>
          <w:p w:rsidR="00555476" w:rsidRDefault="00543E85">
            <w:pPr>
              <w:spacing w:before="60" w:after="60"/>
              <w:rPr>
                <w:noProof/>
                <w:sz w:val="16"/>
                <w:szCs w:val="16"/>
              </w:rPr>
            </w:pPr>
            <w:r>
              <w:rPr>
                <w:noProof/>
                <w:sz w:val="16"/>
              </w:rPr>
              <w:t>Luonnon- ja/tai katkottujen tekokuitujen kehruu tai tekokuitufilamenttilangan</w:t>
            </w:r>
            <w:r>
              <w:rPr>
                <w:noProof/>
                <w:sz w:val="16"/>
              </w:rPr>
              <w:t xml:space="preserve"> suulakepuristus kussakin tapauksessa yhdessä neulomisen kanssa (suoraan määrämuotoon neulotut tuotteet)</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Luonnonkuiduista valmistetun langan värjääminen ja neulominen (suoraan määrämuotoon neulotut tuotteet)(</w:t>
            </w:r>
            <w:r>
              <w:rPr>
                <w:rStyle w:val="FootnoteReference"/>
                <w:noProof/>
                <w:sz w:val="16"/>
              </w:rPr>
              <w:footnoteReference w:id="59"/>
            </w:r>
            <w:r>
              <w:rPr>
                <w:noProof/>
                <w:sz w:val="16"/>
              </w:rPr>
              <w:t xml:space="preserve">) </w:t>
            </w:r>
          </w:p>
        </w:tc>
      </w:tr>
      <w:tr w:rsidR="00555476">
        <w:trPr>
          <w:trHeight w:val="20"/>
        </w:trPr>
        <w:tc>
          <w:tcPr>
            <w:tcW w:w="685" w:type="pct"/>
          </w:tcPr>
          <w:p w:rsidR="00555476" w:rsidRDefault="00543E85">
            <w:pPr>
              <w:spacing w:before="60" w:after="60"/>
              <w:rPr>
                <w:noProof/>
                <w:sz w:val="16"/>
                <w:szCs w:val="16"/>
              </w:rPr>
            </w:pPr>
            <w:r>
              <w:rPr>
                <w:noProof/>
                <w:sz w:val="16"/>
              </w:rPr>
              <w:t>Ex 62 ryhmä</w:t>
            </w:r>
          </w:p>
        </w:tc>
        <w:tc>
          <w:tcPr>
            <w:tcW w:w="1114" w:type="pct"/>
          </w:tcPr>
          <w:p w:rsidR="00555476" w:rsidRDefault="00543E85">
            <w:pPr>
              <w:spacing w:before="60" w:after="60"/>
              <w:rPr>
                <w:noProof/>
                <w:sz w:val="16"/>
                <w:szCs w:val="16"/>
              </w:rPr>
            </w:pPr>
            <w:r>
              <w:rPr>
                <w:noProof/>
                <w:sz w:val="16"/>
              </w:rPr>
              <w:t>Vaatteet ja vaatetustarvikk</w:t>
            </w:r>
            <w:r>
              <w:rPr>
                <w:noProof/>
                <w:sz w:val="16"/>
              </w:rPr>
              <w:t>eet, muuta kuin neulosta; lukuun ottamatta seuraavia:</w:t>
            </w:r>
          </w:p>
        </w:tc>
        <w:tc>
          <w:tcPr>
            <w:tcW w:w="3201" w:type="pct"/>
          </w:tcPr>
          <w:p w:rsidR="00555476" w:rsidRDefault="00543E85">
            <w:pPr>
              <w:spacing w:before="60" w:after="60"/>
              <w:rPr>
                <w:noProof/>
                <w:sz w:val="16"/>
                <w:szCs w:val="16"/>
              </w:rPr>
            </w:pPr>
            <w:r>
              <w:rPr>
                <w:noProof/>
                <w:sz w:val="16"/>
              </w:rPr>
              <w:t>Kutominen ja tarvikkeen valmistus (mukaan lukien leikkaaminen)</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Tarvikkeen valmistus, jota edeltää painaminen ja vähintään kaksi valmistelu- tai viimeistelytoimenpidettä (kuten pesu, valkaisu, merser</w:t>
            </w:r>
            <w:r>
              <w:rPr>
                <w:noProof/>
                <w:sz w:val="16"/>
              </w:rPr>
              <w:t>ointi, lämpökiinnitys, nukitus, kalanterointi, kutistumisen estävä käsittely, kestoviimeistely, dekatointi, kyllästäminen, parsinta ja noppaus), jos käytetyn painamattoman kankaan arvo on enintään 47,5 prosenttia tuotteen vapaasti tehtaalla -hinnasta(</w:t>
            </w:r>
            <w:r>
              <w:rPr>
                <w:rStyle w:val="FootnoteReference"/>
                <w:noProof/>
                <w:sz w:val="16"/>
              </w:rPr>
              <w:footnoteReference w:id="60"/>
            </w:r>
            <w:r>
              <w:rPr>
                <w:noProof/>
                <w:sz w:val="16"/>
              </w:rPr>
              <w:t>) (</w:t>
            </w:r>
            <w:r>
              <w:rPr>
                <w:rStyle w:val="FootnoteReference"/>
                <w:noProof/>
                <w:sz w:val="16"/>
              </w:rPr>
              <w:footnoteReference w:id="61"/>
            </w:r>
            <w:r>
              <w:rPr>
                <w:noProof/>
                <w:sz w:val="16"/>
              </w:rPr>
              <w:t>)</w:t>
            </w:r>
          </w:p>
        </w:tc>
      </w:tr>
      <w:tr w:rsidR="00555476">
        <w:trPr>
          <w:trHeight w:val="20"/>
        </w:trPr>
        <w:tc>
          <w:tcPr>
            <w:tcW w:w="685" w:type="pct"/>
          </w:tcPr>
          <w:p w:rsidR="00555476" w:rsidRDefault="00543E85">
            <w:pPr>
              <w:spacing w:before="60" w:after="60"/>
              <w:rPr>
                <w:noProof/>
                <w:sz w:val="16"/>
                <w:szCs w:val="16"/>
              </w:rPr>
            </w:pPr>
            <w:r>
              <w:rPr>
                <w:noProof/>
                <w:sz w:val="16"/>
              </w:rPr>
              <w:t>ex 6202, ex 6204, ex 6206, ex 6209 ja ex 6211</w:t>
            </w:r>
          </w:p>
        </w:tc>
        <w:tc>
          <w:tcPr>
            <w:tcW w:w="1114" w:type="pct"/>
          </w:tcPr>
          <w:p w:rsidR="00555476" w:rsidRDefault="00543E85">
            <w:pPr>
              <w:spacing w:before="60" w:after="60"/>
              <w:rPr>
                <w:noProof/>
                <w:sz w:val="16"/>
                <w:szCs w:val="16"/>
              </w:rPr>
            </w:pPr>
            <w:r>
              <w:rPr>
                <w:noProof/>
                <w:sz w:val="16"/>
              </w:rPr>
              <w:t>Naisten ja tyttöjen vaatteet ja vauvanvaatteet ja vauvanvaatetustarvikkeet, koruommellut</w:t>
            </w:r>
          </w:p>
        </w:tc>
        <w:tc>
          <w:tcPr>
            <w:tcW w:w="3201" w:type="pct"/>
          </w:tcPr>
          <w:p w:rsidR="00555476" w:rsidRDefault="00543E85">
            <w:pPr>
              <w:spacing w:before="60" w:after="60"/>
              <w:rPr>
                <w:noProof/>
                <w:sz w:val="16"/>
                <w:szCs w:val="16"/>
              </w:rPr>
            </w:pPr>
            <w:r>
              <w:rPr>
                <w:noProof/>
                <w:sz w:val="16"/>
              </w:rPr>
              <w:t>Kutominen ja tarvikkeen valmistus (mukaan lukien leikkaaminen)</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 xml:space="preserve">Valmistus koruompelemattomasta kankaasta, jos </w:t>
            </w:r>
            <w:r>
              <w:rPr>
                <w:noProof/>
                <w:sz w:val="16"/>
              </w:rPr>
              <w:t>käytetyn koruompelemattoman kankaan arvo on enintään 40 prosenttia tuotteen vapaasti tehtaalla -hinnasta(</w:t>
            </w:r>
            <w:r>
              <w:rPr>
                <w:rStyle w:val="FootnoteReference"/>
                <w:noProof/>
                <w:sz w:val="16"/>
              </w:rPr>
              <w:footnoteReference w:id="62"/>
            </w:r>
            <w:r>
              <w:rPr>
                <w:noProof/>
                <w:sz w:val="16"/>
              </w:rPr>
              <w:t xml:space="preserve">) </w:t>
            </w:r>
          </w:p>
        </w:tc>
      </w:tr>
      <w:tr w:rsidR="00555476">
        <w:trPr>
          <w:trHeight w:val="20"/>
        </w:trPr>
        <w:tc>
          <w:tcPr>
            <w:tcW w:w="685" w:type="pct"/>
          </w:tcPr>
          <w:p w:rsidR="00555476" w:rsidRDefault="00543E85">
            <w:pPr>
              <w:spacing w:before="60" w:after="60"/>
              <w:rPr>
                <w:noProof/>
                <w:sz w:val="16"/>
                <w:szCs w:val="16"/>
              </w:rPr>
            </w:pPr>
            <w:r>
              <w:rPr>
                <w:noProof/>
                <w:sz w:val="16"/>
              </w:rPr>
              <w:t>ex 6210 ja ex 6216</w:t>
            </w:r>
          </w:p>
        </w:tc>
        <w:tc>
          <w:tcPr>
            <w:tcW w:w="1114" w:type="pct"/>
          </w:tcPr>
          <w:p w:rsidR="00555476" w:rsidRDefault="00543E85">
            <w:pPr>
              <w:spacing w:before="60" w:after="60"/>
              <w:rPr>
                <w:noProof/>
                <w:sz w:val="16"/>
                <w:szCs w:val="16"/>
              </w:rPr>
            </w:pPr>
            <w:r>
              <w:rPr>
                <w:noProof/>
                <w:sz w:val="16"/>
              </w:rPr>
              <w:t>Tulensuojavarusteet, aluminoidulla polyesterikalvolla päällystettyä kangasta</w:t>
            </w:r>
          </w:p>
        </w:tc>
        <w:tc>
          <w:tcPr>
            <w:tcW w:w="3201" w:type="pct"/>
          </w:tcPr>
          <w:p w:rsidR="00555476" w:rsidRDefault="00543E85">
            <w:pPr>
              <w:spacing w:before="60" w:after="60"/>
              <w:rPr>
                <w:noProof/>
                <w:sz w:val="16"/>
                <w:szCs w:val="16"/>
              </w:rPr>
            </w:pPr>
            <w:r>
              <w:rPr>
                <w:noProof/>
                <w:sz w:val="16"/>
              </w:rPr>
              <w:t>Kutominen ja tarvikkeen valmistus (mukaan lukien l</w:t>
            </w:r>
            <w:r>
              <w:rPr>
                <w:noProof/>
                <w:sz w:val="16"/>
              </w:rPr>
              <w:t>eikkaaminen)</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Päällystäminen, jos käytetyn päällystämättömän kankaan arvo on enintään 40 prosenttia tuotteen vapaasti tehtaalla -hinnasta, yhdessä sovittamisen (mukaan lukien leikkaaminen) kanssa(</w:t>
            </w:r>
            <w:r>
              <w:rPr>
                <w:rStyle w:val="FootnoteReference"/>
                <w:noProof/>
                <w:sz w:val="16"/>
              </w:rPr>
              <w:footnoteReference w:id="63"/>
            </w:r>
            <w:r>
              <w:rPr>
                <w:noProof/>
                <w:sz w:val="16"/>
              </w:rPr>
              <w:t xml:space="preserve">) </w:t>
            </w:r>
          </w:p>
        </w:tc>
      </w:tr>
      <w:tr w:rsidR="00555476">
        <w:trPr>
          <w:trHeight w:val="20"/>
        </w:trPr>
        <w:tc>
          <w:tcPr>
            <w:tcW w:w="685" w:type="pct"/>
          </w:tcPr>
          <w:p w:rsidR="00555476" w:rsidRDefault="00543E85">
            <w:pPr>
              <w:spacing w:before="60" w:after="60"/>
              <w:rPr>
                <w:noProof/>
                <w:sz w:val="16"/>
                <w:szCs w:val="16"/>
              </w:rPr>
            </w:pPr>
            <w:r>
              <w:rPr>
                <w:noProof/>
                <w:sz w:val="16"/>
              </w:rPr>
              <w:t>ex 6212</w:t>
            </w:r>
          </w:p>
        </w:tc>
        <w:tc>
          <w:tcPr>
            <w:tcW w:w="1114" w:type="pct"/>
          </w:tcPr>
          <w:p w:rsidR="00555476" w:rsidRDefault="00543E85">
            <w:pPr>
              <w:spacing w:before="60" w:after="60"/>
              <w:rPr>
                <w:noProof/>
                <w:sz w:val="16"/>
                <w:szCs w:val="16"/>
              </w:rPr>
            </w:pPr>
            <w:r>
              <w:rPr>
                <w:noProof/>
                <w:sz w:val="16"/>
              </w:rPr>
              <w:t>Rintaliivit, lantioliivit, korsetit, housunk</w:t>
            </w:r>
            <w:r>
              <w:rPr>
                <w:noProof/>
                <w:sz w:val="16"/>
              </w:rPr>
              <w:t>annattimet, sukanpitimet, sukkanauhat ja niiden kaltaiset tavarat sekä niiden osat, myös neulosta</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rPr>
                <w:noProof/>
                <w:sz w:val="16"/>
                <w:szCs w:val="16"/>
              </w:rPr>
            </w:pPr>
            <w:r>
              <w:rPr>
                <w:noProof/>
                <w:sz w:val="16"/>
              </w:rPr>
              <w:t>– kahdesta tai useammasta määrämuotoon leikatusta tai suoraan määrämuotoon neulotusta neuloskappaleesta yhteen ompelemalla tai muuten yhdistämällä valmiste</w:t>
            </w:r>
            <w:r>
              <w:rPr>
                <w:noProof/>
                <w:sz w:val="16"/>
              </w:rPr>
              <w:t>tut</w:t>
            </w:r>
          </w:p>
        </w:tc>
        <w:tc>
          <w:tcPr>
            <w:tcW w:w="3201" w:type="pct"/>
          </w:tcPr>
          <w:p w:rsidR="00555476" w:rsidRDefault="00543E85">
            <w:pPr>
              <w:spacing w:before="60" w:after="60"/>
              <w:rPr>
                <w:noProof/>
                <w:sz w:val="16"/>
                <w:szCs w:val="16"/>
              </w:rPr>
            </w:pPr>
            <w:r>
              <w:rPr>
                <w:noProof/>
                <w:sz w:val="16"/>
              </w:rPr>
              <w:t>Neulominen ja vaatteeksi valmistus (mukaan lukien leikkaaminen)(</w:t>
            </w:r>
            <w:r>
              <w:rPr>
                <w:rStyle w:val="FootnoteReference"/>
                <w:noProof/>
                <w:sz w:val="16"/>
              </w:rPr>
              <w:footnoteReference w:id="64"/>
            </w:r>
            <w:r>
              <w:rPr>
                <w:noProof/>
                <w:sz w:val="16"/>
              </w:rPr>
              <w:t>) (</w:t>
            </w:r>
            <w:r>
              <w:rPr>
                <w:rStyle w:val="FootnoteReference"/>
                <w:noProof/>
                <w:sz w:val="16"/>
              </w:rPr>
              <w:footnoteReference w:id="65"/>
            </w:r>
            <w:r>
              <w:rPr>
                <w:noProof/>
                <w:sz w:val="16"/>
              </w:rPr>
              <w:t>)</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rPr>
                <w:noProof/>
                <w:sz w:val="16"/>
                <w:szCs w:val="16"/>
              </w:rPr>
            </w:pPr>
            <w:r>
              <w:rPr>
                <w:noProof/>
                <w:sz w:val="16"/>
              </w:rPr>
              <w:t xml:space="preserve">- muut </w:t>
            </w:r>
          </w:p>
        </w:tc>
        <w:tc>
          <w:tcPr>
            <w:tcW w:w="3201" w:type="pct"/>
          </w:tcPr>
          <w:p w:rsidR="00555476" w:rsidRDefault="00543E85">
            <w:pPr>
              <w:spacing w:before="60" w:after="60"/>
              <w:rPr>
                <w:noProof/>
                <w:sz w:val="16"/>
                <w:szCs w:val="16"/>
              </w:rPr>
            </w:pPr>
            <w:r>
              <w:rPr>
                <w:noProof/>
                <w:sz w:val="16"/>
              </w:rPr>
              <w:t>Luonnon- ja/tai katkottujen tekokuitujen kehruu tai tekokuitufilamenttilangan suulakepuristus kussakin tapauksessa yhdessä neulomisen kanssa (suoraan määrämuotoon neulotut</w:t>
            </w:r>
            <w:r>
              <w:rPr>
                <w:noProof/>
                <w:sz w:val="16"/>
              </w:rPr>
              <w:t xml:space="preserve"> tuotteet)</w:t>
            </w:r>
          </w:p>
          <w:p w:rsidR="00555476" w:rsidRDefault="00543E85">
            <w:pPr>
              <w:spacing w:before="60" w:after="60"/>
              <w:rPr>
                <w:i/>
                <w:noProof/>
                <w:sz w:val="16"/>
                <w:szCs w:val="16"/>
              </w:rPr>
            </w:pPr>
            <w:r>
              <w:rPr>
                <w:i/>
                <w:noProof/>
                <w:sz w:val="16"/>
              </w:rPr>
              <w:t>tai</w:t>
            </w:r>
          </w:p>
          <w:p w:rsidR="00555476" w:rsidRDefault="00543E85">
            <w:pPr>
              <w:spacing w:before="60" w:after="60"/>
              <w:rPr>
                <w:noProof/>
                <w:sz w:val="16"/>
                <w:szCs w:val="16"/>
              </w:rPr>
            </w:pPr>
            <w:r>
              <w:rPr>
                <w:noProof/>
                <w:sz w:val="16"/>
              </w:rPr>
              <w:t>Luonnonkuiduista valmistetun langan värjääminen ja neulominen (suoraan määrämuotoon neulotut tuotteet)(</w:t>
            </w:r>
            <w:r>
              <w:rPr>
                <w:rStyle w:val="FootnoteReference"/>
                <w:noProof/>
                <w:sz w:val="16"/>
              </w:rPr>
              <w:footnoteReference w:id="66"/>
            </w:r>
            <w:r>
              <w:rPr>
                <w:noProof/>
                <w:sz w:val="16"/>
              </w:rPr>
              <w:t xml:space="preserve">) </w:t>
            </w:r>
          </w:p>
        </w:tc>
      </w:tr>
      <w:tr w:rsidR="00555476">
        <w:trPr>
          <w:trHeight w:val="20"/>
        </w:trPr>
        <w:tc>
          <w:tcPr>
            <w:tcW w:w="685" w:type="pct"/>
          </w:tcPr>
          <w:p w:rsidR="00555476" w:rsidRDefault="00543E85">
            <w:pPr>
              <w:spacing w:before="60" w:after="60"/>
              <w:rPr>
                <w:noProof/>
                <w:sz w:val="16"/>
                <w:szCs w:val="16"/>
              </w:rPr>
            </w:pPr>
            <w:r>
              <w:rPr>
                <w:noProof/>
                <w:sz w:val="16"/>
              </w:rPr>
              <w:t>6213 ja 6214</w:t>
            </w:r>
          </w:p>
        </w:tc>
        <w:tc>
          <w:tcPr>
            <w:tcW w:w="1114" w:type="pct"/>
          </w:tcPr>
          <w:p w:rsidR="00555476" w:rsidRDefault="00543E85">
            <w:pPr>
              <w:spacing w:before="60" w:after="60"/>
              <w:rPr>
                <w:noProof/>
                <w:sz w:val="16"/>
                <w:szCs w:val="16"/>
              </w:rPr>
            </w:pPr>
            <w:r>
              <w:rPr>
                <w:noProof/>
                <w:sz w:val="16"/>
              </w:rPr>
              <w:t>Nenäliinat ja taskuliinat, hartiahuivit, kaulaliinat ja muut huivit, mantiljat, hunnut ja niiden kaltaiset tavarat:</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koruommellut</w:t>
            </w:r>
          </w:p>
        </w:tc>
        <w:tc>
          <w:tcPr>
            <w:tcW w:w="3201" w:type="pct"/>
          </w:tcPr>
          <w:p w:rsidR="00555476" w:rsidRDefault="00543E85">
            <w:pPr>
              <w:spacing w:before="60" w:after="60"/>
              <w:rPr>
                <w:noProof/>
                <w:sz w:val="16"/>
                <w:szCs w:val="16"/>
              </w:rPr>
            </w:pPr>
            <w:r>
              <w:rPr>
                <w:noProof/>
                <w:sz w:val="16"/>
              </w:rPr>
              <w:t>Kutominen ja tarvikkeen valmistus (mukaan lukien leikkaaminen)</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Valmistus koruompelemattomasta kankaasta, jos käytetyn koruompelemattoman kankaan arvo on enintään 40 prosenttia tuotteen vapaasti tehtaalla -hinnasta(</w:t>
            </w:r>
            <w:r>
              <w:rPr>
                <w:rStyle w:val="FootnoteReference"/>
                <w:noProof/>
                <w:sz w:val="16"/>
              </w:rPr>
              <w:footnoteReference w:id="67"/>
            </w:r>
            <w:r>
              <w:rPr>
                <w:noProof/>
                <w:sz w:val="16"/>
              </w:rPr>
              <w:t>)</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Tarvikkeen valmis</w:t>
            </w:r>
            <w:r>
              <w:rPr>
                <w:noProof/>
                <w:sz w:val="16"/>
              </w:rPr>
              <w:t>tus, jota edeltää painaminen ja vähintään kaksi valmistelu- tai viimeistelytoimenpidettä (kuten pesu, valkaisu, merserointi, lämpökiinnitys, nukitus, kalanterointi, kutistumisen estävä käsittely, kestoviimeistely, dekatointi, kyllästäminen, parsinta ja nop</w:t>
            </w:r>
            <w:r>
              <w:rPr>
                <w:noProof/>
                <w:sz w:val="16"/>
              </w:rPr>
              <w:t>paus), jos käytetyn painamattoman kankaan arvo on enintään 47,5 prosenttia tuotteen vapaasti tehtaalla -hinnasta(</w:t>
            </w:r>
            <w:r>
              <w:rPr>
                <w:rStyle w:val="FootnoteReference"/>
                <w:noProof/>
                <w:sz w:val="16"/>
              </w:rPr>
              <w:footnoteReference w:id="68"/>
            </w:r>
            <w:r>
              <w:rPr>
                <w:noProof/>
                <w:sz w:val="16"/>
              </w:rPr>
              <w:t>) (</w:t>
            </w:r>
            <w:r>
              <w:rPr>
                <w:rStyle w:val="FootnoteReference"/>
                <w:noProof/>
                <w:sz w:val="16"/>
              </w:rPr>
              <w:footnoteReference w:id="69"/>
            </w:r>
            <w:r>
              <w:rPr>
                <w:noProof/>
                <w:sz w:val="16"/>
              </w:rPr>
              <w:t>)</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muut</w:t>
            </w:r>
          </w:p>
        </w:tc>
        <w:tc>
          <w:tcPr>
            <w:tcW w:w="3201" w:type="pct"/>
          </w:tcPr>
          <w:p w:rsidR="00555476" w:rsidRDefault="00543E85">
            <w:pPr>
              <w:spacing w:before="60" w:after="60"/>
              <w:rPr>
                <w:noProof/>
                <w:sz w:val="16"/>
                <w:szCs w:val="16"/>
              </w:rPr>
            </w:pPr>
            <w:r>
              <w:rPr>
                <w:noProof/>
                <w:sz w:val="16"/>
              </w:rPr>
              <w:t>Kutominen ja tarvikkeen valmistus (mukaan lukien leikkaaminen)</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 xml:space="preserve">Tarvikkeen valmistus ja sen jälkeen painaminen yhdessä </w:t>
            </w:r>
            <w:r>
              <w:rPr>
                <w:noProof/>
                <w:sz w:val="16"/>
              </w:rPr>
              <w:t>vähintään kahden valmistelu- tai viimeistelytoimenpiteen kanssa (kuten pesu, valkaisu, merserointi, lämpökiinnitys, nukitus, kalanterointi, kutistumisen estävä käsittely, kestoviimeistely, dekatointi, kyllästäminen, parsinta ja noppaus), jos käytetyn paina</w:t>
            </w:r>
            <w:r>
              <w:rPr>
                <w:noProof/>
                <w:sz w:val="16"/>
              </w:rPr>
              <w:t>mattoman kankaan arvo on enintään 47,5 prosenttia tuotteen vapaasti tehtaalla -hinnasta(</w:t>
            </w:r>
            <w:r>
              <w:rPr>
                <w:rStyle w:val="FootnoteReference"/>
                <w:noProof/>
                <w:sz w:val="16"/>
              </w:rPr>
              <w:footnoteReference w:id="70"/>
            </w:r>
            <w:r>
              <w:rPr>
                <w:noProof/>
                <w:sz w:val="16"/>
              </w:rPr>
              <w:t>) (</w:t>
            </w:r>
            <w:r>
              <w:rPr>
                <w:rStyle w:val="FootnoteReference"/>
                <w:noProof/>
                <w:sz w:val="16"/>
              </w:rPr>
              <w:footnoteReference w:id="71"/>
            </w:r>
            <w:r>
              <w:rPr>
                <w:noProof/>
                <w:sz w:val="16"/>
              </w:rPr>
              <w:t>)</w:t>
            </w:r>
          </w:p>
        </w:tc>
      </w:tr>
      <w:tr w:rsidR="00555476">
        <w:trPr>
          <w:trHeight w:val="20"/>
        </w:trPr>
        <w:tc>
          <w:tcPr>
            <w:tcW w:w="685" w:type="pct"/>
          </w:tcPr>
          <w:p w:rsidR="00555476" w:rsidRDefault="00543E85">
            <w:pPr>
              <w:spacing w:before="60" w:after="60"/>
              <w:rPr>
                <w:noProof/>
                <w:sz w:val="16"/>
                <w:szCs w:val="16"/>
              </w:rPr>
            </w:pPr>
            <w:r>
              <w:rPr>
                <w:noProof/>
                <w:sz w:val="16"/>
              </w:rPr>
              <w:t>6217</w:t>
            </w:r>
          </w:p>
        </w:tc>
        <w:tc>
          <w:tcPr>
            <w:tcW w:w="1114" w:type="pct"/>
          </w:tcPr>
          <w:p w:rsidR="00555476" w:rsidRDefault="00543E85">
            <w:pPr>
              <w:spacing w:before="60" w:after="60"/>
              <w:rPr>
                <w:noProof/>
                <w:sz w:val="16"/>
                <w:szCs w:val="16"/>
              </w:rPr>
            </w:pPr>
            <w:r>
              <w:rPr>
                <w:noProof/>
                <w:sz w:val="16"/>
              </w:rPr>
              <w:t>Muut sovitetut vaatetustarvikkeet; vaatteiden ja vaatetustarvikkeiden osat, muut kuin nimikkeeseen 6212 kuuluvat</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koruommellut</w:t>
            </w:r>
          </w:p>
        </w:tc>
        <w:tc>
          <w:tcPr>
            <w:tcW w:w="3201" w:type="pct"/>
          </w:tcPr>
          <w:p w:rsidR="00555476" w:rsidRDefault="00543E85">
            <w:pPr>
              <w:spacing w:before="60" w:after="60"/>
              <w:rPr>
                <w:noProof/>
                <w:sz w:val="16"/>
                <w:szCs w:val="16"/>
              </w:rPr>
            </w:pPr>
            <w:r>
              <w:rPr>
                <w:noProof/>
                <w:sz w:val="16"/>
              </w:rPr>
              <w:t xml:space="preserve">Kutominen ja tarvikkeen </w:t>
            </w:r>
            <w:r>
              <w:rPr>
                <w:noProof/>
                <w:sz w:val="16"/>
              </w:rPr>
              <w:t>valmistus (mukaan lukien leikkaaminen)</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Valmistus koruompelemattomasta kankaasta, jos käytetyn koruompelemattoman kankaan arvo on enintään 40 prosenttia tuotteen vapaasti tehtaalla -hinnasta(</w:t>
            </w:r>
            <w:r>
              <w:rPr>
                <w:rStyle w:val="FootnoteReference"/>
                <w:noProof/>
                <w:sz w:val="16"/>
              </w:rPr>
              <w:footnoteReference w:id="72"/>
            </w:r>
            <w:r>
              <w:rPr>
                <w:noProof/>
                <w:sz w:val="16"/>
              </w:rPr>
              <w:t xml:space="preserve">) </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 xml:space="preserve">tulensuojavarusteet, aluminoidulla polyesterikalvolla </w:t>
            </w:r>
            <w:r>
              <w:rPr>
                <w:noProof/>
                <w:sz w:val="16"/>
              </w:rPr>
              <w:t>päällystettyä kangasta</w:t>
            </w:r>
          </w:p>
        </w:tc>
        <w:tc>
          <w:tcPr>
            <w:tcW w:w="3201" w:type="pct"/>
          </w:tcPr>
          <w:p w:rsidR="00555476" w:rsidRDefault="00543E85">
            <w:pPr>
              <w:spacing w:before="60" w:after="60"/>
              <w:rPr>
                <w:noProof/>
                <w:sz w:val="16"/>
                <w:szCs w:val="16"/>
              </w:rPr>
            </w:pPr>
            <w:r>
              <w:rPr>
                <w:noProof/>
                <w:sz w:val="16"/>
              </w:rPr>
              <w:t>Kutominen ja tarvikkeen valmistus (mukaan lukien leikkaaminen)</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Päällystäminen, jos käytetyn päällystämättömän kankaan arvo on enintään 40 prosenttia tuotteen vapaasti tehtaalla -hinnasta, yhdessä sovittamisen (mukaan lukien leikk</w:t>
            </w:r>
            <w:r>
              <w:rPr>
                <w:noProof/>
                <w:sz w:val="16"/>
              </w:rPr>
              <w:t>aaminen) kanssa(</w:t>
            </w:r>
            <w:r>
              <w:rPr>
                <w:rStyle w:val="FootnoteReference"/>
                <w:noProof/>
                <w:sz w:val="16"/>
              </w:rPr>
              <w:footnoteReference w:id="73"/>
            </w:r>
            <w:r>
              <w:rPr>
                <w:noProof/>
                <w:sz w:val="16"/>
              </w:rPr>
              <w:t>) </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välivuorit kauluksia ja kalvosimia varten, määrämuotoon leikatut</w:t>
            </w:r>
          </w:p>
        </w:tc>
        <w:tc>
          <w:tcPr>
            <w:tcW w:w="3201" w:type="pct"/>
          </w:tcPr>
          <w:p w:rsidR="00555476" w:rsidRDefault="00543E85">
            <w:pPr>
              <w:spacing w:before="60" w:after="60"/>
              <w:rPr>
                <w:noProof/>
                <w:sz w:val="16"/>
                <w:szCs w:val="16"/>
              </w:rPr>
            </w:pPr>
            <w:r>
              <w:rPr>
                <w:noProof/>
                <w:sz w:val="16"/>
              </w:rPr>
              <w:t xml:space="preserve">Valmistus minkä tahansa alanimikkeen aineksista paitsi tuotteen oman alanimikkeen aineksista, ja kaikkien käytettyjen ainesten arvo on enintään 40 prosenttia tuotteen </w:t>
            </w:r>
            <w:r>
              <w:rPr>
                <w:noProof/>
                <w:sz w:val="16"/>
              </w:rPr>
              <w:t>vapaasti tehtaalla -hinnasta</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muut</w:t>
            </w:r>
          </w:p>
        </w:tc>
        <w:tc>
          <w:tcPr>
            <w:tcW w:w="3201" w:type="pct"/>
          </w:tcPr>
          <w:p w:rsidR="00555476" w:rsidRDefault="00543E85">
            <w:pPr>
              <w:spacing w:before="60" w:after="60"/>
              <w:rPr>
                <w:noProof/>
                <w:sz w:val="16"/>
                <w:szCs w:val="16"/>
              </w:rPr>
            </w:pPr>
            <w:r>
              <w:rPr>
                <w:noProof/>
                <w:sz w:val="16"/>
              </w:rPr>
              <w:t>Kutominen ja tarvikkeen valmistus (mukaan lukien leikkaaminen)(</w:t>
            </w:r>
            <w:r>
              <w:rPr>
                <w:rStyle w:val="FootnoteReference"/>
                <w:noProof/>
                <w:sz w:val="16"/>
              </w:rPr>
              <w:footnoteReference w:id="74"/>
            </w:r>
            <w:r>
              <w:rPr>
                <w:noProof/>
                <w:sz w:val="16"/>
              </w:rPr>
              <w:t xml:space="preserve">) </w:t>
            </w:r>
          </w:p>
        </w:tc>
      </w:tr>
      <w:tr w:rsidR="00555476">
        <w:trPr>
          <w:trHeight w:val="20"/>
        </w:trPr>
        <w:tc>
          <w:tcPr>
            <w:tcW w:w="685" w:type="pct"/>
          </w:tcPr>
          <w:p w:rsidR="00555476" w:rsidRDefault="00543E85">
            <w:pPr>
              <w:spacing w:before="60" w:after="60"/>
              <w:rPr>
                <w:noProof/>
                <w:sz w:val="16"/>
                <w:szCs w:val="16"/>
              </w:rPr>
            </w:pPr>
            <w:r>
              <w:rPr>
                <w:noProof/>
                <w:sz w:val="16"/>
              </w:rPr>
              <w:t>Ex 63 ryhmä</w:t>
            </w:r>
          </w:p>
        </w:tc>
        <w:tc>
          <w:tcPr>
            <w:tcW w:w="1114" w:type="pct"/>
          </w:tcPr>
          <w:p w:rsidR="00555476" w:rsidRDefault="00543E85">
            <w:pPr>
              <w:spacing w:before="60" w:after="60"/>
              <w:rPr>
                <w:noProof/>
                <w:sz w:val="16"/>
                <w:szCs w:val="16"/>
              </w:rPr>
            </w:pPr>
            <w:r>
              <w:rPr>
                <w:noProof/>
                <w:sz w:val="16"/>
              </w:rPr>
              <w:t>Muut sovitetut tekstiilitavarat; sarjat; käytetyt vaatteet ja muut käytetyt tekstiilitavarat, jalkineet ja päähineet; lumput; lukuun ottam</w:t>
            </w:r>
            <w:r>
              <w:rPr>
                <w:noProof/>
                <w:sz w:val="16"/>
              </w:rPr>
              <w:t>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6301–6304</w:t>
            </w:r>
          </w:p>
        </w:tc>
        <w:tc>
          <w:tcPr>
            <w:tcW w:w="1114" w:type="pct"/>
          </w:tcPr>
          <w:p w:rsidR="00555476" w:rsidRDefault="00543E85">
            <w:pPr>
              <w:spacing w:before="60" w:after="60"/>
              <w:rPr>
                <w:noProof/>
                <w:sz w:val="16"/>
                <w:szCs w:val="16"/>
              </w:rPr>
            </w:pPr>
            <w:r>
              <w:rPr>
                <w:noProof/>
                <w:sz w:val="16"/>
              </w:rPr>
              <w:t>Vuode- ja matkahuovat, vuodeliinavaatteet jne.; verhot jne.; muut sisustustavarat:</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huopaa, kuitukangasta</w:t>
            </w:r>
          </w:p>
        </w:tc>
        <w:tc>
          <w:tcPr>
            <w:tcW w:w="3201" w:type="pct"/>
          </w:tcPr>
          <w:p w:rsidR="00555476" w:rsidRDefault="00543E85">
            <w:pPr>
              <w:spacing w:before="60" w:after="60"/>
              <w:rPr>
                <w:noProof/>
              </w:rPr>
            </w:pPr>
            <w:r>
              <w:rPr>
                <w:noProof/>
                <w:sz w:val="16"/>
              </w:rPr>
              <w:t>Tekokuitujen suulakepuristus tai</w:t>
            </w:r>
            <w:r>
              <w:rPr>
                <w:noProof/>
                <w:sz w:val="16"/>
              </w:rPr>
              <w:t xml:space="preserve"> luonnonkuitujen käyttö kussakin tapauksessa yhdessä neulaamisen kaltaisen kuitukangasprosessin ja sovittamisen (mukaan lukien leikkaaminen) kanssa(</w:t>
            </w:r>
            <w:r>
              <w:rPr>
                <w:rStyle w:val="FootnoteReference"/>
                <w:noProof/>
                <w:sz w:val="16"/>
              </w:rPr>
              <w:footnoteReference w:id="75"/>
            </w:r>
            <w:r>
              <w:rPr>
                <w:noProof/>
                <w:sz w:val="16"/>
              </w:rPr>
              <w:t xml:space="preserve">) </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muut:</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227" w:hanging="227"/>
              <w:rPr>
                <w:noProof/>
                <w:sz w:val="16"/>
                <w:szCs w:val="16"/>
              </w:rPr>
            </w:pPr>
            <w:r>
              <w:rPr>
                <w:noProof/>
                <w:sz w:val="16"/>
              </w:rPr>
              <w:t>--</w:t>
            </w:r>
            <w:r>
              <w:rPr>
                <w:noProof/>
              </w:rPr>
              <w:tab/>
            </w:r>
            <w:r>
              <w:rPr>
                <w:noProof/>
                <w:sz w:val="16"/>
              </w:rPr>
              <w:t>koruommellut</w:t>
            </w:r>
          </w:p>
        </w:tc>
        <w:tc>
          <w:tcPr>
            <w:tcW w:w="3201" w:type="pct"/>
          </w:tcPr>
          <w:p w:rsidR="00555476" w:rsidRDefault="00543E85">
            <w:pPr>
              <w:spacing w:before="60" w:after="60"/>
              <w:ind w:left="113" w:hanging="113"/>
              <w:rPr>
                <w:noProof/>
                <w:sz w:val="16"/>
                <w:szCs w:val="16"/>
              </w:rPr>
            </w:pPr>
            <w:r>
              <w:rPr>
                <w:noProof/>
                <w:sz w:val="16"/>
              </w:rPr>
              <w:t xml:space="preserve">Kutominen tai neulominen yhdessä sovittamisen (mukaan lukien leikkaaminen) </w:t>
            </w:r>
            <w:r>
              <w:rPr>
                <w:noProof/>
                <w:sz w:val="16"/>
              </w:rPr>
              <w:t>kanssa</w:t>
            </w:r>
            <w:r>
              <w:rPr>
                <w:rStyle w:val="FootnoteReference"/>
                <w:noProof/>
                <w:sz w:val="16"/>
              </w:rPr>
              <w:footnoteReference w:id="76"/>
            </w:r>
          </w:p>
          <w:p w:rsidR="00555476" w:rsidRDefault="00543E85">
            <w:pPr>
              <w:spacing w:before="60" w:after="60"/>
              <w:ind w:left="113" w:hanging="113"/>
              <w:rPr>
                <w:noProof/>
                <w:sz w:val="16"/>
                <w:szCs w:val="16"/>
              </w:rPr>
            </w:pPr>
            <w:r>
              <w:rPr>
                <w:noProof/>
                <w:sz w:val="16"/>
              </w:rPr>
              <w:t>tai</w:t>
            </w:r>
          </w:p>
          <w:p w:rsidR="00555476" w:rsidRDefault="00543E85">
            <w:pPr>
              <w:spacing w:before="60" w:after="60"/>
              <w:rPr>
                <w:noProof/>
                <w:sz w:val="16"/>
                <w:szCs w:val="16"/>
              </w:rPr>
            </w:pPr>
            <w:r>
              <w:rPr>
                <w:noProof/>
                <w:sz w:val="16"/>
              </w:rPr>
              <w:t>Valmistus koruompelemattomasta kankaasta, jos käytetyn koruompelemattoman kankaan arvo on enintään 40 prosenttia tuotteen vapaasti tehtaalla -hinnasta(</w:t>
            </w:r>
            <w:r>
              <w:rPr>
                <w:rStyle w:val="FootnoteReference"/>
                <w:noProof/>
                <w:sz w:val="16"/>
              </w:rPr>
              <w:footnoteReference w:id="77"/>
            </w:r>
            <w:r>
              <w:rPr>
                <w:noProof/>
                <w:sz w:val="16"/>
              </w:rPr>
              <w:t xml:space="preserve">) </w:t>
            </w:r>
          </w:p>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227" w:hanging="227"/>
              <w:rPr>
                <w:noProof/>
                <w:sz w:val="16"/>
                <w:szCs w:val="16"/>
              </w:rPr>
            </w:pPr>
            <w:r>
              <w:rPr>
                <w:noProof/>
                <w:sz w:val="16"/>
              </w:rPr>
              <w:t>--</w:t>
            </w:r>
            <w:r>
              <w:rPr>
                <w:noProof/>
              </w:rPr>
              <w:tab/>
            </w:r>
            <w:r>
              <w:rPr>
                <w:noProof/>
                <w:sz w:val="16"/>
              </w:rPr>
              <w:t>muu</w:t>
            </w:r>
          </w:p>
        </w:tc>
        <w:tc>
          <w:tcPr>
            <w:tcW w:w="3201" w:type="pct"/>
          </w:tcPr>
          <w:p w:rsidR="00555476" w:rsidRDefault="00543E85">
            <w:pPr>
              <w:spacing w:before="60" w:after="60"/>
              <w:rPr>
                <w:noProof/>
                <w:sz w:val="16"/>
                <w:szCs w:val="16"/>
              </w:rPr>
            </w:pPr>
            <w:r>
              <w:rPr>
                <w:noProof/>
                <w:sz w:val="16"/>
              </w:rPr>
              <w:t>Kutominen tai neulominen yhdessä sovittamisen (mukaan lukien leikkaaminen) kans</w:t>
            </w:r>
            <w:r>
              <w:rPr>
                <w:noProof/>
                <w:sz w:val="16"/>
              </w:rPr>
              <w:t>sa</w:t>
            </w:r>
          </w:p>
        </w:tc>
      </w:tr>
      <w:tr w:rsidR="00555476">
        <w:trPr>
          <w:trHeight w:val="20"/>
        </w:trPr>
        <w:tc>
          <w:tcPr>
            <w:tcW w:w="685" w:type="pct"/>
          </w:tcPr>
          <w:p w:rsidR="00555476" w:rsidRDefault="00543E85">
            <w:pPr>
              <w:spacing w:before="60" w:after="60"/>
              <w:rPr>
                <w:noProof/>
                <w:sz w:val="16"/>
                <w:szCs w:val="16"/>
              </w:rPr>
            </w:pPr>
            <w:r>
              <w:rPr>
                <w:noProof/>
                <w:sz w:val="16"/>
              </w:rPr>
              <w:t>6305</w:t>
            </w:r>
          </w:p>
        </w:tc>
        <w:tc>
          <w:tcPr>
            <w:tcW w:w="1114" w:type="pct"/>
          </w:tcPr>
          <w:p w:rsidR="00555476" w:rsidRDefault="00543E85">
            <w:pPr>
              <w:spacing w:before="60" w:after="60"/>
              <w:rPr>
                <w:noProof/>
                <w:sz w:val="16"/>
                <w:szCs w:val="16"/>
              </w:rPr>
            </w:pPr>
            <w:r>
              <w:rPr>
                <w:noProof/>
                <w:sz w:val="16"/>
              </w:rPr>
              <w:t>Säkit ja pussit, jollaisia käytetään tavaroiden pakkaamiseen</w:t>
            </w:r>
          </w:p>
        </w:tc>
        <w:tc>
          <w:tcPr>
            <w:tcW w:w="3201" w:type="pct"/>
          </w:tcPr>
          <w:p w:rsidR="00555476" w:rsidRDefault="00543E85">
            <w:pPr>
              <w:spacing w:before="60" w:after="60"/>
              <w:rPr>
                <w:noProof/>
                <w:sz w:val="16"/>
                <w:szCs w:val="16"/>
              </w:rPr>
            </w:pPr>
            <w:r>
              <w:rPr>
                <w:noProof/>
                <w:sz w:val="16"/>
              </w:rPr>
              <w:t>Tekokuitujen suulakepuristus tai luonnon- ja/tai katkottujen tekokuitujen kehruu yhdessä kutomisen kanssa tai neulominen ja tekstiilituotteen valmistus (mukaan lukien leikkaaminen)(</w:t>
            </w:r>
            <w:r>
              <w:rPr>
                <w:rStyle w:val="FootnoteReference"/>
                <w:noProof/>
                <w:sz w:val="16"/>
              </w:rPr>
              <w:footnoteReference w:id="78"/>
            </w:r>
            <w:r>
              <w:rPr>
                <w:noProof/>
                <w:sz w:val="16"/>
              </w:rPr>
              <w:t xml:space="preserve">) </w:t>
            </w:r>
          </w:p>
        </w:tc>
      </w:tr>
      <w:tr w:rsidR="00555476">
        <w:trPr>
          <w:trHeight w:val="20"/>
        </w:trPr>
        <w:tc>
          <w:tcPr>
            <w:tcW w:w="685" w:type="pct"/>
          </w:tcPr>
          <w:p w:rsidR="00555476" w:rsidRDefault="00543E85">
            <w:pPr>
              <w:spacing w:before="60" w:after="60"/>
              <w:rPr>
                <w:noProof/>
                <w:sz w:val="16"/>
                <w:szCs w:val="16"/>
              </w:rPr>
            </w:pPr>
            <w:r>
              <w:rPr>
                <w:noProof/>
                <w:sz w:val="16"/>
              </w:rPr>
              <w:t>6306</w:t>
            </w:r>
          </w:p>
        </w:tc>
        <w:tc>
          <w:tcPr>
            <w:tcW w:w="1114" w:type="pct"/>
          </w:tcPr>
          <w:p w:rsidR="00555476" w:rsidRDefault="00543E85">
            <w:pPr>
              <w:spacing w:before="60" w:after="60"/>
              <w:rPr>
                <w:noProof/>
                <w:sz w:val="16"/>
                <w:szCs w:val="16"/>
              </w:rPr>
            </w:pPr>
            <w:r>
              <w:rPr>
                <w:noProof/>
                <w:sz w:val="16"/>
              </w:rPr>
              <w:t>Tavarapeitteet, ulkokaihtimet ja aurinkokatokset; teltat; purjeet veneitä, purjelautoja tai maakulkuneuvoja varten; leirintävarusteet:</w:t>
            </w:r>
          </w:p>
        </w:tc>
        <w:tc>
          <w:tcPr>
            <w:tcW w:w="3201" w:type="pct"/>
          </w:tcPr>
          <w:p w:rsidR="00555476" w:rsidRDefault="00555476">
            <w:pPr>
              <w:rPr>
                <w:noProof/>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kuitukangasta</w:t>
            </w:r>
          </w:p>
        </w:tc>
        <w:tc>
          <w:tcPr>
            <w:tcW w:w="3201" w:type="pct"/>
          </w:tcPr>
          <w:p w:rsidR="00555476" w:rsidRDefault="00543E85">
            <w:pPr>
              <w:spacing w:before="60" w:after="60"/>
              <w:rPr>
                <w:noProof/>
                <w:sz w:val="16"/>
                <w:szCs w:val="16"/>
              </w:rPr>
            </w:pPr>
            <w:r>
              <w:rPr>
                <w:noProof/>
                <w:sz w:val="16"/>
              </w:rPr>
              <w:t xml:space="preserve">Teko- tai luonnonkuitujen suulakepuristaminen kussakin tapauksessa yhdessä neulaamisen kaltaisen </w:t>
            </w:r>
            <w:r>
              <w:rPr>
                <w:noProof/>
                <w:sz w:val="16"/>
              </w:rPr>
              <w:t>kuitukangastekniikan kanssa</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ind w:left="113" w:hanging="113"/>
              <w:rPr>
                <w:noProof/>
                <w:sz w:val="16"/>
                <w:szCs w:val="16"/>
              </w:rPr>
            </w:pPr>
            <w:r>
              <w:rPr>
                <w:noProof/>
                <w:sz w:val="16"/>
              </w:rPr>
              <w:t>-</w:t>
            </w:r>
            <w:r>
              <w:rPr>
                <w:noProof/>
              </w:rPr>
              <w:tab/>
            </w:r>
            <w:r>
              <w:rPr>
                <w:noProof/>
                <w:sz w:val="16"/>
              </w:rPr>
              <w:t>muut</w:t>
            </w:r>
          </w:p>
        </w:tc>
        <w:tc>
          <w:tcPr>
            <w:tcW w:w="3201" w:type="pct"/>
          </w:tcPr>
          <w:p w:rsidR="00555476" w:rsidRDefault="00543E85">
            <w:pPr>
              <w:spacing w:before="60" w:after="60"/>
              <w:rPr>
                <w:noProof/>
                <w:sz w:val="16"/>
                <w:szCs w:val="16"/>
              </w:rPr>
            </w:pPr>
            <w:r>
              <w:rPr>
                <w:noProof/>
                <w:sz w:val="16"/>
              </w:rPr>
              <w:t>Kutominen tekstiilituotteen valmistuksen (mukaan lukien leikkaaminen) kanssa(</w:t>
            </w:r>
            <w:r>
              <w:rPr>
                <w:rStyle w:val="FootnoteReference"/>
                <w:noProof/>
                <w:sz w:val="16"/>
              </w:rPr>
              <w:footnoteReference w:id="79"/>
            </w:r>
            <w:r>
              <w:rPr>
                <w:noProof/>
                <w:sz w:val="16"/>
              </w:rPr>
              <w:t>) (</w:t>
            </w:r>
            <w:r>
              <w:rPr>
                <w:rStyle w:val="FootnoteReference"/>
                <w:noProof/>
                <w:sz w:val="16"/>
              </w:rPr>
              <w:footnoteReference w:id="80"/>
            </w:r>
            <w:r>
              <w:rPr>
                <w:noProof/>
                <w:sz w:val="16"/>
              </w:rPr>
              <w:t>)</w:t>
            </w:r>
          </w:p>
          <w:p w:rsidR="00555476" w:rsidRDefault="00543E85">
            <w:pPr>
              <w:spacing w:before="60" w:after="60"/>
              <w:ind w:left="113" w:hanging="113"/>
              <w:rPr>
                <w:noProof/>
                <w:sz w:val="16"/>
                <w:szCs w:val="16"/>
              </w:rPr>
            </w:pPr>
            <w:r>
              <w:rPr>
                <w:noProof/>
                <w:sz w:val="16"/>
              </w:rPr>
              <w:t>tai</w:t>
            </w:r>
          </w:p>
          <w:p w:rsidR="00555476" w:rsidRDefault="00543E85">
            <w:pPr>
              <w:spacing w:before="60" w:after="60"/>
              <w:rPr>
                <w:noProof/>
                <w:sz w:val="16"/>
                <w:szCs w:val="16"/>
              </w:rPr>
            </w:pPr>
            <w:r>
              <w:rPr>
                <w:noProof/>
                <w:sz w:val="16"/>
              </w:rPr>
              <w:t>Päällystäminen, jos käytetyn päällystämättömän kankaan arvo on enintään 40 prosenttia tuotteen vapaasti tehtaalla -hinnasta, yhdess</w:t>
            </w:r>
            <w:r>
              <w:rPr>
                <w:noProof/>
                <w:sz w:val="16"/>
              </w:rPr>
              <w:t>ä sovittamisen (mukaan lukien leikkaaminen) kanssa</w:t>
            </w:r>
          </w:p>
        </w:tc>
      </w:tr>
      <w:tr w:rsidR="00555476">
        <w:trPr>
          <w:trHeight w:val="20"/>
        </w:trPr>
        <w:tc>
          <w:tcPr>
            <w:tcW w:w="685" w:type="pct"/>
          </w:tcPr>
          <w:p w:rsidR="00555476" w:rsidRDefault="00543E85">
            <w:pPr>
              <w:spacing w:before="60" w:after="60"/>
              <w:rPr>
                <w:noProof/>
                <w:sz w:val="16"/>
                <w:szCs w:val="16"/>
              </w:rPr>
            </w:pPr>
            <w:r>
              <w:rPr>
                <w:noProof/>
                <w:sz w:val="16"/>
              </w:rPr>
              <w:t>6307</w:t>
            </w:r>
          </w:p>
        </w:tc>
        <w:tc>
          <w:tcPr>
            <w:tcW w:w="1114" w:type="pct"/>
          </w:tcPr>
          <w:p w:rsidR="00555476" w:rsidRDefault="00543E85">
            <w:pPr>
              <w:spacing w:before="60" w:after="60"/>
              <w:rPr>
                <w:noProof/>
                <w:sz w:val="16"/>
                <w:szCs w:val="16"/>
              </w:rPr>
            </w:pPr>
            <w:r>
              <w:rPr>
                <w:noProof/>
                <w:sz w:val="16"/>
              </w:rPr>
              <w:t>Muut sovitetut tavarat, myös vaatteiden leikkuukaavat</w:t>
            </w:r>
          </w:p>
        </w:tc>
        <w:tc>
          <w:tcPr>
            <w:tcW w:w="3201" w:type="pct"/>
          </w:tcPr>
          <w:p w:rsidR="00555476" w:rsidRDefault="00543E85">
            <w:pPr>
              <w:spacing w:before="60" w:after="60"/>
              <w:rPr>
                <w:noProof/>
                <w:sz w:val="16"/>
                <w:szCs w:val="16"/>
              </w:rPr>
            </w:pPr>
            <w:r>
              <w:rPr>
                <w:noProof/>
                <w:sz w:val="16"/>
              </w:rPr>
              <w:t>Valmistus, jossa kaikkien käytettyjen ainesten arvo on enintään 40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6308</w:t>
            </w:r>
          </w:p>
        </w:tc>
        <w:tc>
          <w:tcPr>
            <w:tcW w:w="1114" w:type="pct"/>
          </w:tcPr>
          <w:p w:rsidR="00555476" w:rsidRDefault="00543E85">
            <w:pPr>
              <w:spacing w:before="60" w:after="60"/>
              <w:rPr>
                <w:noProof/>
                <w:sz w:val="16"/>
                <w:szCs w:val="16"/>
              </w:rPr>
            </w:pPr>
            <w:r>
              <w:rPr>
                <w:noProof/>
                <w:sz w:val="16"/>
              </w:rPr>
              <w:t xml:space="preserve">Sarjat, joissa on </w:t>
            </w:r>
            <w:r>
              <w:rPr>
                <w:noProof/>
                <w:sz w:val="16"/>
              </w:rPr>
              <w:t>kudottua kangasta ja lankaa (ja joissa voi olla myös tarvikkeita), mattojen, kuvakudosten, koruommeltujen pöytäliinojen tai lautasliinojen tai niiden kaltaisten tekstiilitavaroiden valmistusta varten, vähittäismyyntipakkauksissa</w:t>
            </w:r>
          </w:p>
        </w:tc>
        <w:tc>
          <w:tcPr>
            <w:tcW w:w="3201" w:type="pct"/>
          </w:tcPr>
          <w:p w:rsidR="00555476" w:rsidRDefault="00543E85">
            <w:pPr>
              <w:spacing w:before="60" w:after="60"/>
              <w:rPr>
                <w:noProof/>
                <w:sz w:val="16"/>
                <w:szCs w:val="16"/>
              </w:rPr>
            </w:pPr>
            <w:r>
              <w:rPr>
                <w:noProof/>
                <w:sz w:val="16"/>
              </w:rPr>
              <w:t>Jokaisen sarjaan kuuluvan t</w:t>
            </w:r>
            <w:r>
              <w:rPr>
                <w:noProof/>
                <w:sz w:val="16"/>
              </w:rPr>
              <w:t>avaran on täytettävä se sääntö, jota siihen sovellettaisiin erillisenä sarjaan kuulumattomana tavarana. Ei-alkuperätuotteita voi kuitenkin sisältyä sarjaan, jos niiden yhteisarvo on enintään 15 prosenttia sarjan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64 ryhmä</w:t>
            </w:r>
          </w:p>
        </w:tc>
        <w:tc>
          <w:tcPr>
            <w:tcW w:w="1114" w:type="pct"/>
          </w:tcPr>
          <w:p w:rsidR="00555476" w:rsidRDefault="00543E85">
            <w:pPr>
              <w:spacing w:before="60" w:after="60"/>
              <w:rPr>
                <w:noProof/>
                <w:sz w:val="16"/>
                <w:szCs w:val="16"/>
              </w:rPr>
            </w:pPr>
            <w:r>
              <w:rPr>
                <w:noProof/>
                <w:sz w:val="16"/>
              </w:rPr>
              <w:t>Ja</w:t>
            </w:r>
            <w:r>
              <w:rPr>
                <w:noProof/>
                <w:sz w:val="16"/>
              </w:rPr>
              <w:t>lkineet, nilkkaimet ja niiden kaltaiset tavarat; niiden osat;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nimikkeen 6406 kokoonpannuista päällisistä, jotka on kiinnitetty sisäpohjiin tai muihin pohjan osiin</w:t>
            </w:r>
          </w:p>
        </w:tc>
      </w:tr>
      <w:tr w:rsidR="00555476">
        <w:trPr>
          <w:trHeight w:val="20"/>
        </w:trPr>
        <w:tc>
          <w:tcPr>
            <w:tcW w:w="685" w:type="pct"/>
          </w:tcPr>
          <w:p w:rsidR="00555476" w:rsidRDefault="00543E85">
            <w:pPr>
              <w:spacing w:before="60" w:after="60"/>
              <w:rPr>
                <w:noProof/>
                <w:sz w:val="16"/>
                <w:szCs w:val="16"/>
              </w:rPr>
            </w:pPr>
            <w:r>
              <w:rPr>
                <w:noProof/>
                <w:sz w:val="16"/>
              </w:rPr>
              <w:t>6406</w:t>
            </w:r>
          </w:p>
        </w:tc>
        <w:tc>
          <w:tcPr>
            <w:tcW w:w="1114" w:type="pct"/>
          </w:tcPr>
          <w:p w:rsidR="00555476" w:rsidRDefault="00543E85">
            <w:pPr>
              <w:spacing w:before="60" w:after="60"/>
              <w:rPr>
                <w:noProof/>
                <w:sz w:val="16"/>
                <w:szCs w:val="16"/>
              </w:rPr>
            </w:pPr>
            <w:r>
              <w:rPr>
                <w:noProof/>
                <w:sz w:val="16"/>
              </w:rPr>
              <w:t>Jalkine</w:t>
            </w:r>
            <w:r>
              <w:rPr>
                <w:noProof/>
                <w:sz w:val="16"/>
              </w:rPr>
              <w:t>iden osat (mukaan lukien päälliset, myös jos ne on kiinnitetty muihin pohjiin kuin ulkopohjiin); irtopohjat, kantapäätyynyt ja niiden kaltaiset tavarat; nilkkaimet, säärystimet ja niiden kaltaiset tavarat sekä niiden osat</w:t>
            </w:r>
          </w:p>
        </w:tc>
        <w:tc>
          <w:tcPr>
            <w:tcW w:w="3201" w:type="pct"/>
          </w:tcPr>
          <w:p w:rsidR="00555476" w:rsidRDefault="00543E85">
            <w:pPr>
              <w:spacing w:before="60" w:after="60"/>
              <w:rPr>
                <w:noProof/>
                <w:sz w:val="16"/>
                <w:szCs w:val="16"/>
              </w:rPr>
            </w:pPr>
            <w:r>
              <w:rPr>
                <w:noProof/>
                <w:sz w:val="16"/>
              </w:rPr>
              <w:t xml:space="preserve">Valmistus minkä tahansa nimikkeen </w:t>
            </w:r>
            <w:r>
              <w:rPr>
                <w:noProof/>
                <w:sz w:val="16"/>
              </w:rPr>
              <w:t>aineksista paitsi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65 ryhmä</w:t>
            </w:r>
          </w:p>
        </w:tc>
        <w:tc>
          <w:tcPr>
            <w:tcW w:w="1114" w:type="pct"/>
          </w:tcPr>
          <w:p w:rsidR="00555476" w:rsidRDefault="00543E85">
            <w:pPr>
              <w:spacing w:before="60" w:after="60"/>
              <w:rPr>
                <w:noProof/>
                <w:sz w:val="16"/>
                <w:szCs w:val="16"/>
              </w:rPr>
            </w:pPr>
            <w:r>
              <w:rPr>
                <w:noProof/>
                <w:sz w:val="16"/>
              </w:rPr>
              <w:t>Päähineet ja niiden osat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66 ryhmä</w:t>
            </w:r>
          </w:p>
        </w:tc>
        <w:tc>
          <w:tcPr>
            <w:tcW w:w="1114" w:type="pct"/>
          </w:tcPr>
          <w:p w:rsidR="00555476" w:rsidRDefault="00543E85">
            <w:pPr>
              <w:spacing w:before="60" w:after="60"/>
              <w:rPr>
                <w:noProof/>
                <w:sz w:val="16"/>
                <w:szCs w:val="16"/>
              </w:rPr>
            </w:pPr>
            <w:r>
              <w:rPr>
                <w:noProof/>
                <w:sz w:val="16"/>
              </w:rPr>
              <w:t xml:space="preserve">Sateenvarjot, päivänvarjot, kävelykepit, istuinkepit, ruoskat, </w:t>
            </w:r>
            <w:r>
              <w:rPr>
                <w:noProof/>
                <w:sz w:val="16"/>
              </w:rPr>
              <w:t>ratsupiiskat sekä niiden osat:</w:t>
            </w:r>
          </w:p>
        </w:tc>
        <w:tc>
          <w:tcPr>
            <w:tcW w:w="3201" w:type="pct"/>
          </w:tcPr>
          <w:p w:rsidR="00555476" w:rsidRDefault="00543E85">
            <w:pPr>
              <w:spacing w:before="60" w:after="60"/>
              <w:rPr>
                <w:noProof/>
                <w:sz w:val="16"/>
                <w:szCs w:val="16"/>
              </w:rPr>
            </w:pPr>
            <w:r>
              <w:rPr>
                <w:noProof/>
                <w:sz w:val="16"/>
              </w:rPr>
              <w:t xml:space="preserve">Valmistus minkä tahansa nimikkeen aineksista paitsi tuotteen oman nimikkeen aineksista </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67 ryhmä</w:t>
            </w:r>
          </w:p>
        </w:tc>
        <w:tc>
          <w:tcPr>
            <w:tcW w:w="1114" w:type="pct"/>
          </w:tcPr>
          <w:p w:rsidR="00555476" w:rsidRDefault="00543E85">
            <w:pPr>
              <w:spacing w:before="60" w:after="60"/>
              <w:rPr>
                <w:noProof/>
                <w:sz w:val="16"/>
                <w:szCs w:val="16"/>
              </w:rPr>
            </w:pPr>
            <w:r>
              <w:rPr>
                <w:noProof/>
                <w:sz w:val="16"/>
              </w:rPr>
              <w:t>Valmist</w:t>
            </w:r>
            <w:r>
              <w:rPr>
                <w:noProof/>
                <w:sz w:val="16"/>
              </w:rPr>
              <w:t>etut höyhenet ja untuvat sekä höyhenistä tai untuvista valmistetut tavarat; tekokukat; hiuksista valmistetut tavarat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ex 68 ryhmä</w:t>
            </w:r>
          </w:p>
        </w:tc>
        <w:tc>
          <w:tcPr>
            <w:tcW w:w="1114" w:type="pct"/>
          </w:tcPr>
          <w:p w:rsidR="00555476" w:rsidRDefault="00543E85">
            <w:pPr>
              <w:spacing w:before="60" w:after="60"/>
              <w:rPr>
                <w:noProof/>
                <w:sz w:val="16"/>
                <w:szCs w:val="16"/>
              </w:rPr>
            </w:pPr>
            <w:r>
              <w:rPr>
                <w:noProof/>
                <w:sz w:val="16"/>
              </w:rPr>
              <w:t>Kivestä, kipsistä, sementistä, asbestis</w:t>
            </w:r>
            <w:r>
              <w:rPr>
                <w:noProof/>
                <w:sz w:val="16"/>
              </w:rPr>
              <w:t>ta, kiilteestä tai niiden kaltaisesta aineesta valmistetut tavarat; lukuun ottamatta seuraavia:</w:t>
            </w:r>
          </w:p>
        </w:tc>
        <w:tc>
          <w:tcPr>
            <w:tcW w:w="3201" w:type="pct"/>
          </w:tcPr>
          <w:p w:rsidR="00555476" w:rsidRDefault="00543E85">
            <w:pPr>
              <w:spacing w:before="60" w:after="60"/>
              <w:rPr>
                <w:noProof/>
                <w:sz w:val="16"/>
                <w:szCs w:val="16"/>
              </w:rPr>
            </w:pPr>
            <w:r>
              <w:rPr>
                <w:noProof/>
                <w:sz w:val="16"/>
              </w:rPr>
              <w:t xml:space="preserve">Valmistus minkä tahansa nimikkeen aineksista paitsi tuotteen oman nimikkeen aineksista </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w:t>
            </w:r>
            <w:r>
              <w:rPr>
                <w:noProof/>
                <w:sz w:val="16"/>
              </w:rPr>
              <w:t>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6803</w:t>
            </w:r>
          </w:p>
        </w:tc>
        <w:tc>
          <w:tcPr>
            <w:tcW w:w="1114" w:type="pct"/>
          </w:tcPr>
          <w:p w:rsidR="00555476" w:rsidRDefault="00543E85">
            <w:pPr>
              <w:spacing w:before="60" w:after="60"/>
              <w:rPr>
                <w:noProof/>
                <w:sz w:val="16"/>
                <w:szCs w:val="16"/>
              </w:rPr>
            </w:pPr>
            <w:r>
              <w:rPr>
                <w:noProof/>
                <w:sz w:val="16"/>
              </w:rPr>
              <w:t>Liuskekivitavarat, myös yhteenpuristettua liuskekiveä</w:t>
            </w:r>
          </w:p>
        </w:tc>
        <w:tc>
          <w:tcPr>
            <w:tcW w:w="3201" w:type="pct"/>
          </w:tcPr>
          <w:p w:rsidR="00555476" w:rsidRDefault="00543E85">
            <w:pPr>
              <w:spacing w:before="60" w:after="60"/>
              <w:rPr>
                <w:noProof/>
                <w:sz w:val="16"/>
                <w:szCs w:val="16"/>
              </w:rPr>
            </w:pPr>
            <w:r>
              <w:rPr>
                <w:noProof/>
                <w:sz w:val="16"/>
              </w:rPr>
              <w:t>Valmistus työstetystä liuskekivestä</w:t>
            </w:r>
          </w:p>
        </w:tc>
      </w:tr>
      <w:tr w:rsidR="00555476">
        <w:trPr>
          <w:trHeight w:val="20"/>
        </w:trPr>
        <w:tc>
          <w:tcPr>
            <w:tcW w:w="685" w:type="pct"/>
          </w:tcPr>
          <w:p w:rsidR="00555476" w:rsidRDefault="00543E85">
            <w:pPr>
              <w:spacing w:before="60" w:after="60"/>
              <w:rPr>
                <w:noProof/>
                <w:sz w:val="16"/>
                <w:szCs w:val="16"/>
              </w:rPr>
            </w:pPr>
            <w:r>
              <w:rPr>
                <w:noProof/>
                <w:sz w:val="16"/>
              </w:rPr>
              <w:t>ex 6812</w:t>
            </w:r>
          </w:p>
        </w:tc>
        <w:tc>
          <w:tcPr>
            <w:tcW w:w="1114" w:type="pct"/>
          </w:tcPr>
          <w:p w:rsidR="00555476" w:rsidRDefault="00543E85">
            <w:pPr>
              <w:spacing w:before="60" w:after="60"/>
              <w:rPr>
                <w:noProof/>
                <w:sz w:val="16"/>
                <w:szCs w:val="16"/>
              </w:rPr>
            </w:pPr>
            <w:r>
              <w:rPr>
                <w:noProof/>
                <w:sz w:val="16"/>
              </w:rPr>
              <w:t xml:space="preserve">Asbestista valmistetut tavarat; Asbestiin perustuvista sekoituksista tai asbestiin ja </w:t>
            </w:r>
            <w:r>
              <w:rPr>
                <w:noProof/>
                <w:sz w:val="16"/>
              </w:rPr>
              <w:t>magnesiumkarbonaattiin perustuvista sekoituksista valmistetut tavarat</w:t>
            </w:r>
          </w:p>
        </w:tc>
        <w:tc>
          <w:tcPr>
            <w:tcW w:w="3201" w:type="pct"/>
          </w:tcPr>
          <w:p w:rsidR="00555476" w:rsidRDefault="00543E85">
            <w:pPr>
              <w:spacing w:before="60" w:after="60"/>
              <w:rPr>
                <w:noProof/>
                <w:sz w:val="16"/>
                <w:szCs w:val="16"/>
              </w:rPr>
            </w:pPr>
            <w:r>
              <w:rPr>
                <w:noProof/>
                <w:sz w:val="16"/>
              </w:rPr>
              <w:t>Valmistus minkä tahansa nimikkeen aineksista</w:t>
            </w:r>
          </w:p>
        </w:tc>
      </w:tr>
      <w:tr w:rsidR="00555476">
        <w:trPr>
          <w:trHeight w:val="20"/>
        </w:trPr>
        <w:tc>
          <w:tcPr>
            <w:tcW w:w="685" w:type="pct"/>
          </w:tcPr>
          <w:p w:rsidR="00555476" w:rsidRDefault="00543E85">
            <w:pPr>
              <w:spacing w:before="60" w:after="60"/>
              <w:rPr>
                <w:noProof/>
                <w:sz w:val="16"/>
                <w:szCs w:val="16"/>
              </w:rPr>
            </w:pPr>
            <w:r>
              <w:rPr>
                <w:noProof/>
                <w:sz w:val="16"/>
              </w:rPr>
              <w:t>ex 6814</w:t>
            </w:r>
          </w:p>
        </w:tc>
        <w:tc>
          <w:tcPr>
            <w:tcW w:w="1114" w:type="pct"/>
          </w:tcPr>
          <w:p w:rsidR="00555476" w:rsidRDefault="00543E85">
            <w:pPr>
              <w:spacing w:before="60" w:after="60"/>
              <w:rPr>
                <w:noProof/>
                <w:sz w:val="16"/>
                <w:szCs w:val="16"/>
              </w:rPr>
            </w:pPr>
            <w:r>
              <w:rPr>
                <w:noProof/>
                <w:sz w:val="16"/>
              </w:rPr>
              <w:t>Kiilletavarat, myös yhteenpuristettu tai rekonstruoitu kiille, paperi-, kartonki-, pahvi- tai muulla alustalla</w:t>
            </w:r>
          </w:p>
        </w:tc>
        <w:tc>
          <w:tcPr>
            <w:tcW w:w="3201" w:type="pct"/>
          </w:tcPr>
          <w:p w:rsidR="00555476" w:rsidRDefault="00543E85">
            <w:pPr>
              <w:spacing w:before="60" w:after="60"/>
              <w:rPr>
                <w:noProof/>
                <w:sz w:val="16"/>
                <w:szCs w:val="16"/>
              </w:rPr>
            </w:pPr>
            <w:r>
              <w:rPr>
                <w:noProof/>
                <w:sz w:val="16"/>
              </w:rPr>
              <w:t>Valmistus työstetystä</w:t>
            </w:r>
            <w:r>
              <w:rPr>
                <w:noProof/>
                <w:sz w:val="16"/>
              </w:rPr>
              <w:t xml:space="preserve"> kiilteestä (myös yhteenpuristetusta tai rekonstruoidusta kiilteestä)</w:t>
            </w:r>
          </w:p>
        </w:tc>
      </w:tr>
      <w:tr w:rsidR="00555476">
        <w:trPr>
          <w:trHeight w:val="20"/>
        </w:trPr>
        <w:tc>
          <w:tcPr>
            <w:tcW w:w="685" w:type="pct"/>
          </w:tcPr>
          <w:p w:rsidR="00555476" w:rsidRDefault="00543E85">
            <w:pPr>
              <w:spacing w:before="60" w:after="60"/>
              <w:rPr>
                <w:noProof/>
                <w:sz w:val="16"/>
                <w:szCs w:val="16"/>
              </w:rPr>
            </w:pPr>
            <w:r>
              <w:rPr>
                <w:noProof/>
                <w:sz w:val="16"/>
              </w:rPr>
              <w:t>69 ryhmä</w:t>
            </w:r>
          </w:p>
        </w:tc>
        <w:tc>
          <w:tcPr>
            <w:tcW w:w="1114" w:type="pct"/>
          </w:tcPr>
          <w:p w:rsidR="00555476" w:rsidRDefault="00543E85">
            <w:pPr>
              <w:spacing w:before="60" w:after="60"/>
              <w:rPr>
                <w:noProof/>
                <w:sz w:val="16"/>
                <w:szCs w:val="16"/>
              </w:rPr>
            </w:pPr>
            <w:r>
              <w:rPr>
                <w:noProof/>
                <w:sz w:val="16"/>
              </w:rPr>
              <w:t>Keraamiset tuotteet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5</w:t>
            </w:r>
            <w:r>
              <w:rPr>
                <w:noProof/>
                <w:sz w:val="16"/>
              </w:rPr>
              <w:t>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70 ryhmä</w:t>
            </w:r>
          </w:p>
        </w:tc>
        <w:tc>
          <w:tcPr>
            <w:tcW w:w="1114" w:type="pct"/>
          </w:tcPr>
          <w:p w:rsidR="00555476" w:rsidRDefault="00543E85">
            <w:pPr>
              <w:spacing w:before="60" w:after="60"/>
              <w:rPr>
                <w:noProof/>
                <w:sz w:val="16"/>
                <w:szCs w:val="16"/>
              </w:rPr>
            </w:pPr>
            <w:r>
              <w:rPr>
                <w:noProof/>
                <w:sz w:val="16"/>
              </w:rPr>
              <w:t>Lasi ja lasitavarat,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 xml:space="preserve">Valmistus, jossa kaikkien käytettyjen ainesten arvo </w:t>
            </w:r>
            <w:r>
              <w:rPr>
                <w:noProof/>
                <w:sz w:val="16"/>
              </w:rPr>
              <w:t>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7006</w:t>
            </w:r>
          </w:p>
        </w:tc>
        <w:tc>
          <w:tcPr>
            <w:tcW w:w="1114" w:type="pct"/>
          </w:tcPr>
          <w:p w:rsidR="00555476" w:rsidRDefault="00543E85">
            <w:pPr>
              <w:spacing w:before="60" w:after="60"/>
              <w:rPr>
                <w:noProof/>
                <w:sz w:val="16"/>
                <w:szCs w:val="16"/>
              </w:rPr>
            </w:pPr>
            <w:r>
              <w:rPr>
                <w:noProof/>
                <w:sz w:val="16"/>
              </w:rPr>
              <w:t>Nimikkeen 7003, 7004 tai 7005 lasi, taivutettu, reunoista työstetty, kaiverrettu, porattu</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rPr>
                <w:noProof/>
                <w:sz w:val="16"/>
                <w:szCs w:val="16"/>
              </w:rPr>
            </w:pPr>
            <w:r>
              <w:rPr>
                <w:noProof/>
                <w:sz w:val="16"/>
              </w:rPr>
              <w:t xml:space="preserve">– lasilevyt (alustat), dielektrisellä ohutkalvolla päällystetyt, SEMII:n standardien mukaan </w:t>
            </w:r>
            <w:r>
              <w:rPr>
                <w:noProof/>
                <w:sz w:val="16"/>
              </w:rPr>
              <w:t>puolijohtavat</w:t>
            </w:r>
            <w:r>
              <w:rPr>
                <w:rStyle w:val="FootnoteReference"/>
                <w:noProof/>
                <w:sz w:val="16"/>
              </w:rPr>
              <w:footnoteReference w:id="81"/>
            </w:r>
          </w:p>
        </w:tc>
        <w:tc>
          <w:tcPr>
            <w:tcW w:w="3201" w:type="pct"/>
          </w:tcPr>
          <w:p w:rsidR="00555476" w:rsidRDefault="00543E85">
            <w:pPr>
              <w:spacing w:before="60" w:after="60"/>
              <w:rPr>
                <w:noProof/>
                <w:sz w:val="16"/>
                <w:szCs w:val="16"/>
              </w:rPr>
            </w:pPr>
            <w:r>
              <w:rPr>
                <w:noProof/>
                <w:sz w:val="16"/>
              </w:rPr>
              <w:t>Valmistus nimikkeen 7006 päällystämättömistä lasilevyistä (alustoista)</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rPr>
                <w:noProof/>
                <w:sz w:val="16"/>
                <w:szCs w:val="16"/>
              </w:rPr>
            </w:pPr>
            <w:r>
              <w:rPr>
                <w:noProof/>
                <w:sz w:val="16"/>
              </w:rPr>
              <w:t>– muut</w:t>
            </w:r>
          </w:p>
        </w:tc>
        <w:tc>
          <w:tcPr>
            <w:tcW w:w="3201" w:type="pct"/>
          </w:tcPr>
          <w:p w:rsidR="00555476" w:rsidRDefault="00543E85">
            <w:pPr>
              <w:spacing w:before="60" w:after="60"/>
              <w:rPr>
                <w:noProof/>
                <w:sz w:val="16"/>
                <w:szCs w:val="16"/>
              </w:rPr>
            </w:pPr>
            <w:r>
              <w:rPr>
                <w:noProof/>
                <w:sz w:val="16"/>
              </w:rPr>
              <w:t>Valmistus nimikkeen 7001 aineksista</w:t>
            </w:r>
          </w:p>
        </w:tc>
      </w:tr>
      <w:tr w:rsidR="00555476">
        <w:trPr>
          <w:trHeight w:val="20"/>
        </w:trPr>
        <w:tc>
          <w:tcPr>
            <w:tcW w:w="685" w:type="pct"/>
          </w:tcPr>
          <w:p w:rsidR="00555476" w:rsidRDefault="00543E85">
            <w:pPr>
              <w:spacing w:before="60" w:after="60"/>
              <w:rPr>
                <w:noProof/>
                <w:sz w:val="16"/>
                <w:szCs w:val="16"/>
              </w:rPr>
            </w:pPr>
            <w:r>
              <w:rPr>
                <w:noProof/>
                <w:sz w:val="16"/>
              </w:rPr>
              <w:t>7010</w:t>
            </w:r>
          </w:p>
        </w:tc>
        <w:tc>
          <w:tcPr>
            <w:tcW w:w="1114" w:type="pct"/>
          </w:tcPr>
          <w:p w:rsidR="00555476" w:rsidRDefault="00543E85">
            <w:pPr>
              <w:spacing w:before="60" w:after="60"/>
              <w:rPr>
                <w:noProof/>
                <w:sz w:val="16"/>
                <w:szCs w:val="16"/>
              </w:rPr>
            </w:pPr>
            <w:r>
              <w:rPr>
                <w:noProof/>
                <w:sz w:val="16"/>
              </w:rPr>
              <w:t>Lasiset pullot, myös koripullot, tölkit, ruukut, ampullit ja muut astiat, jollaisia käytetään tavaroiden kuljetukseen t</w:t>
            </w:r>
            <w:r>
              <w:rPr>
                <w:noProof/>
                <w:sz w:val="16"/>
              </w:rPr>
              <w:t>ai pakkaamiseen; lasiset säilöntätölkit; lasiset tulpat, kannet ja muut sulkimet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Lasiesineiden hiominen, jos hiomattomien lasiesineiden arvo on enintään 50 prosentti</w:t>
            </w:r>
            <w:r>
              <w:rPr>
                <w:noProof/>
                <w:sz w:val="16"/>
              </w:rPr>
              <w:t>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7013</w:t>
            </w:r>
          </w:p>
        </w:tc>
        <w:tc>
          <w:tcPr>
            <w:tcW w:w="1114" w:type="pct"/>
          </w:tcPr>
          <w:p w:rsidR="00555476" w:rsidRDefault="00543E85">
            <w:pPr>
              <w:spacing w:before="60" w:after="60"/>
              <w:rPr>
                <w:noProof/>
                <w:sz w:val="16"/>
                <w:szCs w:val="16"/>
              </w:rPr>
            </w:pPr>
            <w:r>
              <w:rPr>
                <w:noProof/>
                <w:sz w:val="16"/>
              </w:rPr>
              <w:t>Lasiesineet, jollaisia käytetään pöytä-, keittiö-, toaletti- tai toimistoesineinä, sisäkoristeluun tai sen kaltaiseen tarkoitukseen (muut kuin nimikkeiden 7010 ja 7018 tavarat)</w:t>
            </w:r>
          </w:p>
        </w:tc>
        <w:tc>
          <w:tcPr>
            <w:tcW w:w="3201" w:type="pct"/>
          </w:tcPr>
          <w:p w:rsidR="00555476" w:rsidRDefault="00543E85">
            <w:pPr>
              <w:spacing w:before="60" w:after="60"/>
              <w:rPr>
                <w:noProof/>
                <w:sz w:val="16"/>
                <w:szCs w:val="16"/>
              </w:rPr>
            </w:pPr>
            <w:r>
              <w:rPr>
                <w:noProof/>
                <w:sz w:val="16"/>
              </w:rPr>
              <w:t>Valmistus minkä tahansa nimikkeen</w:t>
            </w:r>
            <w:r>
              <w:rPr>
                <w:noProof/>
                <w:sz w:val="16"/>
              </w:rPr>
              <w:t xml:space="preserve">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Lasiesineiden hiominen, jos hiomattomien lasiesineiden arvo on enintään 50 prosenttia tuotteen vapaasti tehtaalla -hinnasta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Käsinpuhallettujen lasiesineiden käsin tehty koristelu (lukuun ottamat</w:t>
            </w:r>
            <w:r>
              <w:rPr>
                <w:noProof/>
                <w:sz w:val="16"/>
              </w:rPr>
              <w:t>ta silkkipainoa), jos käsinpuhallettujen lasiesineiden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71 ryhmä</w:t>
            </w:r>
          </w:p>
        </w:tc>
        <w:tc>
          <w:tcPr>
            <w:tcW w:w="1114" w:type="pct"/>
          </w:tcPr>
          <w:p w:rsidR="00555476" w:rsidRDefault="00543E85">
            <w:pPr>
              <w:spacing w:before="60" w:after="60"/>
              <w:rPr>
                <w:noProof/>
                <w:sz w:val="16"/>
                <w:szCs w:val="16"/>
              </w:rPr>
            </w:pPr>
            <w:r>
              <w:rPr>
                <w:noProof/>
                <w:sz w:val="16"/>
              </w:rPr>
              <w:t>Luonnonhelmet ja viljellyt helmet, jalo- ja puolijalokivet, jalometallit, jalometallilla pleteroidut metallit ja näistä</w:t>
            </w:r>
            <w:r>
              <w:rPr>
                <w:noProof/>
                <w:sz w:val="16"/>
              </w:rPr>
              <w:t xml:space="preserve"> valmistetut tavarat; epäaidot korut; metallirahat,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prosenttia tuottee</w:t>
            </w:r>
            <w:r>
              <w:rPr>
                <w:noProof/>
                <w:sz w:val="16"/>
              </w:rPr>
              <w:t>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7106, 7108 ja 7110</w:t>
            </w:r>
          </w:p>
        </w:tc>
        <w:tc>
          <w:tcPr>
            <w:tcW w:w="1114" w:type="pct"/>
          </w:tcPr>
          <w:p w:rsidR="00555476" w:rsidRDefault="00543E85">
            <w:pPr>
              <w:spacing w:before="60" w:after="60"/>
              <w:rPr>
                <w:noProof/>
                <w:sz w:val="16"/>
                <w:szCs w:val="16"/>
              </w:rPr>
            </w:pPr>
            <w:r>
              <w:rPr>
                <w:noProof/>
                <w:sz w:val="16"/>
              </w:rPr>
              <w:t>Jalometallit:</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rPr>
                <w:noProof/>
                <w:sz w:val="16"/>
                <w:szCs w:val="16"/>
              </w:rPr>
            </w:pPr>
            <w:r>
              <w:rPr>
                <w:noProof/>
                <w:sz w:val="16"/>
              </w:rPr>
              <w:t>– muokkaamattomat</w:t>
            </w:r>
          </w:p>
        </w:tc>
        <w:tc>
          <w:tcPr>
            <w:tcW w:w="3201" w:type="pct"/>
          </w:tcPr>
          <w:p w:rsidR="00555476" w:rsidRDefault="00543E85">
            <w:pPr>
              <w:spacing w:before="60" w:after="60"/>
              <w:rPr>
                <w:noProof/>
                <w:sz w:val="16"/>
                <w:szCs w:val="16"/>
              </w:rPr>
            </w:pPr>
            <w:r>
              <w:rPr>
                <w:noProof/>
                <w:sz w:val="16"/>
              </w:rPr>
              <w:t>Valmistus minkä tahansa nimikkeen aineksista paitsi nimikkeiden 7106, 7108 ja 7110 aineksista</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 xml:space="preserve">Nimikkeen 7106, 7108 tai 7110 jalometallien elektrolyyttinen, terminen </w:t>
            </w:r>
            <w:r>
              <w:rPr>
                <w:noProof/>
                <w:sz w:val="16"/>
              </w:rPr>
              <w:t>tai kemiallinen erottaminen</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Nimikkeen 7106, 7108 tai 7110 jalometallien sulattaminen ja/tai seostaminen toistensa tai epäjalojen metallien kanssa</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rPr>
                <w:noProof/>
                <w:sz w:val="16"/>
                <w:szCs w:val="16"/>
              </w:rPr>
            </w:pPr>
            <w:r>
              <w:rPr>
                <w:noProof/>
                <w:sz w:val="16"/>
              </w:rPr>
              <w:t>– puolivalmisteina tai jauheena</w:t>
            </w:r>
          </w:p>
        </w:tc>
        <w:tc>
          <w:tcPr>
            <w:tcW w:w="3201" w:type="pct"/>
          </w:tcPr>
          <w:p w:rsidR="00555476" w:rsidRDefault="00543E85">
            <w:pPr>
              <w:spacing w:before="60" w:after="60"/>
              <w:rPr>
                <w:noProof/>
                <w:sz w:val="16"/>
                <w:szCs w:val="16"/>
              </w:rPr>
            </w:pPr>
            <w:r>
              <w:rPr>
                <w:noProof/>
                <w:sz w:val="16"/>
              </w:rPr>
              <w:t>Valmistus muokkaamattomista jalometalleista</w:t>
            </w:r>
          </w:p>
        </w:tc>
      </w:tr>
      <w:tr w:rsidR="00555476">
        <w:trPr>
          <w:trHeight w:val="20"/>
        </w:trPr>
        <w:tc>
          <w:tcPr>
            <w:tcW w:w="685" w:type="pct"/>
          </w:tcPr>
          <w:p w:rsidR="00555476" w:rsidRDefault="00543E85">
            <w:pPr>
              <w:spacing w:before="60" w:after="60"/>
              <w:rPr>
                <w:noProof/>
                <w:sz w:val="16"/>
                <w:szCs w:val="16"/>
              </w:rPr>
            </w:pPr>
            <w:r>
              <w:rPr>
                <w:noProof/>
                <w:sz w:val="16"/>
              </w:rPr>
              <w:t>ex 7107, ex 7109 ja ex 7111</w:t>
            </w:r>
          </w:p>
        </w:tc>
        <w:tc>
          <w:tcPr>
            <w:tcW w:w="1114" w:type="pct"/>
          </w:tcPr>
          <w:p w:rsidR="00555476" w:rsidRDefault="00543E85">
            <w:pPr>
              <w:spacing w:before="60" w:after="60"/>
              <w:rPr>
                <w:noProof/>
                <w:sz w:val="16"/>
                <w:szCs w:val="16"/>
              </w:rPr>
            </w:pPr>
            <w:r>
              <w:rPr>
                <w:noProof/>
                <w:sz w:val="16"/>
              </w:rPr>
              <w:t>Jalometallilla pleteroidut metallit, puolivalmisteina</w:t>
            </w:r>
          </w:p>
        </w:tc>
        <w:tc>
          <w:tcPr>
            <w:tcW w:w="3201" w:type="pct"/>
          </w:tcPr>
          <w:p w:rsidR="00555476" w:rsidRDefault="00543E85">
            <w:pPr>
              <w:spacing w:before="60" w:after="60"/>
              <w:rPr>
                <w:noProof/>
                <w:sz w:val="16"/>
                <w:szCs w:val="16"/>
              </w:rPr>
            </w:pPr>
            <w:r>
              <w:rPr>
                <w:noProof/>
                <w:sz w:val="16"/>
              </w:rPr>
              <w:t>Valmistus muokkaamattomista jalometalleilla pleteroiduista metalleista</w:t>
            </w:r>
          </w:p>
        </w:tc>
      </w:tr>
      <w:tr w:rsidR="00555476">
        <w:trPr>
          <w:trHeight w:val="20"/>
        </w:trPr>
        <w:tc>
          <w:tcPr>
            <w:tcW w:w="685" w:type="pct"/>
          </w:tcPr>
          <w:p w:rsidR="00555476" w:rsidRDefault="00543E85">
            <w:pPr>
              <w:spacing w:before="60" w:after="60"/>
              <w:rPr>
                <w:noProof/>
                <w:sz w:val="16"/>
                <w:szCs w:val="16"/>
              </w:rPr>
            </w:pPr>
            <w:r>
              <w:rPr>
                <w:noProof/>
                <w:sz w:val="16"/>
              </w:rPr>
              <w:t>7115</w:t>
            </w:r>
          </w:p>
        </w:tc>
        <w:tc>
          <w:tcPr>
            <w:tcW w:w="1114" w:type="pct"/>
          </w:tcPr>
          <w:p w:rsidR="00555476" w:rsidRDefault="00543E85">
            <w:pPr>
              <w:spacing w:before="60" w:after="60"/>
              <w:rPr>
                <w:noProof/>
                <w:sz w:val="16"/>
                <w:szCs w:val="16"/>
              </w:rPr>
            </w:pPr>
            <w:r>
              <w:rPr>
                <w:noProof/>
                <w:sz w:val="16"/>
              </w:rPr>
              <w:t>Muut tavarat, jalometallia tai jalometallilla pleteroitua metallia</w:t>
            </w:r>
          </w:p>
        </w:tc>
        <w:tc>
          <w:tcPr>
            <w:tcW w:w="3201" w:type="pct"/>
          </w:tcPr>
          <w:p w:rsidR="00555476" w:rsidRDefault="00543E85">
            <w:pPr>
              <w:spacing w:before="60" w:after="60"/>
              <w:rPr>
                <w:noProof/>
                <w:sz w:val="16"/>
                <w:szCs w:val="16"/>
              </w:rPr>
            </w:pPr>
            <w:r>
              <w:rPr>
                <w:noProof/>
                <w:sz w:val="16"/>
              </w:rPr>
              <w:t xml:space="preserve">Valmistus minkä tahansa nimikkeen aineksista paitsi </w:t>
            </w:r>
            <w:r>
              <w:rPr>
                <w:noProof/>
                <w:sz w:val="16"/>
              </w:rPr>
              <w:t>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7117</w:t>
            </w:r>
          </w:p>
        </w:tc>
        <w:tc>
          <w:tcPr>
            <w:tcW w:w="1114" w:type="pct"/>
          </w:tcPr>
          <w:p w:rsidR="00555476" w:rsidRDefault="00543E85">
            <w:pPr>
              <w:spacing w:before="60" w:after="60"/>
              <w:rPr>
                <w:noProof/>
                <w:sz w:val="16"/>
                <w:szCs w:val="16"/>
              </w:rPr>
            </w:pPr>
            <w:r>
              <w:rPr>
                <w:noProof/>
                <w:sz w:val="16"/>
              </w:rPr>
              <w:t>Epäaidot korut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 xml:space="preserve">Valmistus epäjaloa metallia olevista osista, joita ei ole pinnoitettu jalometalleilla, jos kaikkien </w:t>
            </w:r>
            <w:r>
              <w:rPr>
                <w:noProof/>
                <w:sz w:val="16"/>
              </w:rPr>
              <w:t>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72 ryhmä</w:t>
            </w:r>
          </w:p>
        </w:tc>
        <w:tc>
          <w:tcPr>
            <w:tcW w:w="1114" w:type="pct"/>
          </w:tcPr>
          <w:p w:rsidR="00555476" w:rsidRDefault="00543E85">
            <w:pPr>
              <w:spacing w:before="60" w:after="60"/>
              <w:rPr>
                <w:noProof/>
                <w:sz w:val="16"/>
                <w:szCs w:val="16"/>
              </w:rPr>
            </w:pPr>
            <w:r>
              <w:rPr>
                <w:noProof/>
                <w:sz w:val="16"/>
              </w:rPr>
              <w:t>Rauta ja teräs;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7207</w:t>
            </w:r>
          </w:p>
        </w:tc>
        <w:tc>
          <w:tcPr>
            <w:tcW w:w="1114" w:type="pct"/>
          </w:tcPr>
          <w:p w:rsidR="00555476" w:rsidRDefault="00543E85">
            <w:pPr>
              <w:spacing w:before="60" w:after="60"/>
              <w:rPr>
                <w:noProof/>
                <w:sz w:val="16"/>
                <w:szCs w:val="16"/>
              </w:rPr>
            </w:pPr>
            <w:r>
              <w:rPr>
                <w:noProof/>
                <w:sz w:val="16"/>
              </w:rPr>
              <w:t>Välituotteet, ra</w:t>
            </w:r>
            <w:r>
              <w:rPr>
                <w:noProof/>
                <w:sz w:val="16"/>
              </w:rPr>
              <w:t>utaa tai seostamatonta terästä</w:t>
            </w:r>
          </w:p>
        </w:tc>
        <w:tc>
          <w:tcPr>
            <w:tcW w:w="3201" w:type="pct"/>
          </w:tcPr>
          <w:p w:rsidR="00555476" w:rsidRDefault="00543E85">
            <w:pPr>
              <w:spacing w:before="60" w:after="60"/>
              <w:rPr>
                <w:noProof/>
                <w:sz w:val="16"/>
                <w:szCs w:val="16"/>
              </w:rPr>
            </w:pPr>
            <w:r>
              <w:rPr>
                <w:noProof/>
                <w:sz w:val="16"/>
              </w:rPr>
              <w:t>Valmistus nimikkeen 7201, 7202, 7203, 7204, 7205 tai 7206 aineksista</w:t>
            </w:r>
          </w:p>
        </w:tc>
      </w:tr>
      <w:tr w:rsidR="00555476">
        <w:trPr>
          <w:trHeight w:val="20"/>
        </w:trPr>
        <w:tc>
          <w:tcPr>
            <w:tcW w:w="685" w:type="pct"/>
          </w:tcPr>
          <w:p w:rsidR="00555476" w:rsidRDefault="00543E85">
            <w:pPr>
              <w:spacing w:before="60" w:after="60"/>
              <w:rPr>
                <w:noProof/>
                <w:sz w:val="16"/>
                <w:szCs w:val="16"/>
              </w:rPr>
            </w:pPr>
            <w:r>
              <w:rPr>
                <w:noProof/>
                <w:sz w:val="16"/>
              </w:rPr>
              <w:t>7208–7216</w:t>
            </w:r>
          </w:p>
        </w:tc>
        <w:tc>
          <w:tcPr>
            <w:tcW w:w="1114" w:type="pct"/>
          </w:tcPr>
          <w:p w:rsidR="00555476" w:rsidRDefault="00543E85">
            <w:pPr>
              <w:spacing w:before="60" w:after="60"/>
              <w:rPr>
                <w:noProof/>
                <w:sz w:val="16"/>
                <w:szCs w:val="16"/>
              </w:rPr>
            </w:pPr>
            <w:r>
              <w:rPr>
                <w:noProof/>
                <w:sz w:val="16"/>
              </w:rPr>
              <w:t>Levyvalmisteet, tangot ja profiilit, rautaa tai seostamatonta terästä</w:t>
            </w:r>
          </w:p>
        </w:tc>
        <w:tc>
          <w:tcPr>
            <w:tcW w:w="3201" w:type="pct"/>
          </w:tcPr>
          <w:p w:rsidR="00555476" w:rsidRDefault="00543E85">
            <w:pPr>
              <w:spacing w:before="60" w:after="60"/>
              <w:rPr>
                <w:noProof/>
                <w:sz w:val="16"/>
                <w:szCs w:val="16"/>
              </w:rPr>
            </w:pPr>
            <w:r>
              <w:rPr>
                <w:noProof/>
                <w:sz w:val="16"/>
              </w:rPr>
              <w:t>Valmistus nimikkeen 7206 tai 7207 valanteista, muista alkumuodoista tai väl</w:t>
            </w:r>
            <w:r>
              <w:rPr>
                <w:noProof/>
                <w:sz w:val="16"/>
              </w:rPr>
              <w:t>ituotteista</w:t>
            </w:r>
          </w:p>
        </w:tc>
      </w:tr>
      <w:tr w:rsidR="00555476">
        <w:trPr>
          <w:trHeight w:val="20"/>
        </w:trPr>
        <w:tc>
          <w:tcPr>
            <w:tcW w:w="685" w:type="pct"/>
          </w:tcPr>
          <w:p w:rsidR="00555476" w:rsidRDefault="00543E85">
            <w:pPr>
              <w:spacing w:before="60" w:after="60"/>
              <w:rPr>
                <w:noProof/>
                <w:sz w:val="16"/>
                <w:szCs w:val="16"/>
              </w:rPr>
            </w:pPr>
            <w:r>
              <w:rPr>
                <w:noProof/>
                <w:sz w:val="16"/>
              </w:rPr>
              <w:t>7217</w:t>
            </w:r>
          </w:p>
        </w:tc>
        <w:tc>
          <w:tcPr>
            <w:tcW w:w="1114" w:type="pct"/>
          </w:tcPr>
          <w:p w:rsidR="00555476" w:rsidRDefault="00543E85">
            <w:pPr>
              <w:spacing w:before="60" w:after="60"/>
              <w:rPr>
                <w:noProof/>
                <w:sz w:val="16"/>
                <w:szCs w:val="16"/>
              </w:rPr>
            </w:pPr>
            <w:r>
              <w:rPr>
                <w:noProof/>
                <w:sz w:val="16"/>
              </w:rPr>
              <w:t>Lanka, rautaa tai seostamatonta terästä</w:t>
            </w:r>
          </w:p>
        </w:tc>
        <w:tc>
          <w:tcPr>
            <w:tcW w:w="3201" w:type="pct"/>
          </w:tcPr>
          <w:p w:rsidR="00555476" w:rsidRDefault="00543E85">
            <w:pPr>
              <w:spacing w:before="60" w:after="60"/>
              <w:rPr>
                <w:noProof/>
                <w:sz w:val="16"/>
                <w:szCs w:val="16"/>
              </w:rPr>
            </w:pPr>
            <w:r>
              <w:rPr>
                <w:noProof/>
                <w:sz w:val="16"/>
              </w:rPr>
              <w:t>Valmistus nimikkeen 7207 välituotteista</w:t>
            </w:r>
          </w:p>
        </w:tc>
      </w:tr>
      <w:tr w:rsidR="00555476">
        <w:trPr>
          <w:trHeight w:val="20"/>
        </w:trPr>
        <w:tc>
          <w:tcPr>
            <w:tcW w:w="685" w:type="pct"/>
          </w:tcPr>
          <w:p w:rsidR="00555476" w:rsidRDefault="00543E85">
            <w:pPr>
              <w:spacing w:before="60" w:after="60"/>
              <w:rPr>
                <w:noProof/>
                <w:sz w:val="16"/>
                <w:szCs w:val="16"/>
              </w:rPr>
            </w:pPr>
            <w:r>
              <w:rPr>
                <w:noProof/>
                <w:sz w:val="16"/>
              </w:rPr>
              <w:t>7218 91 ja 7218 99</w:t>
            </w:r>
          </w:p>
        </w:tc>
        <w:tc>
          <w:tcPr>
            <w:tcW w:w="1114" w:type="pct"/>
          </w:tcPr>
          <w:p w:rsidR="00555476" w:rsidRDefault="00543E85">
            <w:pPr>
              <w:spacing w:before="60" w:after="60"/>
              <w:rPr>
                <w:noProof/>
                <w:sz w:val="16"/>
                <w:szCs w:val="16"/>
              </w:rPr>
            </w:pPr>
            <w:r>
              <w:rPr>
                <w:noProof/>
                <w:sz w:val="16"/>
              </w:rPr>
              <w:t>Välituotteet</w:t>
            </w:r>
          </w:p>
        </w:tc>
        <w:tc>
          <w:tcPr>
            <w:tcW w:w="3201" w:type="pct"/>
          </w:tcPr>
          <w:p w:rsidR="00555476" w:rsidRDefault="00543E85">
            <w:pPr>
              <w:spacing w:before="60" w:after="60"/>
              <w:rPr>
                <w:noProof/>
                <w:sz w:val="16"/>
                <w:szCs w:val="16"/>
              </w:rPr>
            </w:pPr>
            <w:r>
              <w:rPr>
                <w:noProof/>
                <w:sz w:val="16"/>
              </w:rPr>
              <w:t>Valmistus nimikkeen 7201, 7202, 7203, 7204 tai 7205 taikka alanimikkeen 7218 10 aineksista</w:t>
            </w:r>
          </w:p>
        </w:tc>
      </w:tr>
      <w:tr w:rsidR="00555476">
        <w:trPr>
          <w:trHeight w:val="20"/>
        </w:trPr>
        <w:tc>
          <w:tcPr>
            <w:tcW w:w="685" w:type="pct"/>
          </w:tcPr>
          <w:p w:rsidR="00555476" w:rsidRDefault="00543E85">
            <w:pPr>
              <w:spacing w:before="60" w:after="60"/>
              <w:rPr>
                <w:noProof/>
                <w:sz w:val="16"/>
                <w:szCs w:val="16"/>
              </w:rPr>
            </w:pPr>
            <w:r>
              <w:rPr>
                <w:noProof/>
                <w:sz w:val="16"/>
              </w:rPr>
              <w:t>7219–7222</w:t>
            </w:r>
          </w:p>
        </w:tc>
        <w:tc>
          <w:tcPr>
            <w:tcW w:w="1114" w:type="pct"/>
          </w:tcPr>
          <w:p w:rsidR="00555476" w:rsidRDefault="00543E85">
            <w:pPr>
              <w:spacing w:before="60" w:after="60"/>
              <w:rPr>
                <w:noProof/>
                <w:sz w:val="16"/>
                <w:szCs w:val="16"/>
              </w:rPr>
            </w:pPr>
            <w:r>
              <w:rPr>
                <w:noProof/>
                <w:sz w:val="16"/>
              </w:rPr>
              <w:t xml:space="preserve">Levyvalmisteet, tangot </w:t>
            </w:r>
            <w:r>
              <w:rPr>
                <w:noProof/>
                <w:sz w:val="16"/>
              </w:rPr>
              <w:t>ja profiilit, ruostumatonta terästä</w:t>
            </w:r>
          </w:p>
        </w:tc>
        <w:tc>
          <w:tcPr>
            <w:tcW w:w="3201" w:type="pct"/>
          </w:tcPr>
          <w:p w:rsidR="00555476" w:rsidRDefault="00543E85">
            <w:pPr>
              <w:spacing w:before="60" w:after="60"/>
              <w:rPr>
                <w:noProof/>
                <w:sz w:val="16"/>
                <w:szCs w:val="16"/>
              </w:rPr>
            </w:pPr>
            <w:r>
              <w:rPr>
                <w:noProof/>
                <w:sz w:val="16"/>
              </w:rPr>
              <w:t>Valmistus nimikkeen 7218 valanteista, muista alkumuodoista tai välituotteista</w:t>
            </w:r>
          </w:p>
        </w:tc>
      </w:tr>
      <w:tr w:rsidR="00555476">
        <w:trPr>
          <w:trHeight w:val="20"/>
        </w:trPr>
        <w:tc>
          <w:tcPr>
            <w:tcW w:w="685" w:type="pct"/>
          </w:tcPr>
          <w:p w:rsidR="00555476" w:rsidRDefault="00543E85">
            <w:pPr>
              <w:spacing w:before="60" w:after="60"/>
              <w:rPr>
                <w:noProof/>
                <w:sz w:val="16"/>
                <w:szCs w:val="16"/>
              </w:rPr>
            </w:pPr>
            <w:r>
              <w:rPr>
                <w:noProof/>
                <w:sz w:val="16"/>
              </w:rPr>
              <w:t>7223</w:t>
            </w:r>
          </w:p>
        </w:tc>
        <w:tc>
          <w:tcPr>
            <w:tcW w:w="1114" w:type="pct"/>
          </w:tcPr>
          <w:p w:rsidR="00555476" w:rsidRDefault="00543E85">
            <w:pPr>
              <w:spacing w:before="60" w:after="60"/>
              <w:rPr>
                <w:noProof/>
                <w:sz w:val="16"/>
                <w:szCs w:val="16"/>
              </w:rPr>
            </w:pPr>
            <w:r>
              <w:rPr>
                <w:noProof/>
                <w:sz w:val="16"/>
              </w:rPr>
              <w:t>Lanka, ruostumatonta terästä</w:t>
            </w:r>
          </w:p>
        </w:tc>
        <w:tc>
          <w:tcPr>
            <w:tcW w:w="3201" w:type="pct"/>
          </w:tcPr>
          <w:p w:rsidR="00555476" w:rsidRDefault="00543E85">
            <w:pPr>
              <w:spacing w:before="60" w:after="60"/>
              <w:rPr>
                <w:noProof/>
                <w:sz w:val="16"/>
                <w:szCs w:val="16"/>
              </w:rPr>
            </w:pPr>
            <w:r>
              <w:rPr>
                <w:noProof/>
                <w:sz w:val="16"/>
              </w:rPr>
              <w:t>Valmistus nimikkeen 7218 välituotteista</w:t>
            </w:r>
          </w:p>
        </w:tc>
      </w:tr>
      <w:tr w:rsidR="00555476">
        <w:trPr>
          <w:trHeight w:val="20"/>
        </w:trPr>
        <w:tc>
          <w:tcPr>
            <w:tcW w:w="685" w:type="pct"/>
          </w:tcPr>
          <w:p w:rsidR="00555476" w:rsidRDefault="00543E85">
            <w:pPr>
              <w:spacing w:before="60" w:after="60"/>
              <w:rPr>
                <w:noProof/>
                <w:sz w:val="16"/>
                <w:szCs w:val="16"/>
              </w:rPr>
            </w:pPr>
            <w:r>
              <w:rPr>
                <w:noProof/>
                <w:sz w:val="16"/>
              </w:rPr>
              <w:t>7224 90</w:t>
            </w:r>
          </w:p>
        </w:tc>
        <w:tc>
          <w:tcPr>
            <w:tcW w:w="1114" w:type="pct"/>
          </w:tcPr>
          <w:p w:rsidR="00555476" w:rsidRDefault="00543E85">
            <w:pPr>
              <w:spacing w:before="60" w:after="60"/>
              <w:rPr>
                <w:noProof/>
                <w:sz w:val="16"/>
                <w:szCs w:val="16"/>
              </w:rPr>
            </w:pPr>
            <w:r>
              <w:rPr>
                <w:noProof/>
                <w:sz w:val="16"/>
              </w:rPr>
              <w:t>Välituotteet</w:t>
            </w:r>
          </w:p>
        </w:tc>
        <w:tc>
          <w:tcPr>
            <w:tcW w:w="3201" w:type="pct"/>
          </w:tcPr>
          <w:p w:rsidR="00555476" w:rsidRDefault="00543E85">
            <w:pPr>
              <w:spacing w:before="60" w:after="60"/>
              <w:rPr>
                <w:noProof/>
                <w:sz w:val="16"/>
                <w:szCs w:val="16"/>
              </w:rPr>
            </w:pPr>
            <w:r>
              <w:rPr>
                <w:noProof/>
                <w:sz w:val="16"/>
              </w:rPr>
              <w:t>Valmistus nimikkeen 7201, 7202, 7203, 7204 ta</w:t>
            </w:r>
            <w:r>
              <w:rPr>
                <w:noProof/>
                <w:sz w:val="16"/>
              </w:rPr>
              <w:t>i 7205 taikka alanimikkeen 7224 10 aineksista</w:t>
            </w:r>
          </w:p>
        </w:tc>
      </w:tr>
      <w:tr w:rsidR="00555476">
        <w:trPr>
          <w:trHeight w:val="20"/>
        </w:trPr>
        <w:tc>
          <w:tcPr>
            <w:tcW w:w="685" w:type="pct"/>
          </w:tcPr>
          <w:p w:rsidR="00555476" w:rsidRDefault="00543E85">
            <w:pPr>
              <w:spacing w:before="60" w:after="60"/>
              <w:rPr>
                <w:noProof/>
                <w:sz w:val="16"/>
                <w:szCs w:val="16"/>
              </w:rPr>
            </w:pPr>
            <w:r>
              <w:rPr>
                <w:noProof/>
                <w:sz w:val="16"/>
              </w:rPr>
              <w:t>7225–7228</w:t>
            </w:r>
          </w:p>
        </w:tc>
        <w:tc>
          <w:tcPr>
            <w:tcW w:w="1114" w:type="pct"/>
          </w:tcPr>
          <w:p w:rsidR="00555476" w:rsidRDefault="00543E85">
            <w:pPr>
              <w:spacing w:before="60" w:after="60"/>
              <w:rPr>
                <w:noProof/>
                <w:sz w:val="16"/>
                <w:szCs w:val="16"/>
              </w:rPr>
            </w:pPr>
            <w:r>
              <w:rPr>
                <w:noProof/>
                <w:sz w:val="16"/>
              </w:rPr>
              <w:t>Levyvalmisteet, kuumavalssatut tangot, säännöttömästi kiepitetyt; profiilit, muuta seosterästä; ontot poratangot seosterästä tai seostamatonta terästä</w:t>
            </w:r>
          </w:p>
        </w:tc>
        <w:tc>
          <w:tcPr>
            <w:tcW w:w="3201" w:type="pct"/>
          </w:tcPr>
          <w:p w:rsidR="00555476" w:rsidRDefault="00543E85">
            <w:pPr>
              <w:spacing w:before="60" w:after="60"/>
              <w:rPr>
                <w:noProof/>
                <w:sz w:val="16"/>
                <w:szCs w:val="16"/>
              </w:rPr>
            </w:pPr>
            <w:r>
              <w:rPr>
                <w:noProof/>
                <w:sz w:val="16"/>
              </w:rPr>
              <w:t xml:space="preserve">Valmistus nimikkeen 7206, 7207, 7218 tai 7224 </w:t>
            </w:r>
            <w:r>
              <w:rPr>
                <w:noProof/>
                <w:sz w:val="16"/>
              </w:rPr>
              <w:t>valanteista, muista alkumuodoista tai väliaineksista</w:t>
            </w:r>
          </w:p>
        </w:tc>
      </w:tr>
      <w:tr w:rsidR="00555476">
        <w:trPr>
          <w:trHeight w:val="20"/>
        </w:trPr>
        <w:tc>
          <w:tcPr>
            <w:tcW w:w="685" w:type="pct"/>
          </w:tcPr>
          <w:p w:rsidR="00555476" w:rsidRDefault="00543E85">
            <w:pPr>
              <w:spacing w:before="60" w:after="60"/>
              <w:rPr>
                <w:noProof/>
                <w:sz w:val="16"/>
                <w:szCs w:val="16"/>
              </w:rPr>
            </w:pPr>
            <w:r>
              <w:rPr>
                <w:noProof/>
                <w:sz w:val="16"/>
              </w:rPr>
              <w:t>7229</w:t>
            </w:r>
          </w:p>
        </w:tc>
        <w:tc>
          <w:tcPr>
            <w:tcW w:w="1114" w:type="pct"/>
          </w:tcPr>
          <w:p w:rsidR="00555476" w:rsidRDefault="00543E85">
            <w:pPr>
              <w:spacing w:before="60" w:after="60"/>
              <w:rPr>
                <w:noProof/>
                <w:sz w:val="16"/>
                <w:szCs w:val="16"/>
              </w:rPr>
            </w:pPr>
            <w:r>
              <w:rPr>
                <w:noProof/>
                <w:sz w:val="16"/>
              </w:rPr>
              <w:t>Lanka, muuta seosterästä</w:t>
            </w:r>
          </w:p>
        </w:tc>
        <w:tc>
          <w:tcPr>
            <w:tcW w:w="3201" w:type="pct"/>
          </w:tcPr>
          <w:p w:rsidR="00555476" w:rsidRDefault="00543E85">
            <w:pPr>
              <w:spacing w:before="60" w:after="60"/>
              <w:rPr>
                <w:noProof/>
                <w:sz w:val="16"/>
                <w:szCs w:val="16"/>
              </w:rPr>
            </w:pPr>
            <w:r>
              <w:rPr>
                <w:noProof/>
                <w:sz w:val="16"/>
              </w:rPr>
              <w:t>Valmistus nimikkeen 7224 välituotteista</w:t>
            </w:r>
          </w:p>
        </w:tc>
      </w:tr>
      <w:tr w:rsidR="00555476">
        <w:trPr>
          <w:trHeight w:val="20"/>
        </w:trPr>
        <w:tc>
          <w:tcPr>
            <w:tcW w:w="685" w:type="pct"/>
          </w:tcPr>
          <w:p w:rsidR="00555476" w:rsidRDefault="00543E85">
            <w:pPr>
              <w:spacing w:before="60" w:after="60"/>
              <w:rPr>
                <w:noProof/>
                <w:sz w:val="16"/>
                <w:szCs w:val="16"/>
              </w:rPr>
            </w:pPr>
            <w:r>
              <w:rPr>
                <w:noProof/>
                <w:sz w:val="16"/>
              </w:rPr>
              <w:t>ex 73 ryhmä</w:t>
            </w:r>
          </w:p>
        </w:tc>
        <w:tc>
          <w:tcPr>
            <w:tcW w:w="1114" w:type="pct"/>
          </w:tcPr>
          <w:p w:rsidR="00555476" w:rsidRDefault="00543E85">
            <w:pPr>
              <w:spacing w:before="60" w:after="60"/>
              <w:rPr>
                <w:noProof/>
                <w:sz w:val="16"/>
                <w:szCs w:val="16"/>
              </w:rPr>
            </w:pPr>
            <w:r>
              <w:rPr>
                <w:noProof/>
                <w:sz w:val="16"/>
              </w:rPr>
              <w:t>Rauta- ja terästavarat; lukuun ottamatta seuraavia:</w:t>
            </w:r>
          </w:p>
        </w:tc>
        <w:tc>
          <w:tcPr>
            <w:tcW w:w="3201" w:type="pct"/>
          </w:tcPr>
          <w:p w:rsidR="00555476" w:rsidRDefault="00543E85">
            <w:pPr>
              <w:spacing w:before="60" w:after="60"/>
              <w:rPr>
                <w:noProof/>
                <w:sz w:val="16"/>
                <w:szCs w:val="16"/>
              </w:rPr>
            </w:pPr>
            <w:r>
              <w:rPr>
                <w:noProof/>
                <w:sz w:val="16"/>
              </w:rPr>
              <w:t xml:space="preserve">Valmistus minkä tahansa nimikkeen aineksista paitsi tuotteen oman </w:t>
            </w:r>
            <w:r>
              <w:rPr>
                <w:noProof/>
                <w:sz w:val="16"/>
              </w:rPr>
              <w:t>nimikkeen aineksista</w:t>
            </w:r>
          </w:p>
        </w:tc>
      </w:tr>
      <w:tr w:rsidR="00555476">
        <w:trPr>
          <w:trHeight w:val="20"/>
        </w:trPr>
        <w:tc>
          <w:tcPr>
            <w:tcW w:w="685" w:type="pct"/>
          </w:tcPr>
          <w:p w:rsidR="00555476" w:rsidRDefault="00543E85">
            <w:pPr>
              <w:spacing w:before="60" w:after="60"/>
              <w:rPr>
                <w:noProof/>
                <w:sz w:val="16"/>
                <w:szCs w:val="16"/>
              </w:rPr>
            </w:pPr>
            <w:r>
              <w:rPr>
                <w:noProof/>
                <w:sz w:val="16"/>
              </w:rPr>
              <w:t>ex 7301</w:t>
            </w:r>
          </w:p>
        </w:tc>
        <w:tc>
          <w:tcPr>
            <w:tcW w:w="1114" w:type="pct"/>
          </w:tcPr>
          <w:p w:rsidR="00555476" w:rsidRDefault="00543E85">
            <w:pPr>
              <w:spacing w:before="60" w:after="60"/>
              <w:rPr>
                <w:noProof/>
                <w:sz w:val="16"/>
                <w:szCs w:val="16"/>
              </w:rPr>
            </w:pPr>
            <w:r>
              <w:rPr>
                <w:noProof/>
                <w:sz w:val="16"/>
              </w:rPr>
              <w:t>Ponttirauta ja -teräs</w:t>
            </w:r>
          </w:p>
        </w:tc>
        <w:tc>
          <w:tcPr>
            <w:tcW w:w="3201" w:type="pct"/>
          </w:tcPr>
          <w:p w:rsidR="00555476" w:rsidRDefault="00543E85">
            <w:pPr>
              <w:spacing w:before="60" w:after="60"/>
              <w:rPr>
                <w:noProof/>
                <w:sz w:val="16"/>
                <w:szCs w:val="16"/>
              </w:rPr>
            </w:pPr>
            <w:r>
              <w:rPr>
                <w:noProof/>
                <w:sz w:val="16"/>
              </w:rPr>
              <w:t>Valmistus nimikkeen 7207 aineksista</w:t>
            </w:r>
          </w:p>
        </w:tc>
      </w:tr>
      <w:tr w:rsidR="00555476">
        <w:trPr>
          <w:trHeight w:val="20"/>
        </w:trPr>
        <w:tc>
          <w:tcPr>
            <w:tcW w:w="685" w:type="pct"/>
          </w:tcPr>
          <w:p w:rsidR="00555476" w:rsidRDefault="00543E85">
            <w:pPr>
              <w:spacing w:before="60" w:after="60"/>
              <w:rPr>
                <w:noProof/>
                <w:sz w:val="16"/>
                <w:szCs w:val="16"/>
              </w:rPr>
            </w:pPr>
            <w:r>
              <w:rPr>
                <w:noProof/>
                <w:sz w:val="16"/>
              </w:rPr>
              <w:t>7302</w:t>
            </w:r>
          </w:p>
        </w:tc>
        <w:tc>
          <w:tcPr>
            <w:tcW w:w="1114" w:type="pct"/>
          </w:tcPr>
          <w:p w:rsidR="00555476" w:rsidRDefault="00543E85">
            <w:pPr>
              <w:spacing w:before="60" w:after="60"/>
              <w:rPr>
                <w:noProof/>
                <w:sz w:val="16"/>
                <w:szCs w:val="16"/>
              </w:rPr>
            </w:pPr>
            <w:r>
              <w:rPr>
                <w:noProof/>
                <w:sz w:val="16"/>
              </w:rPr>
              <w:t>Rautatie- tai raitiotieradan rakennusosat, rautaa tai terästä, kuten kiskot, johtokiskot, hammaskiskot, vaihteenkielet, risteyskappaleet, vaihdetangot ja muut rai</w:t>
            </w:r>
            <w:r>
              <w:rPr>
                <w:noProof/>
                <w:sz w:val="16"/>
              </w:rPr>
              <w:t>deristeyksien tai -vaihteiden osat, ratapölkyt, sidekiskot, kiskontuolit ja niiden kiilat, aluslaatat, puristuslaatat, liukulaatat, sideraudat ja muut kiskojen asentamiseen, liittämiseen tai kiinnittämiseen käytettävät erityistavarat</w:t>
            </w:r>
          </w:p>
        </w:tc>
        <w:tc>
          <w:tcPr>
            <w:tcW w:w="3201" w:type="pct"/>
          </w:tcPr>
          <w:p w:rsidR="00555476" w:rsidRDefault="00543E85">
            <w:pPr>
              <w:spacing w:before="60" w:after="60"/>
              <w:rPr>
                <w:noProof/>
                <w:sz w:val="16"/>
                <w:szCs w:val="16"/>
              </w:rPr>
            </w:pPr>
            <w:r>
              <w:rPr>
                <w:noProof/>
                <w:sz w:val="16"/>
              </w:rPr>
              <w:t xml:space="preserve">Valmistus nimikkeen </w:t>
            </w:r>
            <w:r>
              <w:rPr>
                <w:noProof/>
                <w:sz w:val="16"/>
              </w:rPr>
              <w:t>7206 aineksista</w:t>
            </w:r>
          </w:p>
        </w:tc>
      </w:tr>
      <w:tr w:rsidR="00555476">
        <w:trPr>
          <w:trHeight w:val="20"/>
        </w:trPr>
        <w:tc>
          <w:tcPr>
            <w:tcW w:w="685" w:type="pct"/>
          </w:tcPr>
          <w:p w:rsidR="00555476" w:rsidRDefault="00543E85">
            <w:pPr>
              <w:spacing w:before="60" w:after="60"/>
              <w:rPr>
                <w:noProof/>
                <w:sz w:val="16"/>
                <w:szCs w:val="16"/>
              </w:rPr>
            </w:pPr>
            <w:r>
              <w:rPr>
                <w:noProof/>
                <w:sz w:val="16"/>
              </w:rPr>
              <w:t>7304, 7305 ja 7306</w:t>
            </w:r>
          </w:p>
        </w:tc>
        <w:tc>
          <w:tcPr>
            <w:tcW w:w="1114" w:type="pct"/>
          </w:tcPr>
          <w:p w:rsidR="00555476" w:rsidRDefault="00543E85">
            <w:pPr>
              <w:spacing w:before="60" w:after="60"/>
              <w:rPr>
                <w:noProof/>
                <w:sz w:val="16"/>
                <w:szCs w:val="16"/>
              </w:rPr>
            </w:pPr>
            <w:r>
              <w:rPr>
                <w:noProof/>
                <w:sz w:val="16"/>
              </w:rPr>
              <w:t>Putket ja profiiliputket, rautaa (muuta kuin valurautaa) tai terästä</w:t>
            </w:r>
          </w:p>
        </w:tc>
        <w:tc>
          <w:tcPr>
            <w:tcW w:w="3201" w:type="pct"/>
          </w:tcPr>
          <w:p w:rsidR="00555476" w:rsidRDefault="00543E85">
            <w:pPr>
              <w:spacing w:before="60" w:after="60"/>
              <w:rPr>
                <w:noProof/>
                <w:sz w:val="16"/>
                <w:szCs w:val="16"/>
              </w:rPr>
            </w:pPr>
            <w:r>
              <w:rPr>
                <w:noProof/>
                <w:sz w:val="16"/>
              </w:rPr>
              <w:t>Valmistus nimikkeen 7206, 7207, 7208, 7209, 7210, 7211, 7212, 7218, 7219, 7220 tai 7224 aineksista</w:t>
            </w:r>
          </w:p>
        </w:tc>
      </w:tr>
      <w:tr w:rsidR="00555476">
        <w:trPr>
          <w:trHeight w:val="20"/>
        </w:trPr>
        <w:tc>
          <w:tcPr>
            <w:tcW w:w="685" w:type="pct"/>
          </w:tcPr>
          <w:p w:rsidR="00555476" w:rsidRDefault="00543E85">
            <w:pPr>
              <w:spacing w:before="60" w:after="60"/>
              <w:rPr>
                <w:noProof/>
                <w:sz w:val="16"/>
                <w:szCs w:val="16"/>
              </w:rPr>
            </w:pPr>
            <w:r>
              <w:rPr>
                <w:noProof/>
                <w:sz w:val="16"/>
              </w:rPr>
              <w:t>ex 7307</w:t>
            </w:r>
          </w:p>
        </w:tc>
        <w:tc>
          <w:tcPr>
            <w:tcW w:w="1114" w:type="pct"/>
          </w:tcPr>
          <w:p w:rsidR="00555476" w:rsidRDefault="00543E85">
            <w:pPr>
              <w:spacing w:before="60" w:after="60"/>
              <w:rPr>
                <w:noProof/>
                <w:sz w:val="16"/>
                <w:szCs w:val="16"/>
              </w:rPr>
            </w:pPr>
            <w:r>
              <w:rPr>
                <w:noProof/>
                <w:sz w:val="16"/>
              </w:rPr>
              <w:t>Putkien liitos- ja muut osat, ruostumatonta</w:t>
            </w:r>
            <w:r>
              <w:rPr>
                <w:noProof/>
                <w:sz w:val="16"/>
              </w:rPr>
              <w:t xml:space="preserve"> terästä</w:t>
            </w:r>
          </w:p>
        </w:tc>
        <w:tc>
          <w:tcPr>
            <w:tcW w:w="3201" w:type="pct"/>
          </w:tcPr>
          <w:p w:rsidR="00555476" w:rsidRDefault="00543E85">
            <w:pPr>
              <w:spacing w:before="60" w:after="60"/>
              <w:rPr>
                <w:noProof/>
                <w:sz w:val="16"/>
                <w:szCs w:val="16"/>
              </w:rPr>
            </w:pPr>
            <w:r>
              <w:rPr>
                <w:noProof/>
                <w:sz w:val="16"/>
              </w:rPr>
              <w:t>Taottujen teelmien sorvaaminen, poraus, väljentäminen, kierteittäminen, purseenpoisto ja hiekkapuhallus, jos teelmien arvo on enintään 35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7308</w:t>
            </w:r>
          </w:p>
        </w:tc>
        <w:tc>
          <w:tcPr>
            <w:tcW w:w="1114" w:type="pct"/>
          </w:tcPr>
          <w:p w:rsidR="00555476" w:rsidRDefault="00543E85">
            <w:pPr>
              <w:spacing w:before="60" w:after="60"/>
              <w:rPr>
                <w:noProof/>
                <w:sz w:val="16"/>
                <w:szCs w:val="16"/>
              </w:rPr>
            </w:pPr>
            <w:r>
              <w:rPr>
                <w:noProof/>
                <w:sz w:val="16"/>
              </w:rPr>
              <w:t>Rakenteet (ei kuitenkaan nimikkeen 9406 tehdasvalmiste</w:t>
            </w:r>
            <w:r>
              <w:rPr>
                <w:noProof/>
                <w:sz w:val="16"/>
              </w:rPr>
              <w:t>iset rakennukset) ja rakenteiden osat (esim. sillat ja siltaelementit, sulkuportit, tornit, ristikkomastot, katot, kattorakenteet, ovet, ikkunat, ovenkarmit, ikkunankehykset ja -karmit, kynnykset, ikkunaluukut, portit, kaiteet ja pylväät), rautaa tai teräs</w:t>
            </w:r>
            <w:r>
              <w:rPr>
                <w:noProof/>
                <w:sz w:val="16"/>
              </w:rPr>
              <w:t>tä; levyt, tangot, profiilit, putket ja niiden kaltaiset tavarat, rakenteissa käytettäviksi valmistetut, rautaa tai terästä</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 Nimikkeen 7301 hitsattuja profiileja ei kuit</w:t>
            </w:r>
            <w:r>
              <w:rPr>
                <w:noProof/>
                <w:sz w:val="16"/>
              </w:rPr>
              <w:t>enkaan voida käyttää</w:t>
            </w:r>
          </w:p>
        </w:tc>
      </w:tr>
      <w:tr w:rsidR="00555476">
        <w:trPr>
          <w:trHeight w:val="20"/>
        </w:trPr>
        <w:tc>
          <w:tcPr>
            <w:tcW w:w="685" w:type="pct"/>
          </w:tcPr>
          <w:p w:rsidR="00555476" w:rsidRDefault="00543E85">
            <w:pPr>
              <w:spacing w:before="60" w:after="60"/>
              <w:rPr>
                <w:noProof/>
                <w:sz w:val="16"/>
                <w:szCs w:val="16"/>
              </w:rPr>
            </w:pPr>
            <w:r>
              <w:rPr>
                <w:noProof/>
                <w:sz w:val="16"/>
              </w:rPr>
              <w:t>ex 7315</w:t>
            </w:r>
          </w:p>
        </w:tc>
        <w:tc>
          <w:tcPr>
            <w:tcW w:w="1114" w:type="pct"/>
          </w:tcPr>
          <w:p w:rsidR="00555476" w:rsidRDefault="00543E85">
            <w:pPr>
              <w:spacing w:before="60" w:after="60"/>
              <w:rPr>
                <w:noProof/>
                <w:sz w:val="16"/>
                <w:szCs w:val="16"/>
              </w:rPr>
            </w:pPr>
            <w:r>
              <w:rPr>
                <w:noProof/>
                <w:sz w:val="16"/>
              </w:rPr>
              <w:t>Lumi- ja muut liukuesteketjut</w:t>
            </w:r>
          </w:p>
        </w:tc>
        <w:tc>
          <w:tcPr>
            <w:tcW w:w="3201" w:type="pct"/>
          </w:tcPr>
          <w:p w:rsidR="00555476" w:rsidRDefault="00543E85">
            <w:pPr>
              <w:spacing w:before="60" w:after="60"/>
              <w:rPr>
                <w:noProof/>
                <w:sz w:val="16"/>
                <w:szCs w:val="16"/>
              </w:rPr>
            </w:pPr>
            <w:r>
              <w:rPr>
                <w:noProof/>
                <w:sz w:val="16"/>
              </w:rPr>
              <w:t>Valmistus, jossa kaikkien käytettyjen nimikkeen 7315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74 ryhmä</w:t>
            </w:r>
          </w:p>
        </w:tc>
        <w:tc>
          <w:tcPr>
            <w:tcW w:w="1114" w:type="pct"/>
          </w:tcPr>
          <w:p w:rsidR="00555476" w:rsidRDefault="00543E85">
            <w:pPr>
              <w:spacing w:before="60" w:after="60"/>
              <w:rPr>
                <w:noProof/>
                <w:sz w:val="16"/>
                <w:szCs w:val="16"/>
              </w:rPr>
            </w:pPr>
            <w:r>
              <w:rPr>
                <w:noProof/>
                <w:sz w:val="16"/>
              </w:rPr>
              <w:t>Kupari ja kuparitavarat;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7403</w:t>
            </w:r>
          </w:p>
        </w:tc>
        <w:tc>
          <w:tcPr>
            <w:tcW w:w="1114" w:type="pct"/>
          </w:tcPr>
          <w:p w:rsidR="00555476" w:rsidRDefault="00543E85">
            <w:pPr>
              <w:spacing w:before="60" w:after="60"/>
              <w:rPr>
                <w:noProof/>
                <w:sz w:val="16"/>
                <w:szCs w:val="16"/>
              </w:rPr>
            </w:pPr>
            <w:r>
              <w:rPr>
                <w:noProof/>
                <w:sz w:val="16"/>
              </w:rPr>
              <w:t>Puhdistettu kupari ja kupariseokset, muokkaamattomat</w:t>
            </w:r>
          </w:p>
        </w:tc>
        <w:tc>
          <w:tcPr>
            <w:tcW w:w="3201" w:type="pct"/>
          </w:tcPr>
          <w:p w:rsidR="00555476" w:rsidRDefault="00543E85">
            <w:pPr>
              <w:spacing w:before="60" w:after="60"/>
              <w:rPr>
                <w:noProof/>
                <w:sz w:val="16"/>
                <w:szCs w:val="16"/>
              </w:rPr>
            </w:pPr>
            <w:r>
              <w:rPr>
                <w:noProof/>
                <w:sz w:val="16"/>
              </w:rPr>
              <w:t>Valmistus minkä tahansa nimikkeen aineksista</w:t>
            </w:r>
          </w:p>
        </w:tc>
      </w:tr>
      <w:tr w:rsidR="00555476">
        <w:trPr>
          <w:trHeight w:val="20"/>
        </w:trPr>
        <w:tc>
          <w:tcPr>
            <w:tcW w:w="685" w:type="pct"/>
          </w:tcPr>
          <w:p w:rsidR="00555476" w:rsidRDefault="00543E85">
            <w:pPr>
              <w:spacing w:before="60" w:after="60"/>
              <w:rPr>
                <w:noProof/>
                <w:sz w:val="16"/>
                <w:szCs w:val="16"/>
              </w:rPr>
            </w:pPr>
            <w:r>
              <w:rPr>
                <w:noProof/>
                <w:sz w:val="16"/>
              </w:rPr>
              <w:t>75 ryhmä</w:t>
            </w:r>
          </w:p>
        </w:tc>
        <w:tc>
          <w:tcPr>
            <w:tcW w:w="1114" w:type="pct"/>
          </w:tcPr>
          <w:p w:rsidR="00555476" w:rsidRDefault="00543E85">
            <w:pPr>
              <w:spacing w:before="60" w:after="60"/>
              <w:rPr>
                <w:noProof/>
                <w:sz w:val="16"/>
                <w:szCs w:val="16"/>
              </w:rPr>
            </w:pPr>
            <w:r>
              <w:rPr>
                <w:noProof/>
                <w:sz w:val="16"/>
              </w:rPr>
              <w:t>Nikkeli ja nikkelitavarat</w:t>
            </w:r>
          </w:p>
        </w:tc>
        <w:tc>
          <w:tcPr>
            <w:tcW w:w="3201" w:type="pct"/>
          </w:tcPr>
          <w:p w:rsidR="00555476" w:rsidRDefault="00543E85">
            <w:pPr>
              <w:spacing w:before="60" w:after="60"/>
              <w:rPr>
                <w:noProof/>
                <w:sz w:val="16"/>
                <w:szCs w:val="16"/>
              </w:rPr>
            </w:pPr>
            <w:r>
              <w:rPr>
                <w:noProof/>
                <w:sz w:val="16"/>
              </w:rPr>
              <w:t>Valmistus minkä tahansa nimi</w:t>
            </w:r>
            <w:r>
              <w:rPr>
                <w:noProof/>
                <w:sz w:val="16"/>
              </w:rPr>
              <w:t>kkeen aineksista paitsi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ex 76 ryhmä</w:t>
            </w:r>
          </w:p>
        </w:tc>
        <w:tc>
          <w:tcPr>
            <w:tcW w:w="1114" w:type="pct"/>
          </w:tcPr>
          <w:p w:rsidR="00555476" w:rsidRDefault="00543E85">
            <w:pPr>
              <w:spacing w:before="60" w:after="60"/>
              <w:rPr>
                <w:noProof/>
                <w:sz w:val="16"/>
                <w:szCs w:val="16"/>
              </w:rPr>
            </w:pPr>
            <w:r>
              <w:rPr>
                <w:noProof/>
                <w:sz w:val="16"/>
              </w:rPr>
              <w:t>Alumiini ja alumiinitavarat;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7601</w:t>
            </w:r>
          </w:p>
        </w:tc>
        <w:tc>
          <w:tcPr>
            <w:tcW w:w="1114" w:type="pct"/>
          </w:tcPr>
          <w:p w:rsidR="00555476" w:rsidRDefault="00543E85">
            <w:pPr>
              <w:spacing w:before="60" w:after="60"/>
              <w:rPr>
                <w:noProof/>
                <w:sz w:val="16"/>
                <w:szCs w:val="16"/>
              </w:rPr>
            </w:pPr>
            <w:r>
              <w:rPr>
                <w:noProof/>
                <w:sz w:val="16"/>
              </w:rPr>
              <w:t>Muokkaamaton alumiini</w:t>
            </w:r>
          </w:p>
        </w:tc>
        <w:tc>
          <w:tcPr>
            <w:tcW w:w="3201" w:type="pct"/>
          </w:tcPr>
          <w:p w:rsidR="00555476" w:rsidRDefault="00543E85">
            <w:pPr>
              <w:spacing w:before="60" w:after="60"/>
              <w:rPr>
                <w:noProof/>
                <w:sz w:val="16"/>
                <w:szCs w:val="16"/>
              </w:rPr>
            </w:pPr>
            <w:r>
              <w:rPr>
                <w:noProof/>
                <w:sz w:val="16"/>
              </w:rPr>
              <w:t>Valmistus mi</w:t>
            </w:r>
            <w:r>
              <w:rPr>
                <w:noProof/>
                <w:sz w:val="16"/>
              </w:rPr>
              <w:t>nkä tahansa nimikkeen aineksista</w:t>
            </w:r>
          </w:p>
        </w:tc>
      </w:tr>
      <w:tr w:rsidR="00555476">
        <w:trPr>
          <w:trHeight w:val="20"/>
        </w:trPr>
        <w:tc>
          <w:tcPr>
            <w:tcW w:w="685" w:type="pct"/>
          </w:tcPr>
          <w:p w:rsidR="00555476" w:rsidRDefault="00543E85">
            <w:pPr>
              <w:spacing w:before="60" w:after="60"/>
              <w:rPr>
                <w:noProof/>
                <w:sz w:val="16"/>
                <w:szCs w:val="16"/>
              </w:rPr>
            </w:pPr>
            <w:r>
              <w:rPr>
                <w:noProof/>
                <w:sz w:val="16"/>
              </w:rPr>
              <w:t>7607</w:t>
            </w:r>
          </w:p>
        </w:tc>
        <w:tc>
          <w:tcPr>
            <w:tcW w:w="1114" w:type="pct"/>
          </w:tcPr>
          <w:p w:rsidR="00555476" w:rsidRDefault="00543E85">
            <w:pPr>
              <w:spacing w:before="60" w:after="60"/>
              <w:rPr>
                <w:noProof/>
                <w:sz w:val="16"/>
                <w:szCs w:val="16"/>
              </w:rPr>
            </w:pPr>
            <w:r>
              <w:rPr>
                <w:noProof/>
                <w:sz w:val="16"/>
              </w:rPr>
              <w:t>Alumiinifolio (myös painettu tai paperilla, kartongilla, pahvilla, muovilla tai niiden kaltaisella tukiaineella vahvistettu), paksuus (tukiainetta huomioon ottamatta) enintään 0,2 mm</w:t>
            </w:r>
          </w:p>
        </w:tc>
        <w:tc>
          <w:tcPr>
            <w:tcW w:w="3201" w:type="pct"/>
          </w:tcPr>
          <w:p w:rsidR="00555476" w:rsidRDefault="00543E85">
            <w:pPr>
              <w:spacing w:before="60" w:after="60"/>
              <w:rPr>
                <w:noProof/>
                <w:sz w:val="16"/>
                <w:szCs w:val="16"/>
              </w:rPr>
            </w:pPr>
            <w:r>
              <w:rPr>
                <w:noProof/>
                <w:sz w:val="16"/>
              </w:rPr>
              <w:t xml:space="preserve">Valmistus minkä tahansa nimikkeen </w:t>
            </w:r>
            <w:r>
              <w:rPr>
                <w:noProof/>
                <w:sz w:val="16"/>
              </w:rPr>
              <w:t>aineksista paitsi tuotteen oman nimikkeen ja nimikkeen 7606 aineksista</w:t>
            </w:r>
          </w:p>
        </w:tc>
      </w:tr>
      <w:tr w:rsidR="00555476">
        <w:trPr>
          <w:trHeight w:val="20"/>
        </w:trPr>
        <w:tc>
          <w:tcPr>
            <w:tcW w:w="685" w:type="pct"/>
          </w:tcPr>
          <w:p w:rsidR="00555476" w:rsidRDefault="00543E85">
            <w:pPr>
              <w:spacing w:before="60" w:after="60"/>
              <w:rPr>
                <w:noProof/>
                <w:sz w:val="16"/>
                <w:szCs w:val="16"/>
              </w:rPr>
            </w:pPr>
            <w:r>
              <w:rPr>
                <w:noProof/>
                <w:sz w:val="16"/>
              </w:rPr>
              <w:t>77 ryhmä</w:t>
            </w:r>
          </w:p>
        </w:tc>
        <w:tc>
          <w:tcPr>
            <w:tcW w:w="1114" w:type="pct"/>
          </w:tcPr>
          <w:p w:rsidR="00555476" w:rsidRDefault="00543E85">
            <w:pPr>
              <w:spacing w:before="60" w:after="60"/>
              <w:rPr>
                <w:noProof/>
                <w:sz w:val="16"/>
                <w:szCs w:val="16"/>
              </w:rPr>
            </w:pPr>
            <w:r>
              <w:rPr>
                <w:noProof/>
                <w:sz w:val="16"/>
              </w:rPr>
              <w:t>Varattu mahdollista tulevaa käyttöä varten harmonisoidussa järjestelmässä</w:t>
            </w:r>
          </w:p>
        </w:tc>
        <w:tc>
          <w:tcPr>
            <w:tcW w:w="3201" w:type="pct"/>
          </w:tcPr>
          <w:p w:rsidR="00555476" w:rsidRDefault="00555476">
            <w:pPr>
              <w:spacing w:before="60" w:after="60"/>
              <w:rPr>
                <w:noProof/>
                <w:sz w:val="16"/>
                <w:szCs w:val="16"/>
              </w:rPr>
            </w:pPr>
          </w:p>
        </w:tc>
      </w:tr>
      <w:tr w:rsidR="00555476">
        <w:trPr>
          <w:trHeight w:val="20"/>
        </w:trPr>
        <w:tc>
          <w:tcPr>
            <w:tcW w:w="685" w:type="pct"/>
          </w:tcPr>
          <w:p w:rsidR="00555476" w:rsidRDefault="00543E85">
            <w:pPr>
              <w:spacing w:before="60" w:after="60"/>
              <w:rPr>
                <w:noProof/>
                <w:sz w:val="16"/>
                <w:szCs w:val="16"/>
              </w:rPr>
            </w:pPr>
            <w:r>
              <w:rPr>
                <w:noProof/>
                <w:sz w:val="16"/>
              </w:rPr>
              <w:t>ex 78 ryhmä</w:t>
            </w:r>
          </w:p>
        </w:tc>
        <w:tc>
          <w:tcPr>
            <w:tcW w:w="1114" w:type="pct"/>
          </w:tcPr>
          <w:p w:rsidR="00555476" w:rsidRDefault="00543E85">
            <w:pPr>
              <w:spacing w:before="60" w:after="60"/>
              <w:rPr>
                <w:noProof/>
                <w:sz w:val="16"/>
                <w:szCs w:val="16"/>
              </w:rPr>
            </w:pPr>
            <w:r>
              <w:rPr>
                <w:noProof/>
                <w:sz w:val="16"/>
              </w:rPr>
              <w:t>Lyijy ja lyijytavarat, lukuun ottamatta seuraavia:</w:t>
            </w:r>
          </w:p>
        </w:tc>
        <w:tc>
          <w:tcPr>
            <w:tcW w:w="3201" w:type="pct"/>
          </w:tcPr>
          <w:p w:rsidR="00555476" w:rsidRDefault="00543E85">
            <w:pPr>
              <w:spacing w:before="60" w:after="60"/>
              <w:rPr>
                <w:noProof/>
                <w:sz w:val="16"/>
                <w:szCs w:val="16"/>
              </w:rPr>
            </w:pPr>
            <w:r>
              <w:rPr>
                <w:noProof/>
                <w:sz w:val="16"/>
              </w:rPr>
              <w:t>Valmistus minkä tahansa nimikkeen ai</w:t>
            </w:r>
            <w:r>
              <w:rPr>
                <w:noProof/>
                <w:sz w:val="16"/>
              </w:rPr>
              <w:t>neksista paitsi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7801</w:t>
            </w:r>
          </w:p>
        </w:tc>
        <w:tc>
          <w:tcPr>
            <w:tcW w:w="1114" w:type="pct"/>
          </w:tcPr>
          <w:p w:rsidR="00555476" w:rsidRDefault="00543E85">
            <w:pPr>
              <w:spacing w:before="60" w:after="60"/>
              <w:rPr>
                <w:noProof/>
                <w:sz w:val="16"/>
                <w:szCs w:val="16"/>
              </w:rPr>
            </w:pPr>
            <w:r>
              <w:rPr>
                <w:noProof/>
                <w:sz w:val="16"/>
              </w:rPr>
              <w:t>Muokkaamaton lyijy:</w:t>
            </w:r>
          </w:p>
        </w:tc>
        <w:tc>
          <w:tcPr>
            <w:tcW w:w="3201" w:type="pct"/>
          </w:tcPr>
          <w:p w:rsidR="00555476" w:rsidRDefault="00555476">
            <w:pPr>
              <w:spacing w:before="60" w:after="60"/>
              <w:ind w:left="113" w:hanging="113"/>
              <w:rPr>
                <w:noProof/>
                <w:sz w:val="16"/>
                <w:szCs w:val="16"/>
              </w:rPr>
            </w:pP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rPr>
                <w:noProof/>
                <w:sz w:val="16"/>
                <w:szCs w:val="16"/>
              </w:rPr>
            </w:pPr>
            <w:r>
              <w:rPr>
                <w:noProof/>
                <w:sz w:val="16"/>
              </w:rPr>
              <w:t>- puhdistettu lyijy</w:t>
            </w:r>
          </w:p>
        </w:tc>
        <w:tc>
          <w:tcPr>
            <w:tcW w:w="3201" w:type="pct"/>
          </w:tcPr>
          <w:p w:rsidR="00555476" w:rsidRDefault="00543E85">
            <w:pPr>
              <w:spacing w:before="60" w:after="60"/>
              <w:rPr>
                <w:noProof/>
                <w:sz w:val="16"/>
                <w:szCs w:val="16"/>
              </w:rPr>
            </w:pPr>
            <w:r>
              <w:rPr>
                <w:noProof/>
                <w:sz w:val="16"/>
              </w:rPr>
              <w:t>Valmistus minkä tahansa nimikkeen aineksista</w:t>
            </w:r>
          </w:p>
        </w:tc>
      </w:tr>
      <w:tr w:rsidR="00555476">
        <w:trPr>
          <w:trHeight w:val="20"/>
        </w:trPr>
        <w:tc>
          <w:tcPr>
            <w:tcW w:w="685" w:type="pct"/>
          </w:tcPr>
          <w:p w:rsidR="00555476" w:rsidRDefault="00555476">
            <w:pPr>
              <w:spacing w:before="60" w:after="60"/>
              <w:rPr>
                <w:noProof/>
                <w:sz w:val="16"/>
                <w:szCs w:val="16"/>
              </w:rPr>
            </w:pPr>
          </w:p>
        </w:tc>
        <w:tc>
          <w:tcPr>
            <w:tcW w:w="1114" w:type="pct"/>
          </w:tcPr>
          <w:p w:rsidR="00555476" w:rsidRDefault="00543E85">
            <w:pPr>
              <w:spacing w:before="60" w:after="60"/>
              <w:rPr>
                <w:noProof/>
                <w:sz w:val="16"/>
                <w:szCs w:val="16"/>
              </w:rPr>
            </w:pPr>
            <w:r>
              <w:rPr>
                <w:noProof/>
                <w:sz w:val="16"/>
              </w:rPr>
              <w:t>- muut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 Nimikkeen 7802</w:t>
            </w:r>
            <w:r>
              <w:rPr>
                <w:noProof/>
                <w:sz w:val="16"/>
              </w:rPr>
              <w:t xml:space="preserve"> jätteitä ja romua ei kuitenkaan voida käyttää</w:t>
            </w:r>
          </w:p>
        </w:tc>
      </w:tr>
      <w:tr w:rsidR="00555476">
        <w:trPr>
          <w:trHeight w:val="20"/>
        </w:trPr>
        <w:tc>
          <w:tcPr>
            <w:tcW w:w="685" w:type="pct"/>
          </w:tcPr>
          <w:p w:rsidR="00555476" w:rsidRDefault="00543E85">
            <w:pPr>
              <w:spacing w:before="60" w:after="60"/>
              <w:rPr>
                <w:noProof/>
                <w:sz w:val="16"/>
                <w:szCs w:val="16"/>
              </w:rPr>
            </w:pPr>
            <w:r>
              <w:rPr>
                <w:noProof/>
                <w:sz w:val="16"/>
              </w:rPr>
              <w:t>79 ryhmä</w:t>
            </w:r>
          </w:p>
        </w:tc>
        <w:tc>
          <w:tcPr>
            <w:tcW w:w="1114" w:type="pct"/>
          </w:tcPr>
          <w:p w:rsidR="00555476" w:rsidRDefault="00543E85">
            <w:pPr>
              <w:spacing w:before="60" w:after="60"/>
              <w:rPr>
                <w:noProof/>
                <w:sz w:val="16"/>
                <w:szCs w:val="16"/>
              </w:rPr>
            </w:pPr>
            <w:r>
              <w:rPr>
                <w:noProof/>
                <w:sz w:val="16"/>
              </w:rPr>
              <w:t>Sinkki ja sinkkitavarat: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80 ryhmä</w:t>
            </w:r>
          </w:p>
        </w:tc>
        <w:tc>
          <w:tcPr>
            <w:tcW w:w="1114" w:type="pct"/>
          </w:tcPr>
          <w:p w:rsidR="00555476" w:rsidRDefault="00543E85">
            <w:pPr>
              <w:spacing w:before="60" w:after="60"/>
              <w:rPr>
                <w:noProof/>
                <w:sz w:val="16"/>
                <w:szCs w:val="16"/>
              </w:rPr>
            </w:pPr>
            <w:r>
              <w:rPr>
                <w:noProof/>
                <w:sz w:val="16"/>
              </w:rPr>
              <w:t>Tina ja tinatavarat</w:t>
            </w:r>
          </w:p>
        </w:tc>
        <w:tc>
          <w:tcPr>
            <w:tcW w:w="3201" w:type="pct"/>
          </w:tcPr>
          <w:p w:rsidR="00555476" w:rsidRDefault="00543E85">
            <w:pPr>
              <w:spacing w:before="60" w:after="60"/>
              <w:rPr>
                <w:noProof/>
                <w:sz w:val="16"/>
                <w:szCs w:val="16"/>
              </w:rPr>
            </w:pPr>
            <w:r>
              <w:rPr>
                <w:noProof/>
                <w:sz w:val="16"/>
              </w:rPr>
              <w:t>Valmistus minkä tahansa nimikkeen aineksista paitsi tuott</w:t>
            </w:r>
            <w:r>
              <w:rPr>
                <w:noProof/>
                <w:sz w:val="16"/>
              </w:rPr>
              <w:t>een oman nimikkeen aineksista</w:t>
            </w:r>
          </w:p>
        </w:tc>
      </w:tr>
      <w:tr w:rsidR="00555476">
        <w:trPr>
          <w:trHeight w:val="20"/>
        </w:trPr>
        <w:tc>
          <w:tcPr>
            <w:tcW w:w="685" w:type="pct"/>
          </w:tcPr>
          <w:p w:rsidR="00555476" w:rsidRDefault="00543E85">
            <w:pPr>
              <w:spacing w:before="60" w:after="60"/>
              <w:rPr>
                <w:noProof/>
                <w:sz w:val="16"/>
                <w:szCs w:val="16"/>
              </w:rPr>
            </w:pPr>
            <w:r>
              <w:rPr>
                <w:noProof/>
                <w:sz w:val="16"/>
              </w:rPr>
              <w:t>81 ryhmä</w:t>
            </w:r>
          </w:p>
        </w:tc>
        <w:tc>
          <w:tcPr>
            <w:tcW w:w="1114" w:type="pct"/>
          </w:tcPr>
          <w:p w:rsidR="00555476" w:rsidRDefault="00543E85">
            <w:pPr>
              <w:spacing w:before="60" w:after="60"/>
              <w:rPr>
                <w:noProof/>
                <w:sz w:val="16"/>
                <w:szCs w:val="16"/>
              </w:rPr>
            </w:pPr>
            <w:r>
              <w:rPr>
                <w:noProof/>
                <w:sz w:val="16"/>
              </w:rPr>
              <w:t>Muut epäjalot metallit; kermetit; niistä valmistetut tavarat</w:t>
            </w:r>
          </w:p>
        </w:tc>
        <w:tc>
          <w:tcPr>
            <w:tcW w:w="3201" w:type="pct"/>
          </w:tcPr>
          <w:p w:rsidR="00555476" w:rsidRDefault="00543E85">
            <w:pPr>
              <w:spacing w:before="60" w:after="60"/>
              <w:rPr>
                <w:noProof/>
                <w:sz w:val="16"/>
                <w:szCs w:val="16"/>
              </w:rPr>
            </w:pPr>
            <w:r>
              <w:rPr>
                <w:noProof/>
                <w:sz w:val="16"/>
              </w:rPr>
              <w:t>Valmistus minkä tahansa nimikkeen aineksista</w:t>
            </w:r>
          </w:p>
        </w:tc>
      </w:tr>
      <w:tr w:rsidR="00555476">
        <w:trPr>
          <w:trHeight w:val="20"/>
        </w:trPr>
        <w:tc>
          <w:tcPr>
            <w:tcW w:w="685" w:type="pct"/>
          </w:tcPr>
          <w:p w:rsidR="00555476" w:rsidRDefault="00543E85">
            <w:pPr>
              <w:spacing w:before="60" w:after="60"/>
              <w:rPr>
                <w:noProof/>
                <w:sz w:val="16"/>
                <w:szCs w:val="16"/>
              </w:rPr>
            </w:pPr>
            <w:r>
              <w:rPr>
                <w:noProof/>
                <w:sz w:val="16"/>
              </w:rPr>
              <w:t>ex 82 ryhmä</w:t>
            </w:r>
          </w:p>
        </w:tc>
        <w:tc>
          <w:tcPr>
            <w:tcW w:w="1114" w:type="pct"/>
          </w:tcPr>
          <w:p w:rsidR="00555476" w:rsidRDefault="00543E85">
            <w:pPr>
              <w:spacing w:before="60" w:after="60"/>
              <w:rPr>
                <w:noProof/>
                <w:sz w:val="16"/>
                <w:szCs w:val="16"/>
              </w:rPr>
            </w:pPr>
            <w:r>
              <w:rPr>
                <w:noProof/>
                <w:sz w:val="16"/>
              </w:rPr>
              <w:t xml:space="preserve">Työkalut ja -välineet sekä veitset, lusikat ja haarukat, epäjaloa metallia; niiden epäjaloa </w:t>
            </w:r>
            <w:r>
              <w:rPr>
                <w:noProof/>
                <w:sz w:val="16"/>
              </w:rPr>
              <w:t>metallia olevat osat;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8206</w:t>
            </w:r>
          </w:p>
        </w:tc>
        <w:tc>
          <w:tcPr>
            <w:tcW w:w="1114" w:type="pct"/>
          </w:tcPr>
          <w:p w:rsidR="00555476" w:rsidRDefault="00543E85">
            <w:pPr>
              <w:spacing w:before="60" w:after="60"/>
              <w:rPr>
                <w:noProof/>
                <w:sz w:val="16"/>
                <w:szCs w:val="16"/>
              </w:rPr>
            </w:pPr>
            <w:r>
              <w:rPr>
                <w:noProof/>
                <w:sz w:val="16"/>
              </w:rPr>
              <w:t>Sarjoiksi vähittäismyyntiä varten pakatut, kahteen tai useampaan nimikkeistä 8202–8205 kuuluvat työkalut</w:t>
            </w:r>
          </w:p>
        </w:tc>
        <w:tc>
          <w:tcPr>
            <w:tcW w:w="3201" w:type="pct"/>
          </w:tcPr>
          <w:p w:rsidR="00555476" w:rsidRDefault="00543E85">
            <w:pPr>
              <w:spacing w:before="60" w:after="60"/>
              <w:rPr>
                <w:noProof/>
                <w:sz w:val="16"/>
                <w:szCs w:val="16"/>
              </w:rPr>
            </w:pPr>
            <w:r>
              <w:rPr>
                <w:noProof/>
                <w:sz w:val="16"/>
              </w:rPr>
              <w:t>Valmistus minkä tahansa nimikkeen aineksista paitsi nimikkeiden 8202–8205 aineksista. Nimikkeiden 8202–8205 työkaluja voi kuitenkin sisältyä sar</w:t>
            </w:r>
            <w:r>
              <w:rPr>
                <w:noProof/>
                <w:sz w:val="16"/>
              </w:rPr>
              <w:t>jaan, jos niiden yhteisarvo on enintään 15 prosenttia sarjan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8211</w:t>
            </w:r>
          </w:p>
        </w:tc>
        <w:tc>
          <w:tcPr>
            <w:tcW w:w="1114" w:type="pct"/>
          </w:tcPr>
          <w:p w:rsidR="00555476" w:rsidRDefault="00543E85">
            <w:pPr>
              <w:spacing w:before="60" w:after="60"/>
              <w:rPr>
                <w:noProof/>
                <w:sz w:val="16"/>
                <w:szCs w:val="16"/>
              </w:rPr>
            </w:pPr>
            <w:r>
              <w:rPr>
                <w:noProof/>
                <w:sz w:val="16"/>
              </w:rPr>
              <w:t>Veitset, leikkaavin, myös hammastetuin terin (myös puutarhaveitset), nimikkeeseen 8208 kuulumattomat, ja niiden terät</w:t>
            </w:r>
          </w:p>
        </w:tc>
        <w:tc>
          <w:tcPr>
            <w:tcW w:w="3201" w:type="pct"/>
          </w:tcPr>
          <w:p w:rsidR="00555476" w:rsidRDefault="00543E85">
            <w:pPr>
              <w:spacing w:before="60" w:after="60"/>
              <w:rPr>
                <w:noProof/>
                <w:sz w:val="16"/>
                <w:szCs w:val="16"/>
              </w:rPr>
            </w:pPr>
            <w:r>
              <w:rPr>
                <w:noProof/>
                <w:sz w:val="16"/>
              </w:rPr>
              <w:t>Valmistus minkä tahansa nimikkeen aineksis</w:t>
            </w:r>
            <w:r>
              <w:rPr>
                <w:noProof/>
                <w:sz w:val="16"/>
              </w:rPr>
              <w:t>ta paitsi tuotteen oman nimikkeen aineksista. Epäjaloa metallia olevia veitsen teriä ja kahvoja voidaan kuitenkin käyttää</w:t>
            </w:r>
          </w:p>
        </w:tc>
      </w:tr>
      <w:tr w:rsidR="00555476">
        <w:trPr>
          <w:trHeight w:val="20"/>
        </w:trPr>
        <w:tc>
          <w:tcPr>
            <w:tcW w:w="685" w:type="pct"/>
          </w:tcPr>
          <w:p w:rsidR="00555476" w:rsidRDefault="00543E85">
            <w:pPr>
              <w:spacing w:before="60" w:after="60"/>
              <w:rPr>
                <w:noProof/>
                <w:sz w:val="16"/>
                <w:szCs w:val="16"/>
              </w:rPr>
            </w:pPr>
            <w:r>
              <w:rPr>
                <w:noProof/>
                <w:sz w:val="16"/>
              </w:rPr>
              <w:t>8214</w:t>
            </w:r>
          </w:p>
        </w:tc>
        <w:tc>
          <w:tcPr>
            <w:tcW w:w="1114" w:type="pct"/>
          </w:tcPr>
          <w:p w:rsidR="00555476" w:rsidRDefault="00543E85">
            <w:pPr>
              <w:spacing w:before="60" w:after="60"/>
              <w:rPr>
                <w:noProof/>
                <w:sz w:val="16"/>
                <w:szCs w:val="16"/>
              </w:rPr>
            </w:pPr>
            <w:r>
              <w:rPr>
                <w:noProof/>
                <w:sz w:val="16"/>
              </w:rPr>
              <w:t>Muut leikkaamisvälineet (esim. tukan- ja karvanleikkuuvälineet, teurastajien ja talouskäyttöön tarkoitetut liha- ja muut veitset</w:t>
            </w:r>
            <w:r>
              <w:rPr>
                <w:noProof/>
                <w:sz w:val="16"/>
              </w:rPr>
              <w:t xml:space="preserve"> ja hakkurit sekä paperiveitset); manikyyri- ja pedikyyrivälinesarjat ja -välineet (myös kynsiviilat)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 Epäjaloa metallia olevia kahvoja voidaan kuitenkin käyttää</w:t>
            </w:r>
          </w:p>
        </w:tc>
      </w:tr>
      <w:tr w:rsidR="00555476">
        <w:trPr>
          <w:trHeight w:val="20"/>
        </w:trPr>
        <w:tc>
          <w:tcPr>
            <w:tcW w:w="685" w:type="pct"/>
          </w:tcPr>
          <w:p w:rsidR="00555476" w:rsidRDefault="00543E85">
            <w:pPr>
              <w:spacing w:before="60" w:after="60"/>
              <w:rPr>
                <w:noProof/>
                <w:sz w:val="16"/>
                <w:szCs w:val="16"/>
              </w:rPr>
            </w:pPr>
            <w:r>
              <w:rPr>
                <w:noProof/>
                <w:sz w:val="16"/>
              </w:rPr>
              <w:t>8215</w:t>
            </w:r>
          </w:p>
        </w:tc>
        <w:tc>
          <w:tcPr>
            <w:tcW w:w="1114" w:type="pct"/>
          </w:tcPr>
          <w:p w:rsidR="00555476" w:rsidRDefault="00543E85">
            <w:pPr>
              <w:spacing w:before="60" w:after="60"/>
              <w:rPr>
                <w:noProof/>
                <w:sz w:val="16"/>
                <w:szCs w:val="16"/>
              </w:rPr>
            </w:pPr>
            <w:r>
              <w:rPr>
                <w:noProof/>
                <w:sz w:val="16"/>
              </w:rPr>
              <w:t>Lusikat, haarukat, liemikauhat, reikäkauhat, kakkulapiot, kalaveitset, voiveitset, sokeripihdit ja niiden kaltaiset keittiö- ja ruokailuvälineet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 Epäjaloa metallia olevi</w:t>
            </w:r>
            <w:r>
              <w:rPr>
                <w:noProof/>
                <w:sz w:val="16"/>
              </w:rPr>
              <w:t>a kahvoja voidaan kuitenkin käyttää</w:t>
            </w:r>
          </w:p>
          <w:p w:rsidR="00555476" w:rsidRDefault="00555476">
            <w:pPr>
              <w:spacing w:before="60" w:after="60"/>
              <w:rPr>
                <w:noProof/>
                <w:sz w:val="16"/>
                <w:szCs w:val="16"/>
              </w:rPr>
            </w:pPr>
          </w:p>
        </w:tc>
      </w:tr>
      <w:tr w:rsidR="00555476">
        <w:trPr>
          <w:trHeight w:val="20"/>
        </w:trPr>
        <w:tc>
          <w:tcPr>
            <w:tcW w:w="685" w:type="pct"/>
          </w:tcPr>
          <w:p w:rsidR="00555476" w:rsidRDefault="00543E85">
            <w:pPr>
              <w:spacing w:before="60" w:after="60"/>
              <w:rPr>
                <w:noProof/>
                <w:sz w:val="16"/>
                <w:szCs w:val="16"/>
              </w:rPr>
            </w:pPr>
            <w:r>
              <w:rPr>
                <w:noProof/>
                <w:sz w:val="16"/>
              </w:rPr>
              <w:t>ex 83 ryhmä</w:t>
            </w:r>
          </w:p>
        </w:tc>
        <w:tc>
          <w:tcPr>
            <w:tcW w:w="1114" w:type="pct"/>
          </w:tcPr>
          <w:p w:rsidR="00555476" w:rsidRDefault="00543E85">
            <w:pPr>
              <w:spacing w:before="60" w:after="60"/>
              <w:rPr>
                <w:noProof/>
                <w:sz w:val="16"/>
                <w:szCs w:val="16"/>
              </w:rPr>
            </w:pPr>
            <w:r>
              <w:rPr>
                <w:noProof/>
                <w:sz w:val="16"/>
              </w:rPr>
              <w:t>Erinäiset epäjalosta metallista valmistetut tavarat;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w:t>
            </w:r>
            <w:r>
              <w:rPr>
                <w:noProof/>
                <w:sz w:val="16"/>
              </w:rPr>
              <w:t>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8302</w:t>
            </w:r>
          </w:p>
        </w:tc>
        <w:tc>
          <w:tcPr>
            <w:tcW w:w="1114" w:type="pct"/>
          </w:tcPr>
          <w:p w:rsidR="00555476" w:rsidRDefault="00543E85">
            <w:pPr>
              <w:spacing w:before="60" w:after="60"/>
              <w:rPr>
                <w:noProof/>
                <w:sz w:val="16"/>
                <w:szCs w:val="16"/>
              </w:rPr>
            </w:pPr>
            <w:r>
              <w:rPr>
                <w:noProof/>
                <w:sz w:val="16"/>
              </w:rPr>
              <w:t>Muut helat, varusteet ja niiden kaltaiset tavarat, rakennuksiin soveltuvat, ja itsetoimivat ovensulkimet</w:t>
            </w:r>
          </w:p>
        </w:tc>
        <w:tc>
          <w:tcPr>
            <w:tcW w:w="3201" w:type="pct"/>
          </w:tcPr>
          <w:p w:rsidR="00555476" w:rsidRDefault="00543E85">
            <w:pPr>
              <w:spacing w:before="60" w:after="60"/>
              <w:rPr>
                <w:noProof/>
                <w:sz w:val="16"/>
                <w:szCs w:val="16"/>
              </w:rPr>
            </w:pPr>
            <w:r>
              <w:rPr>
                <w:noProof/>
                <w:sz w:val="16"/>
              </w:rPr>
              <w:t>Valmistus minkä tahansa nimikkeen aineksista paitsi tuotteen</w:t>
            </w:r>
            <w:r>
              <w:rPr>
                <w:noProof/>
                <w:sz w:val="16"/>
              </w:rPr>
              <w:t xml:space="preserve"> oman nimikkeen aineksista. Nimikkeen 8302 aineksia voidaan kuitenkin käyttää, jos niiden yhteisarvo on enintään 20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8306</w:t>
            </w:r>
          </w:p>
        </w:tc>
        <w:tc>
          <w:tcPr>
            <w:tcW w:w="1114" w:type="pct"/>
          </w:tcPr>
          <w:p w:rsidR="00555476" w:rsidRDefault="00543E85">
            <w:pPr>
              <w:spacing w:before="60" w:after="60"/>
              <w:rPr>
                <w:noProof/>
                <w:sz w:val="16"/>
                <w:szCs w:val="16"/>
              </w:rPr>
            </w:pPr>
            <w:r>
              <w:rPr>
                <w:noProof/>
                <w:sz w:val="16"/>
              </w:rPr>
              <w:t>Pienoispatsaat ja muut koriste-esineet, epäjaloa metallia</w:t>
            </w:r>
          </w:p>
        </w:tc>
        <w:tc>
          <w:tcPr>
            <w:tcW w:w="3201" w:type="pct"/>
          </w:tcPr>
          <w:p w:rsidR="00555476" w:rsidRDefault="00543E85">
            <w:pPr>
              <w:spacing w:before="60" w:after="60"/>
              <w:rPr>
                <w:noProof/>
                <w:sz w:val="16"/>
                <w:szCs w:val="16"/>
              </w:rPr>
            </w:pPr>
            <w:r>
              <w:rPr>
                <w:noProof/>
                <w:sz w:val="16"/>
              </w:rPr>
              <w:t xml:space="preserve">Valmistus minkä tahansa </w:t>
            </w:r>
            <w:r>
              <w:rPr>
                <w:noProof/>
                <w:sz w:val="16"/>
              </w:rPr>
              <w:t>nimikkeen aineksista paitsi tuotteen oman nimikkeen aineksista. Nimikkeen 8306 aineksia voidaan kuitenkin käyttää, jos niiden yhteisarvo on enintään 30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84 ryhmä</w:t>
            </w:r>
          </w:p>
        </w:tc>
        <w:tc>
          <w:tcPr>
            <w:tcW w:w="1114" w:type="pct"/>
          </w:tcPr>
          <w:p w:rsidR="00555476" w:rsidRDefault="00543E85">
            <w:pPr>
              <w:spacing w:before="60" w:after="60"/>
              <w:rPr>
                <w:noProof/>
                <w:sz w:val="16"/>
                <w:szCs w:val="16"/>
              </w:rPr>
            </w:pPr>
            <w:r>
              <w:rPr>
                <w:noProof/>
                <w:sz w:val="16"/>
              </w:rPr>
              <w:t xml:space="preserve">Ydinreaktorit, höyrykattilat, koneet ja </w:t>
            </w:r>
            <w:r>
              <w:rPr>
                <w:noProof/>
                <w:sz w:val="16"/>
              </w:rPr>
              <w:t>mekaaniset laitteet; niiden osat;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prosenttia tuotteen vapaasti tehtaal</w:t>
            </w:r>
            <w:r>
              <w:rPr>
                <w:noProof/>
                <w:sz w:val="16"/>
              </w:rPr>
              <w:t>la -hinnasta</w:t>
            </w:r>
          </w:p>
        </w:tc>
      </w:tr>
      <w:tr w:rsidR="00555476">
        <w:trPr>
          <w:trHeight w:val="20"/>
        </w:trPr>
        <w:tc>
          <w:tcPr>
            <w:tcW w:w="685" w:type="pct"/>
          </w:tcPr>
          <w:p w:rsidR="00555476" w:rsidRDefault="00543E85">
            <w:pPr>
              <w:spacing w:before="60" w:after="60"/>
              <w:rPr>
                <w:noProof/>
                <w:sz w:val="16"/>
                <w:szCs w:val="16"/>
              </w:rPr>
            </w:pPr>
            <w:r>
              <w:rPr>
                <w:noProof/>
                <w:sz w:val="16"/>
              </w:rPr>
              <w:t>8401</w:t>
            </w:r>
          </w:p>
        </w:tc>
        <w:tc>
          <w:tcPr>
            <w:tcW w:w="1114" w:type="pct"/>
          </w:tcPr>
          <w:p w:rsidR="00555476" w:rsidRDefault="00543E85">
            <w:pPr>
              <w:spacing w:before="60" w:after="60"/>
              <w:rPr>
                <w:noProof/>
                <w:sz w:val="16"/>
                <w:szCs w:val="16"/>
              </w:rPr>
            </w:pPr>
            <w:r>
              <w:rPr>
                <w:noProof/>
                <w:sz w:val="16"/>
              </w:rPr>
              <w:t>Ydinreaktorit; ydinreaktorien säteilyttämättömät polttoaine-elementit; koneet ja laitteet isotooppien erottamiseen</w:t>
            </w:r>
          </w:p>
        </w:tc>
        <w:tc>
          <w:tcPr>
            <w:tcW w:w="3201" w:type="pct"/>
          </w:tcPr>
          <w:p w:rsidR="00555476" w:rsidRDefault="00543E85">
            <w:pPr>
              <w:spacing w:before="60" w:after="60"/>
              <w:rPr>
                <w:noProof/>
                <w:sz w:val="16"/>
                <w:szCs w:val="16"/>
              </w:rPr>
            </w:pPr>
            <w:r>
              <w:rPr>
                <w:noProof/>
                <w:sz w:val="16"/>
              </w:rPr>
              <w:t>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8407</w:t>
            </w:r>
          </w:p>
        </w:tc>
        <w:tc>
          <w:tcPr>
            <w:tcW w:w="1114" w:type="pct"/>
          </w:tcPr>
          <w:p w:rsidR="00555476" w:rsidRDefault="00543E85">
            <w:pPr>
              <w:spacing w:before="60" w:after="60"/>
              <w:rPr>
                <w:noProof/>
                <w:sz w:val="16"/>
                <w:szCs w:val="16"/>
              </w:rPr>
            </w:pPr>
            <w:r>
              <w:rPr>
                <w:noProof/>
                <w:sz w:val="16"/>
              </w:rPr>
              <w:t>Kipinäsytytteiset iskumäntä- tai kiertomäntämoottorit</w:t>
            </w:r>
          </w:p>
        </w:tc>
        <w:tc>
          <w:tcPr>
            <w:tcW w:w="3201" w:type="pct"/>
          </w:tcPr>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8408</w:t>
            </w:r>
          </w:p>
        </w:tc>
        <w:tc>
          <w:tcPr>
            <w:tcW w:w="1114" w:type="pct"/>
          </w:tcPr>
          <w:p w:rsidR="00555476" w:rsidRDefault="00543E85">
            <w:pPr>
              <w:spacing w:before="60" w:after="60"/>
              <w:rPr>
                <w:noProof/>
                <w:sz w:val="16"/>
                <w:szCs w:val="16"/>
              </w:rPr>
            </w:pPr>
            <w:r>
              <w:rPr>
                <w:noProof/>
                <w:sz w:val="16"/>
              </w:rPr>
              <w:t>Puristussytytteiset mäntämoottorit (diesel- tai puolidieselmoottorit)</w:t>
            </w:r>
          </w:p>
        </w:tc>
        <w:tc>
          <w:tcPr>
            <w:tcW w:w="3201" w:type="pct"/>
          </w:tcPr>
          <w:p w:rsidR="00555476" w:rsidRDefault="00543E85">
            <w:pPr>
              <w:spacing w:before="60" w:after="60"/>
              <w:rPr>
                <w:noProof/>
                <w:sz w:val="16"/>
                <w:szCs w:val="16"/>
              </w:rPr>
            </w:pPr>
            <w:r>
              <w:rPr>
                <w:noProof/>
                <w:sz w:val="16"/>
              </w:rPr>
              <w:t>Valmistus,</w:t>
            </w:r>
            <w:r>
              <w:rPr>
                <w:noProof/>
                <w:sz w:val="16"/>
              </w:rPr>
              <w:t xml:space="preserve">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8427</w:t>
            </w:r>
          </w:p>
        </w:tc>
        <w:tc>
          <w:tcPr>
            <w:tcW w:w="1114" w:type="pct"/>
          </w:tcPr>
          <w:p w:rsidR="00555476" w:rsidRDefault="00543E85">
            <w:pPr>
              <w:spacing w:before="60" w:after="60"/>
              <w:rPr>
                <w:noProof/>
                <w:sz w:val="16"/>
                <w:szCs w:val="16"/>
              </w:rPr>
            </w:pPr>
            <w:r>
              <w:rPr>
                <w:noProof/>
                <w:sz w:val="16"/>
              </w:rPr>
              <w:t>Haarukkatrukit; muut trukit, joissa on nosto- tai käsittelylaitteet</w:t>
            </w:r>
          </w:p>
        </w:tc>
        <w:tc>
          <w:tcPr>
            <w:tcW w:w="3201" w:type="pct"/>
          </w:tcPr>
          <w:p w:rsidR="00555476" w:rsidRDefault="00543E85">
            <w:pPr>
              <w:spacing w:before="60" w:after="60"/>
              <w:rPr>
                <w:noProof/>
                <w:sz w:val="16"/>
                <w:szCs w:val="16"/>
              </w:rPr>
            </w:pPr>
            <w:r>
              <w:rPr>
                <w:noProof/>
                <w:sz w:val="16"/>
              </w:rPr>
              <w:t xml:space="preserve">Valmistus, jossa kaikkien käytettyjen ainesten arvo on enintään 70 </w:t>
            </w:r>
            <w:r>
              <w:rPr>
                <w:noProof/>
                <w:sz w:val="16"/>
              </w:rPr>
              <w:t>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8482</w:t>
            </w:r>
          </w:p>
        </w:tc>
        <w:tc>
          <w:tcPr>
            <w:tcW w:w="1114" w:type="pct"/>
          </w:tcPr>
          <w:p w:rsidR="00555476" w:rsidRDefault="00543E85">
            <w:pPr>
              <w:spacing w:before="60" w:after="60"/>
              <w:rPr>
                <w:noProof/>
                <w:sz w:val="16"/>
                <w:szCs w:val="16"/>
              </w:rPr>
            </w:pPr>
            <w:r>
              <w:rPr>
                <w:noProof/>
                <w:sz w:val="16"/>
              </w:rPr>
              <w:t>Kuulalaakerit ja rullalaakerit</w:t>
            </w:r>
          </w:p>
        </w:tc>
        <w:tc>
          <w:tcPr>
            <w:tcW w:w="3201" w:type="pct"/>
          </w:tcPr>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85 ryhmä</w:t>
            </w:r>
          </w:p>
        </w:tc>
        <w:tc>
          <w:tcPr>
            <w:tcW w:w="1114" w:type="pct"/>
          </w:tcPr>
          <w:p w:rsidR="00555476" w:rsidRDefault="00543E85">
            <w:pPr>
              <w:spacing w:before="60" w:after="60"/>
              <w:rPr>
                <w:noProof/>
                <w:sz w:val="16"/>
                <w:szCs w:val="16"/>
              </w:rPr>
            </w:pPr>
            <w:r>
              <w:rPr>
                <w:noProof/>
                <w:sz w:val="16"/>
              </w:rPr>
              <w:t xml:space="preserve">Sähkökoneet ja -laitteet sekä niiden </w:t>
            </w:r>
            <w:r>
              <w:rPr>
                <w:noProof/>
                <w:sz w:val="16"/>
              </w:rPr>
              <w:t>osat; äänen tallennus- tai toistolaitteet, televisiokuvan tai -äänen tallennus- tai toistolaitteet sekä tällaisten tavaroiden osat ja tarvikkeet; lukuun ottamatta seuraavia:</w:t>
            </w:r>
          </w:p>
        </w:tc>
        <w:tc>
          <w:tcPr>
            <w:tcW w:w="3201" w:type="pct"/>
          </w:tcPr>
          <w:p w:rsidR="00555476" w:rsidRDefault="00543E85">
            <w:pPr>
              <w:spacing w:before="60" w:after="60"/>
              <w:ind w:left="113" w:hanging="113"/>
              <w:rPr>
                <w:noProof/>
                <w:sz w:val="16"/>
                <w:szCs w:val="16"/>
              </w:rPr>
            </w:pPr>
            <w:r>
              <w:rPr>
                <w:noProof/>
                <w:sz w:val="16"/>
              </w:rPr>
              <w:t>Valmistus minkä tahansa nimikkeen aineksista paitsi tuotteen oman nimikkeen aineks</w:t>
            </w:r>
            <w:r>
              <w:rPr>
                <w:noProof/>
                <w:sz w:val="16"/>
              </w:rPr>
              <w:t>ista</w:t>
            </w:r>
          </w:p>
          <w:p w:rsidR="00555476" w:rsidRDefault="00543E85">
            <w:pPr>
              <w:spacing w:before="60" w:after="60"/>
              <w:ind w:left="113" w:hanging="113"/>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8501, 8502</w:t>
            </w:r>
          </w:p>
        </w:tc>
        <w:tc>
          <w:tcPr>
            <w:tcW w:w="1114" w:type="pct"/>
          </w:tcPr>
          <w:p w:rsidR="00555476" w:rsidRDefault="00543E85">
            <w:pPr>
              <w:spacing w:before="60" w:after="60"/>
              <w:rPr>
                <w:noProof/>
                <w:sz w:val="16"/>
                <w:szCs w:val="16"/>
              </w:rPr>
            </w:pPr>
            <w:r>
              <w:rPr>
                <w:noProof/>
                <w:sz w:val="16"/>
              </w:rPr>
              <w:t>Sähkömoottorit ja -generaattorit; sähkögeneraattoriyhdistelmät ja pyörivät sähkömuuttajat</w:t>
            </w:r>
          </w:p>
        </w:tc>
        <w:tc>
          <w:tcPr>
            <w:tcW w:w="3201" w:type="pct"/>
          </w:tcPr>
          <w:p w:rsidR="00555476" w:rsidRDefault="00543E85">
            <w:pPr>
              <w:spacing w:before="60" w:after="60"/>
              <w:rPr>
                <w:noProof/>
              </w:rPr>
            </w:pPr>
            <w:r>
              <w:rPr>
                <w:noProof/>
                <w:sz w:val="16"/>
              </w:rPr>
              <w:t>Valmistus minkä tahansa nimik</w:t>
            </w:r>
            <w:r>
              <w:rPr>
                <w:noProof/>
                <w:sz w:val="16"/>
              </w:rPr>
              <w:t>keen aineksista paitsi tuotteen oman nimikkeen ja nimikkeen 8503 aineksista</w:t>
            </w:r>
          </w:p>
          <w:p w:rsidR="00555476" w:rsidRDefault="00543E85">
            <w:pPr>
              <w:spacing w:before="60" w:after="60"/>
              <w:ind w:left="113" w:hanging="113"/>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8513</w:t>
            </w:r>
          </w:p>
        </w:tc>
        <w:tc>
          <w:tcPr>
            <w:tcW w:w="1114" w:type="pct"/>
          </w:tcPr>
          <w:p w:rsidR="00555476" w:rsidRDefault="00543E85">
            <w:pPr>
              <w:spacing w:before="60" w:after="60"/>
              <w:rPr>
                <w:noProof/>
                <w:sz w:val="16"/>
                <w:szCs w:val="16"/>
              </w:rPr>
            </w:pPr>
            <w:r>
              <w:rPr>
                <w:noProof/>
                <w:sz w:val="16"/>
              </w:rPr>
              <w:t xml:space="preserve">Kannettavat sähkövalaisimet, jotka saavat virran </w:t>
            </w:r>
            <w:r>
              <w:rPr>
                <w:noProof/>
                <w:sz w:val="16"/>
              </w:rPr>
              <w:t>omasta energialähteestä (esim. kuivaparistoista, akuista tai magneetoista), muut kuin nimikkeen 8512 valaistuslaitteet</w:t>
            </w:r>
          </w:p>
        </w:tc>
        <w:tc>
          <w:tcPr>
            <w:tcW w:w="3201" w:type="pct"/>
          </w:tcPr>
          <w:p w:rsidR="00555476" w:rsidRDefault="00543E85">
            <w:pPr>
              <w:spacing w:before="60" w:after="60"/>
              <w:rPr>
                <w:noProof/>
                <w:sz w:val="16"/>
                <w:szCs w:val="16"/>
              </w:rPr>
            </w:pPr>
            <w:r>
              <w:rPr>
                <w:noProof/>
                <w:sz w:val="16"/>
              </w:rPr>
              <w:t xml:space="preserve">Valmistus minkä tahansa nimikkeen aineksista paitsi tuotteen oman nimikkeen aineksista. </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w:t>
            </w:r>
            <w:r>
              <w:rPr>
                <w:noProof/>
                <w:sz w:val="16"/>
              </w:rPr>
              <w: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8519</w:t>
            </w:r>
          </w:p>
        </w:tc>
        <w:tc>
          <w:tcPr>
            <w:tcW w:w="1114" w:type="pct"/>
          </w:tcPr>
          <w:p w:rsidR="00555476" w:rsidRDefault="00543E85">
            <w:pPr>
              <w:spacing w:before="60" w:after="60"/>
              <w:rPr>
                <w:noProof/>
                <w:sz w:val="16"/>
                <w:szCs w:val="16"/>
              </w:rPr>
            </w:pPr>
            <w:r>
              <w:rPr>
                <w:noProof/>
                <w:sz w:val="16"/>
              </w:rPr>
              <w:t>Äänentallennus- tai äänentoistolaitteet</w:t>
            </w:r>
          </w:p>
          <w:p w:rsidR="00555476" w:rsidRDefault="00555476">
            <w:pPr>
              <w:spacing w:before="60" w:after="60"/>
              <w:rPr>
                <w:noProof/>
                <w:sz w:val="16"/>
                <w:szCs w:val="16"/>
              </w:rPr>
            </w:pPr>
          </w:p>
        </w:tc>
        <w:tc>
          <w:tcPr>
            <w:tcW w:w="3201" w:type="pct"/>
          </w:tcPr>
          <w:p w:rsidR="00555476" w:rsidRDefault="00543E85">
            <w:pPr>
              <w:spacing w:before="60" w:after="60"/>
              <w:rPr>
                <w:noProof/>
              </w:rPr>
            </w:pPr>
            <w:r>
              <w:rPr>
                <w:noProof/>
                <w:sz w:val="16"/>
              </w:rPr>
              <w:t>Valmistus minkä tahansa nimikkeen aineksista paitsi tuotteen oman nimikkeen ja nimikkeen 8522 aineksista</w:t>
            </w:r>
          </w:p>
          <w:p w:rsidR="00555476" w:rsidRDefault="00543E85">
            <w:pPr>
              <w:spacing w:before="60" w:after="60"/>
              <w:ind w:left="113" w:hanging="113"/>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w:t>
            </w:r>
            <w:r>
              <w:rPr>
                <w:noProof/>
                <w:sz w:val="16"/>
              </w:rPr>
              <w:t>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8521</w:t>
            </w:r>
          </w:p>
        </w:tc>
        <w:tc>
          <w:tcPr>
            <w:tcW w:w="1114" w:type="pct"/>
          </w:tcPr>
          <w:p w:rsidR="00555476" w:rsidRDefault="00543E85">
            <w:pPr>
              <w:spacing w:before="60" w:after="60"/>
              <w:rPr>
                <w:noProof/>
                <w:sz w:val="16"/>
                <w:szCs w:val="16"/>
              </w:rPr>
            </w:pPr>
            <w:r>
              <w:rPr>
                <w:noProof/>
                <w:sz w:val="16"/>
              </w:rPr>
              <w:t>Videosignaalien tallennus- tai toistolaitteet, myös samaan ulkokuoreen yhdistetyin videovirittimin</w:t>
            </w:r>
          </w:p>
        </w:tc>
        <w:tc>
          <w:tcPr>
            <w:tcW w:w="3201" w:type="pct"/>
          </w:tcPr>
          <w:p w:rsidR="00555476" w:rsidRDefault="00543E85">
            <w:pPr>
              <w:spacing w:before="60" w:after="60"/>
              <w:rPr>
                <w:noProof/>
              </w:rPr>
            </w:pPr>
            <w:r>
              <w:rPr>
                <w:noProof/>
                <w:sz w:val="16"/>
              </w:rPr>
              <w:t>Valmistus minkä tahansa nimikkeen aineksista paitsi tuotteen om</w:t>
            </w:r>
            <w:r>
              <w:rPr>
                <w:noProof/>
                <w:sz w:val="16"/>
              </w:rPr>
              <w:t>an nimikkeen ja nimikkeen 8522 aineksista</w:t>
            </w:r>
          </w:p>
          <w:p w:rsidR="00555476" w:rsidRDefault="00543E85">
            <w:pPr>
              <w:spacing w:before="60" w:after="60"/>
              <w:ind w:left="113" w:hanging="113"/>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8523</w:t>
            </w:r>
          </w:p>
        </w:tc>
        <w:tc>
          <w:tcPr>
            <w:tcW w:w="1114" w:type="pct"/>
          </w:tcPr>
          <w:p w:rsidR="00555476" w:rsidRDefault="00543E85">
            <w:pPr>
              <w:spacing w:before="60" w:after="60"/>
              <w:rPr>
                <w:noProof/>
                <w:sz w:val="16"/>
                <w:szCs w:val="16"/>
              </w:rPr>
            </w:pPr>
            <w:r>
              <w:rPr>
                <w:noProof/>
                <w:sz w:val="16"/>
              </w:rPr>
              <w:t xml:space="preserve">Valmistettu tallentamaton materiaali äänen tallennukseen tai muiden ilmiöiden </w:t>
            </w:r>
            <w:r>
              <w:rPr>
                <w:noProof/>
                <w:sz w:val="16"/>
              </w:rPr>
              <w:t>vastaavalla tavalla tapahtuvaan tallennukseen, ei kuitenkaan 37 ryhmän tuotteet</w:t>
            </w:r>
          </w:p>
        </w:tc>
        <w:tc>
          <w:tcPr>
            <w:tcW w:w="3201" w:type="pct"/>
          </w:tcPr>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8525</w:t>
            </w:r>
          </w:p>
        </w:tc>
        <w:tc>
          <w:tcPr>
            <w:tcW w:w="1114" w:type="pct"/>
          </w:tcPr>
          <w:p w:rsidR="00555476" w:rsidRDefault="00543E85">
            <w:pPr>
              <w:spacing w:before="60" w:after="60"/>
              <w:rPr>
                <w:noProof/>
                <w:sz w:val="16"/>
                <w:szCs w:val="16"/>
              </w:rPr>
            </w:pPr>
            <w:r>
              <w:rPr>
                <w:noProof/>
                <w:sz w:val="16"/>
              </w:rPr>
              <w:t>Yleisradio- tai televisiolähettimet, myös yhteenrakenn</w:t>
            </w:r>
            <w:r>
              <w:rPr>
                <w:noProof/>
                <w:sz w:val="16"/>
              </w:rPr>
              <w:t>etuin vastaanottimin tai äänen tallennus- tai toistolaittein; televisiokamerat, digitaalikamerat ja muut videokameranauhurit</w:t>
            </w:r>
          </w:p>
        </w:tc>
        <w:tc>
          <w:tcPr>
            <w:tcW w:w="3201" w:type="pct"/>
          </w:tcPr>
          <w:p w:rsidR="00555476" w:rsidRDefault="00543E85">
            <w:pPr>
              <w:spacing w:before="60" w:after="60"/>
              <w:rPr>
                <w:noProof/>
              </w:rPr>
            </w:pPr>
            <w:r>
              <w:rPr>
                <w:noProof/>
                <w:sz w:val="16"/>
              </w:rPr>
              <w:t>Valmistus minkä tahansa nimikkeen aineksista paitsi tuotteen oman nimikkeen ja nimikkeen 8529 aineksista</w:t>
            </w:r>
          </w:p>
          <w:p w:rsidR="00555476" w:rsidRDefault="00543E85">
            <w:pPr>
              <w:spacing w:before="60" w:after="60"/>
              <w:ind w:left="113" w:hanging="113"/>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w:t>
            </w:r>
            <w:r>
              <w:rPr>
                <w:noProof/>
                <w:sz w:val="16"/>
              </w:rPr>
              <w:t>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8526</w:t>
            </w:r>
          </w:p>
        </w:tc>
        <w:tc>
          <w:tcPr>
            <w:tcW w:w="1114" w:type="pct"/>
          </w:tcPr>
          <w:p w:rsidR="00555476" w:rsidRDefault="00543E85">
            <w:pPr>
              <w:spacing w:before="60" w:after="60"/>
              <w:rPr>
                <w:noProof/>
                <w:sz w:val="16"/>
                <w:szCs w:val="16"/>
              </w:rPr>
            </w:pPr>
            <w:r>
              <w:rPr>
                <w:noProof/>
                <w:sz w:val="16"/>
              </w:rPr>
              <w:t>Tutkalaitteet, radionavigointilaitteet ja radiokauko-ohjauslaitteet</w:t>
            </w:r>
          </w:p>
        </w:tc>
        <w:tc>
          <w:tcPr>
            <w:tcW w:w="3201" w:type="pct"/>
          </w:tcPr>
          <w:p w:rsidR="00555476" w:rsidRDefault="00543E85">
            <w:pPr>
              <w:spacing w:before="60" w:after="60"/>
              <w:rPr>
                <w:noProof/>
              </w:rPr>
            </w:pPr>
            <w:r>
              <w:rPr>
                <w:noProof/>
                <w:sz w:val="16"/>
              </w:rPr>
              <w:t>Valmistus minkä tahansa nimikkeen aineksista paitsi tuotteen oman nimikkeen ja nimikkeen</w:t>
            </w:r>
            <w:r>
              <w:rPr>
                <w:noProof/>
                <w:sz w:val="16"/>
              </w:rPr>
              <w:t xml:space="preserve"> 8529 aineksista</w:t>
            </w:r>
          </w:p>
          <w:p w:rsidR="00555476" w:rsidRDefault="00543E85">
            <w:pPr>
              <w:spacing w:before="60" w:after="60"/>
              <w:ind w:left="113" w:hanging="113"/>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8527</w:t>
            </w:r>
          </w:p>
        </w:tc>
        <w:tc>
          <w:tcPr>
            <w:tcW w:w="1114" w:type="pct"/>
          </w:tcPr>
          <w:p w:rsidR="00555476" w:rsidRDefault="00543E85">
            <w:pPr>
              <w:spacing w:before="60" w:after="60"/>
              <w:rPr>
                <w:noProof/>
                <w:sz w:val="16"/>
                <w:szCs w:val="16"/>
              </w:rPr>
            </w:pPr>
            <w:r>
              <w:rPr>
                <w:noProof/>
                <w:sz w:val="16"/>
              </w:rPr>
              <w:t>Yleisradiovastaanottimet, myös jos samaan koteloon on yhdistetty äänentallennus- tai -toistolaite tai kello</w:t>
            </w:r>
          </w:p>
        </w:tc>
        <w:tc>
          <w:tcPr>
            <w:tcW w:w="3201" w:type="pct"/>
          </w:tcPr>
          <w:p w:rsidR="00555476" w:rsidRDefault="00543E85">
            <w:pPr>
              <w:spacing w:before="60" w:after="60"/>
              <w:rPr>
                <w:noProof/>
              </w:rPr>
            </w:pPr>
            <w:r>
              <w:rPr>
                <w:noProof/>
                <w:sz w:val="16"/>
              </w:rPr>
              <w:t>Valmistus minkä tahansa nimikkeen aineksista paitsi tuotteen oman nimikkeen ja nimikkeen 8529 aineksista</w:t>
            </w:r>
          </w:p>
          <w:p w:rsidR="00555476" w:rsidRDefault="00543E85">
            <w:pPr>
              <w:spacing w:before="60" w:after="60"/>
              <w:ind w:left="113" w:hanging="113"/>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8528</w:t>
            </w:r>
          </w:p>
        </w:tc>
        <w:tc>
          <w:tcPr>
            <w:tcW w:w="1114" w:type="pct"/>
          </w:tcPr>
          <w:p w:rsidR="00555476" w:rsidRDefault="00543E85">
            <w:pPr>
              <w:spacing w:before="60" w:after="60"/>
              <w:rPr>
                <w:noProof/>
                <w:sz w:val="16"/>
                <w:szCs w:val="16"/>
              </w:rPr>
            </w:pPr>
            <w:r>
              <w:rPr>
                <w:noProof/>
                <w:sz w:val="16"/>
              </w:rPr>
              <w:t>Monitorit ja projektorit,</w:t>
            </w:r>
            <w:r>
              <w:rPr>
                <w:noProof/>
                <w:sz w:val="16"/>
              </w:rPr>
              <w:t xml:space="preserve"> joissa ei ole televisiovastaanotinta; televisiovastaanottimet, myös yhteenrakennetuin yleisradiovastaanottimin tai äänen tai videosignaalien tallennus- tai toistolaittein</w:t>
            </w:r>
          </w:p>
        </w:tc>
        <w:tc>
          <w:tcPr>
            <w:tcW w:w="3201" w:type="pct"/>
          </w:tcPr>
          <w:p w:rsidR="00555476" w:rsidRDefault="00543E85">
            <w:pPr>
              <w:spacing w:before="60" w:after="60"/>
              <w:rPr>
                <w:noProof/>
              </w:rPr>
            </w:pPr>
            <w:r>
              <w:rPr>
                <w:noProof/>
                <w:sz w:val="16"/>
              </w:rPr>
              <w:t>Valmistus minkä tahansa nimikkeen aineksista paitsi tuotteen oman nimikkeen ja nimik</w:t>
            </w:r>
            <w:r>
              <w:rPr>
                <w:noProof/>
                <w:sz w:val="16"/>
              </w:rPr>
              <w:t>keen 8529 aineksista</w:t>
            </w:r>
          </w:p>
          <w:p w:rsidR="00555476" w:rsidRDefault="00543E85">
            <w:pPr>
              <w:spacing w:before="60" w:after="60"/>
              <w:ind w:left="113" w:hanging="113"/>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8535–8537</w:t>
            </w:r>
          </w:p>
        </w:tc>
        <w:tc>
          <w:tcPr>
            <w:tcW w:w="1114" w:type="pct"/>
          </w:tcPr>
          <w:p w:rsidR="00555476" w:rsidRDefault="00543E85">
            <w:pPr>
              <w:spacing w:before="60" w:after="60"/>
              <w:rPr>
                <w:noProof/>
                <w:sz w:val="16"/>
                <w:szCs w:val="16"/>
              </w:rPr>
            </w:pPr>
            <w:r>
              <w:rPr>
                <w:noProof/>
                <w:sz w:val="16"/>
              </w:rPr>
              <w:t>Sähkölaitteet sähkövirtapiirin kytkemistä, katkaisemista tai suojaamista varten tai siihen liittämistä v</w:t>
            </w:r>
            <w:r>
              <w:rPr>
                <w:noProof/>
                <w:sz w:val="16"/>
              </w:rPr>
              <w:t>arten; liittimet valokuituja, valokuitukimppuja tai valokaapeleita varten; taulut, paneelit, konsolit, pöydät, kaapit ja muut alustat, sähköistä ohjausta tai sähkönjakelua varten</w:t>
            </w:r>
          </w:p>
        </w:tc>
        <w:tc>
          <w:tcPr>
            <w:tcW w:w="3201" w:type="pct"/>
          </w:tcPr>
          <w:p w:rsidR="00555476" w:rsidRDefault="00543E85">
            <w:pPr>
              <w:spacing w:before="60" w:after="60"/>
              <w:rPr>
                <w:noProof/>
              </w:rPr>
            </w:pPr>
            <w:r>
              <w:rPr>
                <w:noProof/>
                <w:sz w:val="16"/>
              </w:rPr>
              <w:t>Valmistus minkä tahansa nimikkeen aineksista paitsi tuotteen oman nimikkeen j</w:t>
            </w:r>
            <w:r>
              <w:rPr>
                <w:noProof/>
                <w:sz w:val="16"/>
              </w:rPr>
              <w:t>a nimikkeen 8538 aineksista</w:t>
            </w:r>
          </w:p>
          <w:p w:rsidR="00555476" w:rsidRDefault="00543E85">
            <w:pPr>
              <w:spacing w:before="60" w:after="60"/>
              <w:ind w:left="113" w:hanging="113"/>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8540 11 ja 8540 12</w:t>
            </w:r>
          </w:p>
        </w:tc>
        <w:tc>
          <w:tcPr>
            <w:tcW w:w="1114" w:type="pct"/>
          </w:tcPr>
          <w:p w:rsidR="00555476" w:rsidRDefault="00543E85">
            <w:pPr>
              <w:spacing w:before="60" w:after="60"/>
              <w:rPr>
                <w:noProof/>
                <w:sz w:val="16"/>
                <w:szCs w:val="16"/>
              </w:rPr>
            </w:pPr>
            <w:r>
              <w:rPr>
                <w:noProof/>
                <w:sz w:val="16"/>
              </w:rPr>
              <w:t>Televisiovastaanottimien katodisädekuvaputket, myös videomonitorien katodisädeputket</w:t>
            </w:r>
          </w:p>
        </w:tc>
        <w:tc>
          <w:tcPr>
            <w:tcW w:w="3201" w:type="pct"/>
          </w:tcPr>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8542 31–8542 33 ja 8542 39</w:t>
            </w:r>
          </w:p>
        </w:tc>
        <w:tc>
          <w:tcPr>
            <w:tcW w:w="1114" w:type="pct"/>
          </w:tcPr>
          <w:p w:rsidR="00555476" w:rsidRDefault="00543E85">
            <w:pPr>
              <w:spacing w:before="60" w:after="60"/>
              <w:rPr>
                <w:noProof/>
                <w:sz w:val="16"/>
                <w:szCs w:val="16"/>
              </w:rPr>
            </w:pPr>
            <w:r>
              <w:rPr>
                <w:noProof/>
                <w:sz w:val="16"/>
              </w:rPr>
              <w:t>Integroidut monoliittipiirit</w:t>
            </w:r>
          </w:p>
        </w:tc>
        <w:tc>
          <w:tcPr>
            <w:tcW w:w="3201" w:type="pct"/>
          </w:tcPr>
          <w:p w:rsidR="00555476" w:rsidRDefault="00543E85">
            <w:pPr>
              <w:spacing w:before="60" w:after="60"/>
              <w:rPr>
                <w:noProof/>
                <w:sz w:val="16"/>
                <w:szCs w:val="16"/>
              </w:rPr>
            </w:pPr>
            <w:r>
              <w:rPr>
                <w:noProof/>
                <w:sz w:val="16"/>
              </w:rPr>
              <w:t>Valmistus, jossa kaikkien käytettyjen ainesten arvo on enintään 50 prosenttia tuott</w:t>
            </w:r>
            <w:r>
              <w:rPr>
                <w:noProof/>
                <w:sz w:val="16"/>
              </w:rPr>
              <w:t>een vapaasti tehtaalla -hinnasta</w:t>
            </w:r>
          </w:p>
          <w:p w:rsidR="00555476" w:rsidRDefault="00543E85">
            <w:pPr>
              <w:spacing w:before="60" w:after="60"/>
              <w:ind w:left="113" w:hanging="113"/>
              <w:rPr>
                <w:i/>
                <w:iCs/>
                <w:noProof/>
                <w:sz w:val="16"/>
                <w:szCs w:val="16"/>
              </w:rPr>
            </w:pPr>
            <w:r>
              <w:rPr>
                <w:i/>
                <w:noProof/>
                <w:sz w:val="16"/>
              </w:rPr>
              <w:t>tai</w:t>
            </w:r>
          </w:p>
          <w:p w:rsidR="00555476" w:rsidRDefault="00543E85">
            <w:pPr>
              <w:spacing w:before="60" w:after="60"/>
              <w:rPr>
                <w:noProof/>
                <w:sz w:val="16"/>
                <w:szCs w:val="16"/>
              </w:rPr>
            </w:pPr>
            <w:r>
              <w:rPr>
                <w:noProof/>
                <w:sz w:val="16"/>
              </w:rPr>
              <w:t>Diffuusio, jossa integroidut piirit muodostuvat puolijohdealustalle sopivan seostusaineen selektiivisellä käytöllä, myös jos kokoaminen ja/tai testaus suoritetaan kyseisessä edunsaajamaassa</w:t>
            </w:r>
          </w:p>
        </w:tc>
      </w:tr>
      <w:tr w:rsidR="00555476">
        <w:trPr>
          <w:trHeight w:val="20"/>
        </w:trPr>
        <w:tc>
          <w:tcPr>
            <w:tcW w:w="685" w:type="pct"/>
          </w:tcPr>
          <w:p w:rsidR="00555476" w:rsidRDefault="00543E85">
            <w:pPr>
              <w:spacing w:before="60" w:after="60"/>
              <w:rPr>
                <w:noProof/>
                <w:sz w:val="16"/>
                <w:szCs w:val="16"/>
              </w:rPr>
            </w:pPr>
            <w:r>
              <w:rPr>
                <w:noProof/>
                <w:sz w:val="16"/>
              </w:rPr>
              <w:t>8544</w:t>
            </w:r>
          </w:p>
        </w:tc>
        <w:tc>
          <w:tcPr>
            <w:tcW w:w="1114" w:type="pct"/>
          </w:tcPr>
          <w:p w:rsidR="00555476" w:rsidRDefault="00543E85">
            <w:pPr>
              <w:spacing w:before="60" w:after="60"/>
              <w:rPr>
                <w:noProof/>
                <w:sz w:val="16"/>
                <w:szCs w:val="16"/>
              </w:rPr>
            </w:pPr>
            <w:r>
              <w:rPr>
                <w:noProof/>
                <w:sz w:val="16"/>
              </w:rPr>
              <w:t>Eristetty (myös emaloit</w:t>
            </w:r>
            <w:r>
              <w:rPr>
                <w:noProof/>
                <w:sz w:val="16"/>
              </w:rPr>
              <w:t>u tai anodisoitu) lanka ja kaapeli (myös koaksiaalikaapeli) sekä muut eristetyt sähköjohtimet, myös jos niissä on liittimiä; valokaapelit, joissa kullakin kuidulla on oma kuorensa, myös jos niihin on yhdistetty sähköjohtimia tai jos niissä on liittimiä</w:t>
            </w:r>
          </w:p>
        </w:tc>
        <w:tc>
          <w:tcPr>
            <w:tcW w:w="3201" w:type="pct"/>
          </w:tcPr>
          <w:p w:rsidR="00555476" w:rsidRDefault="00543E85">
            <w:pPr>
              <w:spacing w:before="60" w:after="60"/>
              <w:rPr>
                <w:noProof/>
                <w:sz w:val="16"/>
                <w:szCs w:val="16"/>
              </w:rPr>
            </w:pPr>
            <w:r>
              <w:rPr>
                <w:noProof/>
                <w:sz w:val="16"/>
              </w:rPr>
              <w:t>Val</w:t>
            </w:r>
            <w:r>
              <w:rPr>
                <w:noProof/>
                <w:sz w:val="16"/>
              </w:rPr>
              <w:t>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8545</w:t>
            </w:r>
          </w:p>
        </w:tc>
        <w:tc>
          <w:tcPr>
            <w:tcW w:w="1114" w:type="pct"/>
          </w:tcPr>
          <w:p w:rsidR="00555476" w:rsidRDefault="00543E85">
            <w:pPr>
              <w:spacing w:before="60" w:after="60"/>
              <w:rPr>
                <w:noProof/>
                <w:sz w:val="16"/>
                <w:szCs w:val="16"/>
              </w:rPr>
            </w:pPr>
            <w:r>
              <w:rPr>
                <w:noProof/>
                <w:sz w:val="16"/>
              </w:rPr>
              <w:t xml:space="preserve">Hiilielektrodit, hiiliharjat, lampunhiilet, paristohiilet ja muut grafiitista tai muusta hiilestä valmistetut tavarat, jollaisia </w:t>
            </w:r>
            <w:r>
              <w:rPr>
                <w:noProof/>
                <w:sz w:val="16"/>
              </w:rPr>
              <w:t>käytetään sähkötarkoituksiin, myös jos niissä on metallia</w:t>
            </w:r>
          </w:p>
        </w:tc>
        <w:tc>
          <w:tcPr>
            <w:tcW w:w="3201" w:type="pct"/>
          </w:tcPr>
          <w:p w:rsidR="00555476" w:rsidRDefault="00543E85">
            <w:pPr>
              <w:spacing w:before="60" w:after="60"/>
              <w:rPr>
                <w:noProof/>
                <w:sz w:val="16"/>
                <w:szCs w:val="16"/>
              </w:rPr>
            </w:pPr>
            <w:r>
              <w:rPr>
                <w:noProof/>
                <w:sz w:val="16"/>
              </w:rPr>
              <w:t>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8546</w:t>
            </w:r>
          </w:p>
        </w:tc>
        <w:tc>
          <w:tcPr>
            <w:tcW w:w="1114" w:type="pct"/>
          </w:tcPr>
          <w:p w:rsidR="00555476" w:rsidRDefault="00543E85">
            <w:pPr>
              <w:spacing w:before="60" w:after="60"/>
              <w:rPr>
                <w:noProof/>
                <w:sz w:val="16"/>
                <w:szCs w:val="16"/>
              </w:rPr>
            </w:pPr>
            <w:r>
              <w:rPr>
                <w:noProof/>
                <w:sz w:val="16"/>
              </w:rPr>
              <w:t>Mitä ainetta tahansa olevat sähköeristimet</w:t>
            </w:r>
          </w:p>
        </w:tc>
        <w:tc>
          <w:tcPr>
            <w:tcW w:w="3201" w:type="pct"/>
          </w:tcPr>
          <w:p w:rsidR="00555476" w:rsidRDefault="00555476">
            <w:pPr>
              <w:spacing w:before="60" w:after="60"/>
              <w:jc w:val="center"/>
              <w:rPr>
                <w:noProof/>
                <w:sz w:val="16"/>
                <w:szCs w:val="16"/>
              </w:rPr>
            </w:pPr>
          </w:p>
          <w:p w:rsidR="00555476" w:rsidRDefault="00543E85">
            <w:pPr>
              <w:spacing w:before="60" w:after="60"/>
              <w:rPr>
                <w:noProof/>
                <w:sz w:val="16"/>
                <w:szCs w:val="16"/>
              </w:rPr>
            </w:pPr>
            <w:r>
              <w:rPr>
                <w:noProof/>
                <w:sz w:val="16"/>
              </w:rPr>
              <w:t>Valmistus, jossa kaikkien käytet</w:t>
            </w:r>
            <w:r>
              <w:rPr>
                <w:noProof/>
                <w:sz w:val="16"/>
              </w:rPr>
              <w: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8547</w:t>
            </w:r>
          </w:p>
        </w:tc>
        <w:tc>
          <w:tcPr>
            <w:tcW w:w="1114" w:type="pct"/>
          </w:tcPr>
          <w:p w:rsidR="00555476" w:rsidRDefault="00543E85">
            <w:pPr>
              <w:spacing w:before="60" w:after="60"/>
              <w:rPr>
                <w:noProof/>
                <w:sz w:val="16"/>
                <w:szCs w:val="16"/>
              </w:rPr>
            </w:pPr>
            <w:r>
              <w:rPr>
                <w:noProof/>
                <w:sz w:val="16"/>
              </w:rPr>
              <w:t>Sähkökoneiden tai -laitteiden eristystarvikkeet, joitakin vähäisiä valettaessa tai puristettaessa ainoastaan yhteenliittämistarkoituksessa kiinnitettyjä metalliosia (</w:t>
            </w:r>
            <w:r>
              <w:rPr>
                <w:noProof/>
                <w:sz w:val="16"/>
              </w:rPr>
              <w:t>esim. kierteitettyjä hylsyjä) lukuun ottamatta kokonaan eristysaineesta valmistettuja, muut kuin nimikkeen 8546 eristimet; sähköjohdinputket ja niiden liitoskappaleet, epäjaloa metallia, eristysaineella vuoratut</w:t>
            </w:r>
          </w:p>
        </w:tc>
        <w:tc>
          <w:tcPr>
            <w:tcW w:w="3201" w:type="pct"/>
          </w:tcPr>
          <w:p w:rsidR="00555476" w:rsidRDefault="00543E85">
            <w:pPr>
              <w:spacing w:before="60" w:after="60"/>
              <w:rPr>
                <w:noProof/>
                <w:sz w:val="16"/>
                <w:szCs w:val="16"/>
              </w:rPr>
            </w:pPr>
            <w:r>
              <w:rPr>
                <w:noProof/>
                <w:sz w:val="16"/>
              </w:rPr>
              <w:t>Valmistus, jossa kaikkien käytettyjen ainest</w:t>
            </w:r>
            <w:r>
              <w:rPr>
                <w:noProof/>
                <w:sz w:val="16"/>
              </w:rPr>
              <w: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8548</w:t>
            </w:r>
          </w:p>
        </w:tc>
        <w:tc>
          <w:tcPr>
            <w:tcW w:w="1114" w:type="pct"/>
          </w:tcPr>
          <w:p w:rsidR="00555476" w:rsidRDefault="00543E85">
            <w:pPr>
              <w:spacing w:before="60" w:after="60"/>
              <w:rPr>
                <w:noProof/>
                <w:sz w:val="16"/>
                <w:szCs w:val="16"/>
              </w:rPr>
            </w:pPr>
            <w:r>
              <w:rPr>
                <w:noProof/>
                <w:sz w:val="16"/>
              </w:rPr>
              <w:t>Galvaanisten parien, galvaanisten paristojen ja sähköakkujen jätteet ja romu; loppuunkäytetyt galvaaniset parit ja paristot sekä loppuunkäytetyt sähköakut; koneiden ja laitteiden</w:t>
            </w:r>
            <w:r>
              <w:rPr>
                <w:noProof/>
                <w:sz w:val="16"/>
              </w:rPr>
              <w:t xml:space="preserve"> sähköosat, muualle tähän ryhmään kuulumattomat</w:t>
            </w:r>
          </w:p>
        </w:tc>
        <w:tc>
          <w:tcPr>
            <w:tcW w:w="3201" w:type="pct"/>
          </w:tcPr>
          <w:p w:rsidR="00555476" w:rsidRDefault="00543E85">
            <w:pPr>
              <w:spacing w:before="60" w:after="60"/>
              <w:rPr>
                <w:noProof/>
                <w:sz w:val="16"/>
                <w:szCs w:val="16"/>
              </w:rPr>
            </w:pPr>
            <w:r>
              <w:rPr>
                <w:noProof/>
                <w:sz w:val="16"/>
              </w:rPr>
              <w:t>Valmistus, jossa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86 ryhmä</w:t>
            </w:r>
          </w:p>
        </w:tc>
        <w:tc>
          <w:tcPr>
            <w:tcW w:w="1114" w:type="pct"/>
          </w:tcPr>
          <w:p w:rsidR="00555476" w:rsidRDefault="00543E85">
            <w:pPr>
              <w:spacing w:before="60" w:after="60"/>
              <w:rPr>
                <w:noProof/>
                <w:sz w:val="16"/>
                <w:szCs w:val="16"/>
              </w:rPr>
            </w:pPr>
            <w:r>
              <w:rPr>
                <w:noProof/>
                <w:sz w:val="16"/>
              </w:rPr>
              <w:t xml:space="preserve">Rautatieveturit, raitiomoottorivaunut ja muu liikkuva kalusto sekä niiden osat; </w:t>
            </w:r>
            <w:r>
              <w:rPr>
                <w:noProof/>
                <w:sz w:val="16"/>
              </w:rPr>
              <w:t>rautatie- ja raitiotieradan varusteet ja kiinteät laitteet sekä niiden osat; kaikenlaiset mekaaniset (myös sähkömekaaniset) liikennemerkinantolaitteet:</w:t>
            </w:r>
          </w:p>
        </w:tc>
        <w:tc>
          <w:tcPr>
            <w:tcW w:w="3201" w:type="pct"/>
          </w:tcPr>
          <w:p w:rsidR="00555476" w:rsidRDefault="00543E85">
            <w:pPr>
              <w:spacing w:before="60" w:after="60"/>
              <w:rPr>
                <w:noProof/>
                <w:sz w:val="16"/>
                <w:szCs w:val="16"/>
              </w:rPr>
            </w:pPr>
            <w:r>
              <w:rPr>
                <w:noProof/>
                <w:sz w:val="16"/>
              </w:rPr>
              <w:t>Valmistus, jossa kaikkien käytettyjen ainesten arvo on enintään 70 prosenttia tuotteen vapaasti tehtaall</w:t>
            </w:r>
            <w:r>
              <w:rPr>
                <w:noProof/>
                <w:sz w:val="16"/>
              </w:rPr>
              <w:t>a -hinnasta</w:t>
            </w:r>
          </w:p>
        </w:tc>
      </w:tr>
      <w:tr w:rsidR="00555476">
        <w:trPr>
          <w:trHeight w:val="20"/>
        </w:trPr>
        <w:tc>
          <w:tcPr>
            <w:tcW w:w="685" w:type="pct"/>
          </w:tcPr>
          <w:p w:rsidR="00555476" w:rsidRDefault="00543E85">
            <w:pPr>
              <w:spacing w:before="60" w:after="60"/>
              <w:rPr>
                <w:noProof/>
                <w:sz w:val="16"/>
                <w:szCs w:val="16"/>
              </w:rPr>
            </w:pPr>
            <w:r>
              <w:rPr>
                <w:noProof/>
                <w:sz w:val="16"/>
              </w:rPr>
              <w:t>ex 87 ryhmä</w:t>
            </w:r>
          </w:p>
        </w:tc>
        <w:tc>
          <w:tcPr>
            <w:tcW w:w="1114" w:type="pct"/>
          </w:tcPr>
          <w:p w:rsidR="00555476" w:rsidRDefault="00543E85">
            <w:pPr>
              <w:spacing w:before="60" w:after="60"/>
              <w:rPr>
                <w:noProof/>
                <w:sz w:val="16"/>
                <w:szCs w:val="16"/>
              </w:rPr>
            </w:pPr>
            <w:r>
              <w:rPr>
                <w:noProof/>
                <w:sz w:val="16"/>
              </w:rPr>
              <w:t>Kuljetusvälineet ja kulkuneuvot, muut kuin rautatien tai raitiotien liikkuvaan kalustoon kuuluvat, sekä niiden osat ja tarvikkeet; lukuun ottamatta seuraavia:</w:t>
            </w:r>
          </w:p>
        </w:tc>
        <w:tc>
          <w:tcPr>
            <w:tcW w:w="3201" w:type="pct"/>
          </w:tcPr>
          <w:p w:rsidR="00555476" w:rsidRDefault="00543E85">
            <w:pPr>
              <w:spacing w:before="60" w:after="60"/>
              <w:rPr>
                <w:noProof/>
                <w:sz w:val="16"/>
                <w:szCs w:val="16"/>
              </w:rPr>
            </w:pPr>
            <w:r>
              <w:rPr>
                <w:noProof/>
                <w:sz w:val="16"/>
              </w:rPr>
              <w:t>Valmistus, jossa kaikkien käytettyjen ainesten arvo on enintään 50 prose</w:t>
            </w:r>
            <w:r>
              <w:rPr>
                <w:noProof/>
                <w:sz w:val="16"/>
              </w:rPr>
              <w:t>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8711</w:t>
            </w:r>
          </w:p>
        </w:tc>
        <w:tc>
          <w:tcPr>
            <w:tcW w:w="1114" w:type="pct"/>
          </w:tcPr>
          <w:p w:rsidR="00555476" w:rsidRDefault="00543E85">
            <w:pPr>
              <w:spacing w:before="60" w:after="60"/>
              <w:rPr>
                <w:noProof/>
                <w:sz w:val="16"/>
                <w:szCs w:val="16"/>
              </w:rPr>
            </w:pPr>
            <w:r>
              <w:rPr>
                <w:noProof/>
                <w:sz w:val="16"/>
              </w:rPr>
              <w:t>Moottoripyörät (myös mopot) ja apumoottorilla varustetut polkupyörät, myös sivuvaunuineen; sivuvaunut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spacing w:before="60" w:after="60"/>
              <w:rPr>
                <w:noProof/>
                <w:sz w:val="16"/>
                <w:szCs w:val="16"/>
              </w:rPr>
            </w:pPr>
            <w:r>
              <w:rPr>
                <w:noProof/>
                <w:sz w:val="16"/>
              </w:rPr>
              <w:t>tai</w:t>
            </w:r>
          </w:p>
          <w:p w:rsidR="00555476" w:rsidRDefault="00543E85">
            <w:pPr>
              <w:spacing w:before="60" w:after="60"/>
              <w:rPr>
                <w:noProof/>
                <w:sz w:val="16"/>
                <w:szCs w:val="16"/>
              </w:rPr>
            </w:pPr>
            <w:r>
              <w:rPr>
                <w:noProof/>
                <w:sz w:val="16"/>
              </w:rPr>
              <w:t>Valmistus, jo</w:t>
            </w:r>
            <w:r>
              <w:rPr>
                <w:noProof/>
                <w:sz w:val="16"/>
              </w:rPr>
              <w:t>ssa kaikkien käytettyjen ainesten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88 ryhmä</w:t>
            </w:r>
          </w:p>
        </w:tc>
        <w:tc>
          <w:tcPr>
            <w:tcW w:w="1114" w:type="pct"/>
          </w:tcPr>
          <w:p w:rsidR="00555476" w:rsidRDefault="00543E85">
            <w:pPr>
              <w:spacing w:before="60" w:after="60"/>
              <w:rPr>
                <w:noProof/>
                <w:sz w:val="16"/>
                <w:szCs w:val="16"/>
              </w:rPr>
            </w:pPr>
            <w:r>
              <w:rPr>
                <w:noProof/>
                <w:sz w:val="16"/>
              </w:rPr>
              <w:t>Ilma-alukset, avaruusalukset sekä niiden osat;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w:t>
            </w:r>
            <w:r>
              <w:rPr>
                <w:noProof/>
                <w:sz w:val="16"/>
              </w:rPr>
              <w:t xml:space="preserve">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8804</w:t>
            </w:r>
          </w:p>
        </w:tc>
        <w:tc>
          <w:tcPr>
            <w:tcW w:w="1114" w:type="pct"/>
          </w:tcPr>
          <w:p w:rsidR="00555476" w:rsidRDefault="00543E85">
            <w:pPr>
              <w:spacing w:before="60" w:after="60"/>
              <w:rPr>
                <w:noProof/>
                <w:sz w:val="16"/>
                <w:szCs w:val="16"/>
              </w:rPr>
            </w:pPr>
            <w:r>
              <w:rPr>
                <w:noProof/>
                <w:sz w:val="16"/>
              </w:rPr>
              <w:t>Roottorivarjot (rotochutes)</w:t>
            </w:r>
          </w:p>
        </w:tc>
        <w:tc>
          <w:tcPr>
            <w:tcW w:w="3201" w:type="pct"/>
          </w:tcPr>
          <w:p w:rsidR="00555476" w:rsidRDefault="00543E85">
            <w:pPr>
              <w:spacing w:before="60" w:after="60"/>
              <w:rPr>
                <w:noProof/>
                <w:sz w:val="16"/>
                <w:szCs w:val="16"/>
              </w:rPr>
            </w:pPr>
            <w:r>
              <w:rPr>
                <w:noProof/>
                <w:sz w:val="16"/>
              </w:rPr>
              <w:t xml:space="preserve">Valmistus minkä tahansa nimikkeen aineksista, myös muista nimikkeen 8804 </w:t>
            </w:r>
            <w:r>
              <w:rPr>
                <w:noProof/>
                <w:sz w:val="16"/>
              </w:rPr>
              <w:t>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89 ryhmä</w:t>
            </w:r>
          </w:p>
        </w:tc>
        <w:tc>
          <w:tcPr>
            <w:tcW w:w="1114" w:type="pct"/>
          </w:tcPr>
          <w:p w:rsidR="00555476" w:rsidRDefault="00543E85">
            <w:pPr>
              <w:spacing w:before="60" w:after="60"/>
              <w:rPr>
                <w:noProof/>
                <w:sz w:val="16"/>
                <w:szCs w:val="16"/>
              </w:rPr>
            </w:pPr>
            <w:r>
              <w:rPr>
                <w:noProof/>
                <w:sz w:val="16"/>
              </w:rPr>
              <w:t>Alukset ja uivat rakenteet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spacing w:before="60" w:after="60"/>
              <w:rPr>
                <w:i/>
                <w:iCs/>
                <w:noProof/>
                <w:sz w:val="16"/>
                <w:szCs w:val="16"/>
              </w:rPr>
            </w:pPr>
            <w:r>
              <w:rPr>
                <w:i/>
                <w:noProof/>
                <w:sz w:val="16"/>
              </w:rPr>
              <w:t>t</w:t>
            </w:r>
            <w:r>
              <w:rPr>
                <w:i/>
                <w:noProof/>
                <w:sz w:val="16"/>
              </w:rPr>
              <w:t>ai</w:t>
            </w:r>
          </w:p>
          <w:p w:rsidR="00555476" w:rsidRDefault="00543E85">
            <w:pPr>
              <w:spacing w:before="60" w:after="60"/>
              <w:rPr>
                <w:noProof/>
                <w:sz w:val="16"/>
                <w:szCs w:val="16"/>
              </w:rPr>
            </w:pPr>
            <w:r>
              <w:rPr>
                <w:noProof/>
                <w:sz w:val="16"/>
              </w:rPr>
              <w:t>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90 ryhmä</w:t>
            </w:r>
          </w:p>
        </w:tc>
        <w:tc>
          <w:tcPr>
            <w:tcW w:w="1114" w:type="pct"/>
          </w:tcPr>
          <w:p w:rsidR="00555476" w:rsidRDefault="00543E85">
            <w:pPr>
              <w:spacing w:before="60" w:after="60"/>
              <w:rPr>
                <w:noProof/>
                <w:sz w:val="16"/>
                <w:szCs w:val="16"/>
              </w:rPr>
            </w:pPr>
            <w:r>
              <w:rPr>
                <w:noProof/>
                <w:sz w:val="16"/>
              </w:rPr>
              <w:t>Optiset, valokuvaus-, elokuva-, mittaus-, tarkistus-, tarkkuus-, lääketieteelliset tai kirurgiset kojeet ja laitteet; niiden</w:t>
            </w:r>
            <w:r>
              <w:rPr>
                <w:noProof/>
                <w:sz w:val="16"/>
              </w:rPr>
              <w:t xml:space="preserve"> osat ja tarvikkeet, lukuun ottamatta seuraavia:</w:t>
            </w:r>
          </w:p>
        </w:tc>
        <w:tc>
          <w:tcPr>
            <w:tcW w:w="3201" w:type="pct"/>
          </w:tcPr>
          <w:p w:rsidR="00555476" w:rsidRDefault="00543E85">
            <w:pPr>
              <w:spacing w:before="60" w:after="60"/>
              <w:ind w:left="113" w:hanging="113"/>
              <w:rPr>
                <w:noProof/>
                <w:sz w:val="16"/>
                <w:szCs w:val="16"/>
              </w:rPr>
            </w:pPr>
            <w:r>
              <w:rPr>
                <w:noProof/>
                <w:sz w:val="16"/>
              </w:rPr>
              <w:t>Valmistus minkä tahansa nimikkeen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9002</w:t>
            </w:r>
          </w:p>
        </w:tc>
        <w:tc>
          <w:tcPr>
            <w:tcW w:w="1114" w:type="pct"/>
          </w:tcPr>
          <w:p w:rsidR="00555476" w:rsidRDefault="00543E85">
            <w:pPr>
              <w:spacing w:before="60" w:after="60"/>
              <w:rPr>
                <w:noProof/>
                <w:sz w:val="16"/>
                <w:szCs w:val="16"/>
              </w:rPr>
            </w:pPr>
            <w:r>
              <w:rPr>
                <w:noProof/>
                <w:sz w:val="16"/>
              </w:rPr>
              <w:t>Mitä ainetta tahansa olevat kehystetyt linssit, prismat, peilit ja muut optiset elementit, kun ne ovat kojeiden tai laitteiden osia tai tarvikkeita, muut kuin tällaiset elementit, optisesti työstämätöntä lasia</w:t>
            </w:r>
          </w:p>
        </w:tc>
        <w:tc>
          <w:tcPr>
            <w:tcW w:w="3201" w:type="pct"/>
          </w:tcPr>
          <w:p w:rsidR="00555476" w:rsidRDefault="00543E85">
            <w:pPr>
              <w:spacing w:before="60" w:after="60"/>
              <w:rPr>
                <w:noProof/>
                <w:sz w:val="16"/>
                <w:szCs w:val="16"/>
              </w:rPr>
            </w:pPr>
            <w:r>
              <w:rPr>
                <w:noProof/>
                <w:sz w:val="16"/>
              </w:rPr>
              <w:t>Valmistus, jossa kaikkien käytettyjen ai</w:t>
            </w:r>
            <w:r>
              <w:rPr>
                <w:noProof/>
                <w:sz w:val="16"/>
              </w:rPr>
              <w:t>nesten arvo on enintään 50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9033</w:t>
            </w:r>
          </w:p>
        </w:tc>
        <w:tc>
          <w:tcPr>
            <w:tcW w:w="1114" w:type="pct"/>
          </w:tcPr>
          <w:p w:rsidR="00555476" w:rsidRDefault="00543E85">
            <w:pPr>
              <w:spacing w:before="60" w:after="60"/>
              <w:rPr>
                <w:noProof/>
                <w:sz w:val="16"/>
                <w:szCs w:val="16"/>
              </w:rPr>
            </w:pPr>
            <w:r>
              <w:rPr>
                <w:noProof/>
                <w:sz w:val="16"/>
              </w:rPr>
              <w:t>90 ryhmän koneiden, laitteiden ja kojeiden osat ja tarvikkeet (muualle tähän ryhmään kuulumattomat)</w:t>
            </w:r>
          </w:p>
        </w:tc>
        <w:tc>
          <w:tcPr>
            <w:tcW w:w="3201" w:type="pct"/>
          </w:tcPr>
          <w:p w:rsidR="00555476" w:rsidRDefault="00543E85">
            <w:pPr>
              <w:spacing w:before="60" w:after="60"/>
              <w:rPr>
                <w:noProof/>
                <w:sz w:val="16"/>
                <w:szCs w:val="16"/>
              </w:rPr>
            </w:pPr>
            <w:r>
              <w:rPr>
                <w:noProof/>
                <w:sz w:val="16"/>
              </w:rPr>
              <w:t xml:space="preserve">Valmistus, jossa kaikkien käytettyjen ainesten arvo on enintään 50 </w:t>
            </w:r>
            <w:r>
              <w:rPr>
                <w:noProof/>
                <w:sz w:val="16"/>
              </w:rPr>
              <w:t>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91 ryhmä</w:t>
            </w:r>
          </w:p>
        </w:tc>
        <w:tc>
          <w:tcPr>
            <w:tcW w:w="1114" w:type="pct"/>
          </w:tcPr>
          <w:p w:rsidR="00555476" w:rsidRDefault="00543E85">
            <w:pPr>
              <w:spacing w:before="60" w:after="60"/>
              <w:rPr>
                <w:noProof/>
                <w:sz w:val="16"/>
                <w:szCs w:val="16"/>
              </w:rPr>
            </w:pPr>
            <w:r>
              <w:rPr>
                <w:noProof/>
                <w:sz w:val="16"/>
              </w:rPr>
              <w:t>Kellot ja niiden osat</w:t>
            </w:r>
          </w:p>
        </w:tc>
        <w:tc>
          <w:tcPr>
            <w:tcW w:w="3201" w:type="pct"/>
          </w:tcPr>
          <w:p w:rsidR="00555476" w:rsidRDefault="00543E85">
            <w:pPr>
              <w:spacing w:before="60" w:after="60"/>
              <w:rPr>
                <w:noProof/>
                <w:sz w:val="16"/>
                <w:szCs w:val="16"/>
              </w:rPr>
            </w:pPr>
            <w:r>
              <w:rPr>
                <w:noProof/>
                <w:sz w:val="16"/>
              </w:rPr>
              <w:t>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92 ryhmä</w:t>
            </w:r>
          </w:p>
        </w:tc>
        <w:tc>
          <w:tcPr>
            <w:tcW w:w="1114" w:type="pct"/>
          </w:tcPr>
          <w:p w:rsidR="00555476" w:rsidRDefault="00543E85">
            <w:pPr>
              <w:spacing w:before="60" w:after="60"/>
              <w:rPr>
                <w:noProof/>
                <w:sz w:val="16"/>
                <w:szCs w:val="16"/>
              </w:rPr>
            </w:pPr>
            <w:r>
              <w:rPr>
                <w:noProof/>
                <w:sz w:val="16"/>
              </w:rPr>
              <w:t>Soittimet; niiden osat ja tarvikkeet</w:t>
            </w:r>
          </w:p>
        </w:tc>
        <w:tc>
          <w:tcPr>
            <w:tcW w:w="3201" w:type="pct"/>
          </w:tcPr>
          <w:p w:rsidR="00555476" w:rsidRDefault="00543E85">
            <w:pPr>
              <w:spacing w:before="60" w:after="60"/>
              <w:rPr>
                <w:noProof/>
                <w:sz w:val="16"/>
                <w:szCs w:val="16"/>
              </w:rPr>
            </w:pPr>
            <w:r>
              <w:rPr>
                <w:noProof/>
                <w:sz w:val="16"/>
              </w:rPr>
              <w:t>Valmistus, j</w:t>
            </w:r>
            <w:r>
              <w:rPr>
                <w:noProof/>
                <w:sz w:val="16"/>
              </w:rPr>
              <w:t>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93 ryhmä</w:t>
            </w:r>
          </w:p>
        </w:tc>
        <w:tc>
          <w:tcPr>
            <w:tcW w:w="1114" w:type="pct"/>
          </w:tcPr>
          <w:p w:rsidR="00555476" w:rsidRDefault="00543E85">
            <w:pPr>
              <w:spacing w:before="60" w:after="60"/>
              <w:rPr>
                <w:noProof/>
                <w:sz w:val="16"/>
                <w:szCs w:val="16"/>
              </w:rPr>
            </w:pPr>
            <w:r>
              <w:rPr>
                <w:noProof/>
                <w:sz w:val="16"/>
              </w:rPr>
              <w:t>Aseet ja ampumatarvikkeet; niiden osat ja tarvikkeet</w:t>
            </w:r>
          </w:p>
        </w:tc>
        <w:tc>
          <w:tcPr>
            <w:tcW w:w="3201" w:type="pct"/>
          </w:tcPr>
          <w:p w:rsidR="00555476" w:rsidRDefault="00543E85">
            <w:pPr>
              <w:spacing w:before="60" w:after="60"/>
              <w:rPr>
                <w:noProof/>
                <w:sz w:val="16"/>
                <w:szCs w:val="16"/>
              </w:rPr>
            </w:pPr>
            <w:r>
              <w:rPr>
                <w:noProof/>
                <w:sz w:val="16"/>
              </w:rPr>
              <w:t xml:space="preserve">Valmistus, jossa kaikkien käytettyjen ainesten arvo on enintään 50 prosenttia tuotteen </w:t>
            </w:r>
            <w:r>
              <w:rPr>
                <w:noProof/>
                <w:sz w:val="16"/>
              </w:rPr>
              <w:t>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94 ryhmä</w:t>
            </w:r>
          </w:p>
        </w:tc>
        <w:tc>
          <w:tcPr>
            <w:tcW w:w="1114" w:type="pct"/>
          </w:tcPr>
          <w:p w:rsidR="00555476" w:rsidRDefault="00543E85">
            <w:pPr>
              <w:spacing w:before="60" w:after="60"/>
              <w:rPr>
                <w:noProof/>
                <w:sz w:val="16"/>
                <w:szCs w:val="16"/>
              </w:rPr>
            </w:pPr>
            <w:r>
              <w:rPr>
                <w:noProof/>
                <w:sz w:val="16"/>
              </w:rPr>
              <w:t>Huonekalut; vuoteiden joustinpohjat ja vuodevarusteet, kuten patjat ja tyynyt, sekä niiden kaltaiset pehmustetut sisustustavarat; valaisimet ja valaistusvarusteet, muualle kuulumattomat; valokilvet ja niiden kaltaiset</w:t>
            </w:r>
            <w:r>
              <w:rPr>
                <w:noProof/>
                <w:sz w:val="16"/>
              </w:rPr>
              <w:t xml:space="preserve"> tavarat; tehdasvalmisteiset rakennukset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95 r</w:t>
            </w:r>
            <w:r>
              <w:rPr>
                <w:noProof/>
                <w:sz w:val="16"/>
              </w:rPr>
              <w:t>yhmä</w:t>
            </w:r>
          </w:p>
        </w:tc>
        <w:tc>
          <w:tcPr>
            <w:tcW w:w="1114" w:type="pct"/>
          </w:tcPr>
          <w:p w:rsidR="00555476" w:rsidRDefault="00543E85">
            <w:pPr>
              <w:spacing w:before="60" w:after="60"/>
              <w:rPr>
                <w:noProof/>
                <w:sz w:val="16"/>
                <w:szCs w:val="16"/>
              </w:rPr>
            </w:pPr>
            <w:r>
              <w:rPr>
                <w:noProof/>
                <w:sz w:val="16"/>
              </w:rPr>
              <w:t>Lelut, pelit ja urheiluvälineet; niiden osat ja tarvikkeet,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Valmistus, jossa kaikkien käytettyjen ainesten arvo on enintään 70 prose</w:t>
            </w:r>
            <w:r>
              <w:rPr>
                <w:noProof/>
                <w:sz w:val="16"/>
              </w:rPr>
              <w:t>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ex 9506</w:t>
            </w:r>
          </w:p>
        </w:tc>
        <w:tc>
          <w:tcPr>
            <w:tcW w:w="1114" w:type="pct"/>
          </w:tcPr>
          <w:p w:rsidR="00555476" w:rsidRDefault="00543E85">
            <w:pPr>
              <w:spacing w:before="60" w:after="60"/>
              <w:rPr>
                <w:noProof/>
                <w:sz w:val="16"/>
                <w:szCs w:val="16"/>
              </w:rPr>
            </w:pPr>
            <w:r>
              <w:rPr>
                <w:noProof/>
                <w:sz w:val="16"/>
              </w:rPr>
              <w:t>Golfmailat ja niiden osat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 Karkeasti muotoiltuja teelmiä golfmailojen päiden valmistusta varten voidaan kuitenkin kä</w:t>
            </w:r>
            <w:r>
              <w:rPr>
                <w:noProof/>
                <w:sz w:val="16"/>
              </w:rPr>
              <w:t>yttää</w:t>
            </w:r>
          </w:p>
        </w:tc>
      </w:tr>
      <w:tr w:rsidR="00555476">
        <w:trPr>
          <w:trHeight w:val="20"/>
        </w:trPr>
        <w:tc>
          <w:tcPr>
            <w:tcW w:w="685" w:type="pct"/>
          </w:tcPr>
          <w:p w:rsidR="00555476" w:rsidRDefault="00543E85">
            <w:pPr>
              <w:spacing w:before="60" w:after="60"/>
              <w:rPr>
                <w:noProof/>
                <w:sz w:val="16"/>
                <w:szCs w:val="16"/>
              </w:rPr>
            </w:pPr>
            <w:r>
              <w:rPr>
                <w:noProof/>
                <w:sz w:val="16"/>
              </w:rPr>
              <w:t>ex 96 ryhmä</w:t>
            </w:r>
          </w:p>
        </w:tc>
        <w:tc>
          <w:tcPr>
            <w:tcW w:w="1114" w:type="pct"/>
          </w:tcPr>
          <w:p w:rsidR="00555476" w:rsidRDefault="00543E85">
            <w:pPr>
              <w:spacing w:before="60" w:after="60"/>
              <w:rPr>
                <w:noProof/>
                <w:sz w:val="16"/>
                <w:szCs w:val="16"/>
              </w:rPr>
            </w:pPr>
            <w:r>
              <w:rPr>
                <w:noProof/>
                <w:sz w:val="16"/>
              </w:rPr>
              <w:t>Erinäiset tavarat; lukuun ottamatta seuraavia:</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p w:rsidR="00555476" w:rsidRDefault="00543E85">
            <w:pPr>
              <w:spacing w:before="60" w:after="60"/>
              <w:rPr>
                <w:i/>
                <w:iCs/>
                <w:noProof/>
                <w:sz w:val="16"/>
                <w:szCs w:val="16"/>
              </w:rPr>
            </w:pPr>
            <w:r>
              <w:rPr>
                <w:i/>
                <w:noProof/>
                <w:sz w:val="16"/>
              </w:rPr>
              <w:t>tai</w:t>
            </w:r>
          </w:p>
          <w:p w:rsidR="00555476" w:rsidRDefault="00543E85">
            <w:pPr>
              <w:spacing w:before="60" w:after="60"/>
              <w:rPr>
                <w:noProof/>
                <w:sz w:val="16"/>
                <w:szCs w:val="16"/>
              </w:rPr>
            </w:pPr>
            <w:r>
              <w:rPr>
                <w:noProof/>
                <w:sz w:val="16"/>
              </w:rPr>
              <w:t xml:space="preserve">Valmistus, jossa kaikkien käytettyjen ainesten arvo on enintään 70 prosenttia tuotteen vapaasti </w:t>
            </w:r>
            <w:r>
              <w:rPr>
                <w:noProof/>
                <w:sz w:val="16"/>
              </w:rPr>
              <w:t>tehtaalla -hinnasta</w:t>
            </w:r>
          </w:p>
        </w:tc>
      </w:tr>
      <w:tr w:rsidR="00555476">
        <w:trPr>
          <w:trHeight w:val="20"/>
        </w:trPr>
        <w:tc>
          <w:tcPr>
            <w:tcW w:w="685" w:type="pct"/>
          </w:tcPr>
          <w:p w:rsidR="00555476" w:rsidRDefault="00543E85">
            <w:pPr>
              <w:spacing w:before="60" w:after="60"/>
              <w:rPr>
                <w:noProof/>
                <w:sz w:val="16"/>
                <w:szCs w:val="16"/>
              </w:rPr>
            </w:pPr>
            <w:r>
              <w:rPr>
                <w:noProof/>
                <w:sz w:val="16"/>
              </w:rPr>
              <w:t>9601 ja 9602</w:t>
            </w:r>
          </w:p>
        </w:tc>
        <w:tc>
          <w:tcPr>
            <w:tcW w:w="1114" w:type="pct"/>
          </w:tcPr>
          <w:p w:rsidR="00555476" w:rsidRDefault="00543E85">
            <w:pPr>
              <w:spacing w:before="60" w:after="60"/>
              <w:rPr>
                <w:noProof/>
                <w:sz w:val="16"/>
                <w:szCs w:val="16"/>
              </w:rPr>
            </w:pPr>
            <w:r>
              <w:rPr>
                <w:noProof/>
                <w:sz w:val="16"/>
              </w:rPr>
              <w:t>Norsunluu, luu, kilpikonnankuori, sarvi, koralli, helmiäinen ja muut eläinkunnasta saadut veistoaineet, valmistetut, sekä näistä aineista tehdyt tavarat (myös muotoon puristetut).</w:t>
            </w:r>
          </w:p>
          <w:p w:rsidR="00555476" w:rsidRDefault="00543E85">
            <w:pPr>
              <w:spacing w:before="60" w:after="60"/>
              <w:rPr>
                <w:noProof/>
                <w:sz w:val="16"/>
                <w:szCs w:val="16"/>
              </w:rPr>
            </w:pPr>
            <w:r>
              <w:rPr>
                <w:noProof/>
                <w:sz w:val="16"/>
              </w:rPr>
              <w:t>Kasvi- tai kivennäisveistoaineet, valmiste</w:t>
            </w:r>
            <w:r>
              <w:rPr>
                <w:noProof/>
                <w:sz w:val="16"/>
              </w:rPr>
              <w:t>tut, ja näistä aineista tehdyt tavarat; vahasta, steariinista, luonnosta saaduista kumeista, luonnonhartsista tai muovailumassasta valetut, muotoon puristetut tai veistetyt tavarat sekä muut muualle kuulumattomat valetut, muotoon puristetut tai veistetyt t</w:t>
            </w:r>
            <w:r>
              <w:rPr>
                <w:noProof/>
                <w:sz w:val="16"/>
              </w:rPr>
              <w:t>avarat; valmistettu kovettamaton gelatiini (ei kuitenkaan nimikkeen 3503 gelatiini) sekä kovettamattomasta gelatiinista tehdyt tavarat</w:t>
            </w:r>
          </w:p>
        </w:tc>
        <w:tc>
          <w:tcPr>
            <w:tcW w:w="3201" w:type="pct"/>
          </w:tcPr>
          <w:p w:rsidR="00555476" w:rsidRDefault="00543E85">
            <w:pPr>
              <w:spacing w:before="60" w:after="60"/>
              <w:rPr>
                <w:noProof/>
                <w:sz w:val="16"/>
                <w:szCs w:val="16"/>
              </w:rPr>
            </w:pPr>
            <w:r>
              <w:rPr>
                <w:noProof/>
                <w:sz w:val="16"/>
              </w:rPr>
              <w:t>Valmistus minkä tahansa nimikkeen aineksista</w:t>
            </w:r>
          </w:p>
        </w:tc>
      </w:tr>
      <w:tr w:rsidR="00555476">
        <w:trPr>
          <w:trHeight w:val="20"/>
        </w:trPr>
        <w:tc>
          <w:tcPr>
            <w:tcW w:w="685" w:type="pct"/>
          </w:tcPr>
          <w:p w:rsidR="00555476" w:rsidRDefault="00543E85">
            <w:pPr>
              <w:spacing w:before="60" w:after="60"/>
              <w:rPr>
                <w:noProof/>
                <w:sz w:val="16"/>
                <w:szCs w:val="16"/>
              </w:rPr>
            </w:pPr>
            <w:r>
              <w:rPr>
                <w:noProof/>
                <w:sz w:val="16"/>
              </w:rPr>
              <w:t>9603</w:t>
            </w:r>
          </w:p>
        </w:tc>
        <w:tc>
          <w:tcPr>
            <w:tcW w:w="1114" w:type="pct"/>
          </w:tcPr>
          <w:p w:rsidR="00555476" w:rsidRDefault="00543E85">
            <w:pPr>
              <w:spacing w:before="60" w:after="60"/>
              <w:rPr>
                <w:noProof/>
                <w:sz w:val="16"/>
                <w:szCs w:val="16"/>
              </w:rPr>
            </w:pPr>
            <w:r>
              <w:rPr>
                <w:noProof/>
                <w:sz w:val="16"/>
              </w:rPr>
              <w:t>Luudat, harjat (myös jos ne ovat koneiden, laitteiden tai kulkuneuvoje</w:t>
            </w:r>
            <w:r>
              <w:rPr>
                <w:noProof/>
                <w:sz w:val="16"/>
              </w:rPr>
              <w:t>n osia), siveltimet, käsikäyttöiset mekaaniset lattianlakaisimet, moottorittomat, sekä mopit ja höyhenhuiskut; maalaustyynyt ja -telat; kumi- ja muut kuivauspyyhkimet (ei kuitenkaan kuivaustelat)</w:t>
            </w:r>
          </w:p>
        </w:tc>
        <w:tc>
          <w:tcPr>
            <w:tcW w:w="3201" w:type="pct"/>
          </w:tcPr>
          <w:p w:rsidR="00555476" w:rsidRDefault="00543E85">
            <w:pPr>
              <w:spacing w:before="60" w:after="60"/>
              <w:rPr>
                <w:noProof/>
                <w:sz w:val="16"/>
                <w:szCs w:val="16"/>
              </w:rPr>
            </w:pPr>
            <w:r>
              <w:rPr>
                <w:noProof/>
                <w:sz w:val="16"/>
              </w:rPr>
              <w:t>Valmistus, jossa kaikkien käytettyjen ainesten arvo on enint</w:t>
            </w:r>
            <w:r>
              <w:rPr>
                <w:noProof/>
                <w:sz w:val="16"/>
              </w:rPr>
              <w: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9605</w:t>
            </w:r>
          </w:p>
        </w:tc>
        <w:tc>
          <w:tcPr>
            <w:tcW w:w="1114" w:type="pct"/>
          </w:tcPr>
          <w:p w:rsidR="00555476" w:rsidRDefault="00543E85">
            <w:pPr>
              <w:spacing w:before="60" w:after="60"/>
              <w:rPr>
                <w:noProof/>
                <w:sz w:val="16"/>
                <w:szCs w:val="16"/>
              </w:rPr>
            </w:pPr>
            <w:r>
              <w:rPr>
                <w:noProof/>
                <w:sz w:val="16"/>
              </w:rPr>
              <w:t>Toaletti-, ompelu- tai kengänkiillotustarvikkeita tai vaatteiden puhdistukseen käytettäviä tarvikkeita sisältävät matkapakkaukset</w:t>
            </w:r>
          </w:p>
        </w:tc>
        <w:tc>
          <w:tcPr>
            <w:tcW w:w="3201" w:type="pct"/>
          </w:tcPr>
          <w:p w:rsidR="00555476" w:rsidRDefault="00543E85">
            <w:pPr>
              <w:spacing w:before="60" w:after="60"/>
              <w:rPr>
                <w:noProof/>
                <w:sz w:val="16"/>
                <w:szCs w:val="16"/>
              </w:rPr>
            </w:pPr>
            <w:r>
              <w:rPr>
                <w:noProof/>
                <w:sz w:val="16"/>
              </w:rPr>
              <w:t xml:space="preserve">Jokaisen sarjaan kuuluvan tavaran on täytettävä se sääntö, jota </w:t>
            </w:r>
            <w:r>
              <w:rPr>
                <w:noProof/>
                <w:sz w:val="16"/>
              </w:rPr>
              <w:t>siihen sovellettaisiin erillisenä sarjaan kuulumattomana tavarana. Ei-alkuperätuotteita voi kuitenkin sisältyä sarjaan, jos niiden yhteisarvo on enintään 15 prosenttia sarjan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9606</w:t>
            </w:r>
          </w:p>
        </w:tc>
        <w:tc>
          <w:tcPr>
            <w:tcW w:w="1114" w:type="pct"/>
          </w:tcPr>
          <w:p w:rsidR="00555476" w:rsidRDefault="00543E85">
            <w:pPr>
              <w:spacing w:before="60" w:after="60"/>
              <w:rPr>
                <w:noProof/>
                <w:sz w:val="16"/>
                <w:szCs w:val="16"/>
              </w:rPr>
            </w:pPr>
            <w:r>
              <w:rPr>
                <w:noProof/>
                <w:sz w:val="16"/>
              </w:rPr>
              <w:t xml:space="preserve">Napit, myös painonapit, napinsydämet ja muut </w:t>
            </w:r>
            <w:r>
              <w:rPr>
                <w:noProof/>
                <w:sz w:val="16"/>
              </w:rPr>
              <w:t>näiden tavaroiden osat; napinteelmät</w:t>
            </w:r>
          </w:p>
        </w:tc>
        <w:tc>
          <w:tcPr>
            <w:tcW w:w="3201" w:type="pct"/>
          </w:tcPr>
          <w:p w:rsidR="00555476" w:rsidRDefault="00543E85">
            <w:pPr>
              <w:spacing w:before="60" w:after="60"/>
              <w:ind w:left="113" w:hanging="113"/>
              <w:rPr>
                <w:noProof/>
                <w:sz w:val="16"/>
                <w:szCs w:val="16"/>
              </w:rPr>
            </w:pPr>
            <w:r>
              <w:rPr>
                <w:noProof/>
                <w:sz w:val="16"/>
              </w:rPr>
              <w:t>Valmistus:</w:t>
            </w:r>
          </w:p>
          <w:p w:rsidR="00555476" w:rsidRDefault="00543E85">
            <w:pPr>
              <w:spacing w:before="60" w:after="60"/>
              <w:ind w:left="113" w:hanging="113"/>
              <w:rPr>
                <w:noProof/>
                <w:sz w:val="16"/>
                <w:szCs w:val="16"/>
              </w:rPr>
            </w:pPr>
            <w:r>
              <w:rPr>
                <w:noProof/>
                <w:sz w:val="16"/>
              </w:rPr>
              <w:t>- minkä tahansa nimikkeen aineksista paitsi tuotteen oman nimikkeen aineksista, ja</w:t>
            </w:r>
          </w:p>
          <w:p w:rsidR="00555476" w:rsidRDefault="00543E85">
            <w:pPr>
              <w:spacing w:before="60" w:after="60"/>
              <w:rPr>
                <w:noProof/>
                <w:sz w:val="16"/>
                <w:szCs w:val="16"/>
              </w:rPr>
            </w:pPr>
            <w:r>
              <w:rPr>
                <w:noProof/>
                <w:sz w:val="16"/>
              </w:rPr>
              <w:t>- 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9608</w:t>
            </w:r>
          </w:p>
        </w:tc>
        <w:tc>
          <w:tcPr>
            <w:tcW w:w="1114" w:type="pct"/>
          </w:tcPr>
          <w:p w:rsidR="00555476" w:rsidRDefault="00543E85">
            <w:pPr>
              <w:spacing w:before="60" w:after="60"/>
              <w:rPr>
                <w:noProof/>
                <w:sz w:val="16"/>
                <w:szCs w:val="16"/>
              </w:rPr>
            </w:pPr>
            <w:r>
              <w:rPr>
                <w:noProof/>
                <w:sz w:val="16"/>
              </w:rPr>
              <w:t>K</w:t>
            </w:r>
            <w:r>
              <w:rPr>
                <w:noProof/>
                <w:sz w:val="16"/>
              </w:rPr>
              <w:t>uulakärkikynät; huopa-, kuitu- tai muulla huokoisella kärjellä varustetut kynät; täytekynät ja niiden kaltaiset kynät; monistuskynät; lyijytäytekynät; kynänvarret, kynänpitimet ja niiden kaltaiset pitimet; edellä mainittujen tavaroiden osat (myös hylsyt ja</w:t>
            </w:r>
            <w:r>
              <w:rPr>
                <w:noProof/>
                <w:sz w:val="16"/>
              </w:rPr>
              <w:t xml:space="preserve"> pidikkeet), muut kuin nimikkeeseen 9609 kuuluvat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 Tuotteen oman nimikkeen kynänteriä ja niiden kärkiä voidaan kuitenkin käyttää</w:t>
            </w:r>
          </w:p>
        </w:tc>
      </w:tr>
      <w:tr w:rsidR="00555476">
        <w:trPr>
          <w:trHeight w:val="20"/>
        </w:trPr>
        <w:tc>
          <w:tcPr>
            <w:tcW w:w="685" w:type="pct"/>
          </w:tcPr>
          <w:p w:rsidR="00555476" w:rsidRDefault="00543E85">
            <w:pPr>
              <w:spacing w:before="60" w:after="60"/>
              <w:rPr>
                <w:noProof/>
                <w:sz w:val="16"/>
                <w:szCs w:val="16"/>
              </w:rPr>
            </w:pPr>
            <w:r>
              <w:rPr>
                <w:noProof/>
                <w:sz w:val="16"/>
              </w:rPr>
              <w:t>9612</w:t>
            </w:r>
          </w:p>
        </w:tc>
        <w:tc>
          <w:tcPr>
            <w:tcW w:w="1114" w:type="pct"/>
          </w:tcPr>
          <w:p w:rsidR="00555476" w:rsidRDefault="00543E85">
            <w:pPr>
              <w:spacing w:before="60" w:after="60"/>
              <w:rPr>
                <w:noProof/>
                <w:sz w:val="16"/>
                <w:szCs w:val="16"/>
              </w:rPr>
            </w:pPr>
            <w:r>
              <w:rPr>
                <w:noProof/>
                <w:sz w:val="16"/>
              </w:rPr>
              <w:t>Kirjoituskoneiden värinauhat ja ni</w:t>
            </w:r>
            <w:r>
              <w:rPr>
                <w:noProof/>
                <w:sz w:val="16"/>
              </w:rPr>
              <w:t>iden kaltaiset värinauhat, joihin on imeytetty väri tai joita on muuten valmistettu jättämään painantajälkeä, myös keloilla tai kaseteissa; värityynyt, myös jos niihin on imeytetty väri, koteloineen tai ilman</w:t>
            </w:r>
          </w:p>
        </w:tc>
        <w:tc>
          <w:tcPr>
            <w:tcW w:w="3201" w:type="pct"/>
          </w:tcPr>
          <w:p w:rsidR="00555476" w:rsidRDefault="00543E85">
            <w:pPr>
              <w:spacing w:before="60" w:after="60"/>
              <w:ind w:left="113" w:hanging="113"/>
              <w:rPr>
                <w:noProof/>
                <w:sz w:val="16"/>
                <w:szCs w:val="16"/>
              </w:rPr>
            </w:pPr>
            <w:r>
              <w:rPr>
                <w:noProof/>
                <w:sz w:val="16"/>
              </w:rPr>
              <w:t>Valmistus:</w:t>
            </w:r>
          </w:p>
          <w:p w:rsidR="00555476" w:rsidRDefault="00543E85">
            <w:pPr>
              <w:spacing w:before="60" w:after="60"/>
              <w:ind w:left="113" w:hanging="113"/>
              <w:rPr>
                <w:noProof/>
                <w:sz w:val="16"/>
                <w:szCs w:val="16"/>
              </w:rPr>
            </w:pPr>
            <w:r>
              <w:rPr>
                <w:noProof/>
                <w:sz w:val="16"/>
              </w:rPr>
              <w:t>- minkä tahansa nimikkeen aineksista</w:t>
            </w:r>
            <w:r>
              <w:rPr>
                <w:noProof/>
                <w:sz w:val="16"/>
              </w:rPr>
              <w:t xml:space="preserve"> paitsi tuotteen oman nimikkeen aineksista, ja</w:t>
            </w:r>
          </w:p>
          <w:p w:rsidR="00555476" w:rsidRDefault="00543E85">
            <w:pPr>
              <w:spacing w:before="60" w:after="60"/>
              <w:rPr>
                <w:noProof/>
                <w:sz w:val="16"/>
                <w:szCs w:val="16"/>
              </w:rPr>
            </w:pPr>
            <w:r>
              <w:rPr>
                <w:noProof/>
                <w:sz w:val="16"/>
              </w:rPr>
              <w:t>- valmistus, jossa kaikkien käytettyjen ainesten arvo on enintään 70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9613 20</w:t>
            </w:r>
          </w:p>
        </w:tc>
        <w:tc>
          <w:tcPr>
            <w:tcW w:w="1114" w:type="pct"/>
          </w:tcPr>
          <w:p w:rsidR="00555476" w:rsidRDefault="00543E85">
            <w:pPr>
              <w:spacing w:before="60" w:after="60"/>
              <w:rPr>
                <w:noProof/>
                <w:sz w:val="16"/>
                <w:szCs w:val="16"/>
              </w:rPr>
            </w:pPr>
            <w:r>
              <w:rPr>
                <w:noProof/>
                <w:sz w:val="16"/>
              </w:rPr>
              <w:t>Kaasukäyttöiset taskusytyttimet, uudelleen täytettävät</w:t>
            </w:r>
          </w:p>
        </w:tc>
        <w:tc>
          <w:tcPr>
            <w:tcW w:w="3201" w:type="pct"/>
          </w:tcPr>
          <w:p w:rsidR="00555476" w:rsidRDefault="00543E85">
            <w:pPr>
              <w:spacing w:before="60" w:after="60"/>
              <w:rPr>
                <w:noProof/>
                <w:sz w:val="16"/>
                <w:szCs w:val="16"/>
              </w:rPr>
            </w:pPr>
            <w:r>
              <w:rPr>
                <w:noProof/>
                <w:sz w:val="16"/>
              </w:rPr>
              <w:t xml:space="preserve">Valmistus, jossa </w:t>
            </w:r>
            <w:r>
              <w:rPr>
                <w:noProof/>
                <w:sz w:val="16"/>
              </w:rPr>
              <w:t>käytettyjen nimikkeen 9613 ainesten yhteisarvo on enintään 30 prosenttia tuotteen vapaasti tehtaalla -hinnasta</w:t>
            </w:r>
          </w:p>
        </w:tc>
      </w:tr>
      <w:tr w:rsidR="00555476">
        <w:trPr>
          <w:trHeight w:val="20"/>
        </w:trPr>
        <w:tc>
          <w:tcPr>
            <w:tcW w:w="685" w:type="pct"/>
          </w:tcPr>
          <w:p w:rsidR="00555476" w:rsidRDefault="00543E85">
            <w:pPr>
              <w:spacing w:before="60" w:after="60"/>
              <w:rPr>
                <w:noProof/>
                <w:sz w:val="16"/>
                <w:szCs w:val="16"/>
              </w:rPr>
            </w:pPr>
            <w:r>
              <w:rPr>
                <w:noProof/>
                <w:sz w:val="16"/>
              </w:rPr>
              <w:t>9614</w:t>
            </w:r>
          </w:p>
        </w:tc>
        <w:tc>
          <w:tcPr>
            <w:tcW w:w="1114" w:type="pct"/>
          </w:tcPr>
          <w:p w:rsidR="00555476" w:rsidRDefault="00543E85">
            <w:pPr>
              <w:spacing w:before="60" w:after="60"/>
              <w:rPr>
                <w:noProof/>
                <w:sz w:val="16"/>
                <w:szCs w:val="16"/>
              </w:rPr>
            </w:pPr>
            <w:r>
              <w:rPr>
                <w:noProof/>
                <w:sz w:val="16"/>
              </w:rPr>
              <w:t>Tupakkapiiput (myös piipunpesät), sikari- tai savukeimukkeet sekä niiden osat</w:t>
            </w:r>
          </w:p>
        </w:tc>
        <w:tc>
          <w:tcPr>
            <w:tcW w:w="3201" w:type="pct"/>
          </w:tcPr>
          <w:p w:rsidR="00555476" w:rsidRDefault="00543E85">
            <w:pPr>
              <w:spacing w:before="60" w:after="60"/>
              <w:rPr>
                <w:noProof/>
                <w:sz w:val="16"/>
                <w:szCs w:val="16"/>
              </w:rPr>
            </w:pPr>
            <w:r>
              <w:rPr>
                <w:noProof/>
                <w:sz w:val="16"/>
              </w:rPr>
              <w:t>Valmistus minkä tahansa nimikkeen aineksista</w:t>
            </w:r>
          </w:p>
        </w:tc>
      </w:tr>
      <w:tr w:rsidR="00555476">
        <w:trPr>
          <w:trHeight w:val="20"/>
        </w:trPr>
        <w:tc>
          <w:tcPr>
            <w:tcW w:w="685" w:type="pct"/>
          </w:tcPr>
          <w:p w:rsidR="00555476" w:rsidRDefault="00543E85">
            <w:pPr>
              <w:spacing w:before="60" w:after="60"/>
              <w:rPr>
                <w:noProof/>
                <w:sz w:val="16"/>
                <w:szCs w:val="16"/>
              </w:rPr>
            </w:pPr>
            <w:r>
              <w:rPr>
                <w:noProof/>
                <w:sz w:val="16"/>
              </w:rPr>
              <w:t>97 ryhmä</w:t>
            </w:r>
          </w:p>
        </w:tc>
        <w:tc>
          <w:tcPr>
            <w:tcW w:w="1114" w:type="pct"/>
          </w:tcPr>
          <w:p w:rsidR="00555476" w:rsidRDefault="00543E85">
            <w:pPr>
              <w:spacing w:before="60" w:after="60"/>
              <w:rPr>
                <w:noProof/>
                <w:sz w:val="16"/>
                <w:szCs w:val="16"/>
              </w:rPr>
            </w:pPr>
            <w:r>
              <w:rPr>
                <w:noProof/>
                <w:sz w:val="16"/>
              </w:rPr>
              <w:t>Taidet</w:t>
            </w:r>
            <w:r>
              <w:rPr>
                <w:noProof/>
                <w:sz w:val="16"/>
              </w:rPr>
              <w:t>eokset, kokoelmaesineet ja antiikkiesineet</w:t>
            </w:r>
          </w:p>
        </w:tc>
        <w:tc>
          <w:tcPr>
            <w:tcW w:w="3201" w:type="pct"/>
          </w:tcPr>
          <w:p w:rsidR="00555476" w:rsidRDefault="00543E85">
            <w:pPr>
              <w:spacing w:before="60" w:after="60"/>
              <w:rPr>
                <w:noProof/>
                <w:sz w:val="16"/>
                <w:szCs w:val="16"/>
              </w:rPr>
            </w:pPr>
            <w:r>
              <w:rPr>
                <w:noProof/>
                <w:sz w:val="16"/>
              </w:rPr>
              <w:t>Valmistus minkä tahansa nimikkeen aineksista paitsi tuotteen oman nimikkeen aineksista</w:t>
            </w:r>
          </w:p>
        </w:tc>
      </w:tr>
    </w:tbl>
    <w:p w:rsidR="00555476" w:rsidRDefault="00555476">
      <w:pPr>
        <w:rPr>
          <w:noProof/>
        </w:rPr>
        <w:sectPr w:rsidR="00555476" w:rsidSect="00543E85">
          <w:pgSz w:w="11907" w:h="16839"/>
          <w:pgMar w:top="1134" w:right="1417" w:bottom="1134" w:left="1417" w:header="709" w:footer="709" w:gutter="0"/>
          <w:cols w:space="708"/>
          <w:docGrid w:linePitch="360"/>
        </w:sectPr>
      </w:pPr>
    </w:p>
    <w:p w:rsidR="00555476" w:rsidRDefault="00543E85">
      <w:pPr>
        <w:spacing w:after="240"/>
        <w:jc w:val="center"/>
        <w:rPr>
          <w:b/>
          <w:smallCaps/>
          <w:noProof/>
          <w:u w:val="single"/>
        </w:rPr>
      </w:pPr>
      <w:r>
        <w:rPr>
          <w:b/>
          <w:noProof/>
          <w:u w:val="single"/>
        </w:rPr>
        <w:t>LISÄYS II</w:t>
      </w:r>
    </w:p>
    <w:p w:rsidR="00555476" w:rsidRDefault="00543E85">
      <w:pPr>
        <w:spacing w:after="240"/>
        <w:jc w:val="center"/>
        <w:rPr>
          <w:b/>
          <w:smallCaps/>
          <w:noProof/>
          <w:u w:val="single"/>
        </w:rPr>
      </w:pPr>
      <w:r>
        <w:rPr>
          <w:b/>
          <w:smallCaps/>
          <w:noProof/>
          <w:u w:val="single"/>
        </w:rPr>
        <w:t>Poikkeushakemus</w:t>
      </w:r>
    </w:p>
    <w:p w:rsidR="00555476" w:rsidRDefault="00543E85">
      <w:pPr>
        <w:pStyle w:val="ManualHeading1"/>
        <w:rPr>
          <w:noProof/>
        </w:rPr>
      </w:pPr>
      <w:bookmarkStart w:id="14" w:name="_Toc321920059"/>
      <w:r>
        <w:rPr>
          <w:noProof/>
        </w:rPr>
        <w:t>1.</w:t>
      </w:r>
      <w:r>
        <w:rPr>
          <w:noProof/>
        </w:rPr>
        <w:tab/>
        <w:t>Valmiin tuotteen kauppanimitys</w:t>
      </w:r>
      <w:bookmarkEnd w:id="14"/>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555476">
        <w:tc>
          <w:tcPr>
            <w:tcW w:w="8460" w:type="dxa"/>
          </w:tcPr>
          <w:p w:rsidR="00555476" w:rsidRDefault="00555476">
            <w:pPr>
              <w:rPr>
                <w:noProof/>
                <w:sz w:val="18"/>
                <w:szCs w:val="18"/>
              </w:rPr>
            </w:pPr>
          </w:p>
          <w:p w:rsidR="00555476" w:rsidRDefault="00555476">
            <w:pPr>
              <w:rPr>
                <w:noProof/>
                <w:sz w:val="18"/>
                <w:szCs w:val="18"/>
              </w:rPr>
            </w:pPr>
          </w:p>
          <w:p w:rsidR="00555476" w:rsidRDefault="00555476">
            <w:pPr>
              <w:rPr>
                <w:noProof/>
                <w:sz w:val="18"/>
                <w:szCs w:val="18"/>
              </w:rPr>
            </w:pPr>
          </w:p>
        </w:tc>
      </w:tr>
    </w:tbl>
    <w:p w:rsidR="00555476" w:rsidRDefault="00543E85">
      <w:pPr>
        <w:pStyle w:val="Point1"/>
        <w:rPr>
          <w:b/>
          <w:noProof/>
          <w:sz w:val="18"/>
          <w:szCs w:val="18"/>
        </w:rPr>
      </w:pPr>
      <w:r>
        <w:rPr>
          <w:b/>
          <w:noProof/>
          <w:sz w:val="18"/>
        </w:rPr>
        <w:t>1.1 Tullinimike (HS-nimike)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555476">
        <w:tc>
          <w:tcPr>
            <w:tcW w:w="4140" w:type="dxa"/>
          </w:tcPr>
          <w:p w:rsidR="00555476" w:rsidRDefault="00555476">
            <w:pPr>
              <w:rPr>
                <w:noProof/>
                <w:sz w:val="18"/>
                <w:szCs w:val="18"/>
              </w:rPr>
            </w:pPr>
          </w:p>
        </w:tc>
      </w:tr>
    </w:tbl>
    <w:p w:rsidR="00555476" w:rsidRDefault="00543E85">
      <w:pPr>
        <w:pStyle w:val="ManualHeading1"/>
        <w:rPr>
          <w:noProof/>
        </w:rPr>
      </w:pPr>
      <w:bookmarkStart w:id="15" w:name="_Toc321920060"/>
      <w:r>
        <w:rPr>
          <w:noProof/>
        </w:rPr>
        <w:t>2.</w:t>
      </w:r>
      <w:r>
        <w:rPr>
          <w:noProof/>
        </w:rPr>
        <w:tab/>
      </w:r>
      <w:r>
        <w:rPr>
          <w:noProof/>
        </w:rPr>
        <w:t>Ei-alkuperäainesten kauppanimitys</w:t>
      </w:r>
      <w:bookmarkEnd w:id="15"/>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555476">
        <w:tc>
          <w:tcPr>
            <w:tcW w:w="8460" w:type="dxa"/>
          </w:tcPr>
          <w:p w:rsidR="00555476" w:rsidRDefault="00555476">
            <w:pPr>
              <w:rPr>
                <w:noProof/>
                <w:sz w:val="18"/>
                <w:szCs w:val="18"/>
              </w:rPr>
            </w:pPr>
          </w:p>
          <w:p w:rsidR="00555476" w:rsidRDefault="00555476">
            <w:pPr>
              <w:rPr>
                <w:noProof/>
                <w:sz w:val="18"/>
                <w:szCs w:val="18"/>
              </w:rPr>
            </w:pPr>
          </w:p>
          <w:p w:rsidR="00555476" w:rsidRDefault="00555476">
            <w:pPr>
              <w:rPr>
                <w:noProof/>
                <w:sz w:val="18"/>
                <w:szCs w:val="18"/>
              </w:rPr>
            </w:pPr>
          </w:p>
        </w:tc>
      </w:tr>
    </w:tbl>
    <w:p w:rsidR="00555476" w:rsidRDefault="00543E85">
      <w:pPr>
        <w:pStyle w:val="Point1"/>
        <w:rPr>
          <w:b/>
          <w:noProof/>
          <w:sz w:val="18"/>
          <w:szCs w:val="18"/>
        </w:rPr>
      </w:pPr>
      <w:r>
        <w:rPr>
          <w:b/>
          <w:noProof/>
          <w:sz w:val="18"/>
        </w:rPr>
        <w:t>2.1 Tullinimike (HS-nimike)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555476">
        <w:tc>
          <w:tcPr>
            <w:tcW w:w="4140" w:type="dxa"/>
          </w:tcPr>
          <w:p w:rsidR="00555476" w:rsidRDefault="00555476">
            <w:pPr>
              <w:rPr>
                <w:noProof/>
                <w:sz w:val="18"/>
                <w:szCs w:val="18"/>
              </w:rPr>
            </w:pPr>
          </w:p>
        </w:tc>
      </w:tr>
    </w:tbl>
    <w:p w:rsidR="00555476" w:rsidRDefault="00543E85">
      <w:pPr>
        <w:pStyle w:val="ManualHeading1"/>
        <w:rPr>
          <w:noProof/>
        </w:rPr>
      </w:pPr>
      <w:bookmarkStart w:id="16" w:name="_Toc321920061"/>
      <w:r>
        <w:rPr>
          <w:noProof/>
        </w:rPr>
        <w:t>3.</w:t>
      </w:r>
      <w:r>
        <w:rPr>
          <w:noProof/>
        </w:rPr>
        <w:tab/>
        <w:t>Unioniin suuntautuvan viennin arvioitu vuosittainen määrä (ilmaistuna painona, tuotteiden kappalemääränä, metreinä tai muuna yksikkönä)</w:t>
      </w:r>
      <w:bookmarkEnd w:id="16"/>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555476">
        <w:tc>
          <w:tcPr>
            <w:tcW w:w="4140" w:type="dxa"/>
          </w:tcPr>
          <w:p w:rsidR="00555476" w:rsidRDefault="00555476">
            <w:pPr>
              <w:rPr>
                <w:noProof/>
                <w:sz w:val="18"/>
                <w:szCs w:val="18"/>
              </w:rPr>
            </w:pPr>
          </w:p>
        </w:tc>
      </w:tr>
    </w:tbl>
    <w:p w:rsidR="00555476" w:rsidRDefault="00543E85">
      <w:pPr>
        <w:pStyle w:val="ManualHeading1"/>
        <w:rPr>
          <w:noProof/>
        </w:rPr>
      </w:pPr>
      <w:bookmarkStart w:id="17" w:name="_Toc321920062"/>
      <w:r>
        <w:rPr>
          <w:noProof/>
        </w:rPr>
        <w:t>4.</w:t>
      </w:r>
      <w:r>
        <w:rPr>
          <w:noProof/>
        </w:rPr>
        <w:tab/>
        <w:t>Valmiin tuotteen arvo</w:t>
      </w:r>
      <w:bookmarkEnd w:id="17"/>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555476">
        <w:tc>
          <w:tcPr>
            <w:tcW w:w="4140" w:type="dxa"/>
          </w:tcPr>
          <w:p w:rsidR="00555476" w:rsidRDefault="00555476">
            <w:pPr>
              <w:rPr>
                <w:noProof/>
                <w:sz w:val="18"/>
                <w:szCs w:val="18"/>
              </w:rPr>
            </w:pPr>
          </w:p>
        </w:tc>
      </w:tr>
    </w:tbl>
    <w:p w:rsidR="00555476" w:rsidRDefault="00543E85">
      <w:pPr>
        <w:pStyle w:val="ManualHeading1"/>
        <w:rPr>
          <w:noProof/>
        </w:rPr>
      </w:pPr>
      <w:bookmarkStart w:id="18" w:name="_Toc321920063"/>
      <w:r>
        <w:rPr>
          <w:noProof/>
        </w:rPr>
        <w:t>5.</w:t>
      </w:r>
      <w:r>
        <w:rPr>
          <w:noProof/>
        </w:rPr>
        <w:tab/>
        <w:t xml:space="preserve">Käytettyjen </w:t>
      </w:r>
      <w:r>
        <w:rPr>
          <w:noProof/>
        </w:rPr>
        <w:t>ei-alkuperäainesten arvo</w:t>
      </w:r>
      <w:bookmarkEnd w:id="18"/>
      <w:r>
        <w:rPr>
          <w:noProof/>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555476">
        <w:tc>
          <w:tcPr>
            <w:tcW w:w="4140" w:type="dxa"/>
          </w:tcPr>
          <w:p w:rsidR="00555476" w:rsidRDefault="00555476">
            <w:pPr>
              <w:rPr>
                <w:noProof/>
                <w:sz w:val="18"/>
                <w:szCs w:val="18"/>
              </w:rPr>
            </w:pPr>
          </w:p>
        </w:tc>
      </w:tr>
    </w:tbl>
    <w:p w:rsidR="00555476" w:rsidRDefault="00543E85">
      <w:pPr>
        <w:pStyle w:val="ManualHeading1"/>
        <w:rPr>
          <w:noProof/>
        </w:rPr>
      </w:pPr>
      <w:bookmarkStart w:id="19" w:name="_Toc321920064"/>
      <w:r>
        <w:rPr>
          <w:noProof/>
        </w:rPr>
        <w:t>6.</w:t>
      </w:r>
      <w:r>
        <w:rPr>
          <w:noProof/>
        </w:rPr>
        <w:tab/>
        <w:t>Ei-alkuperäainesten alkuperä</w:t>
      </w:r>
      <w:bookmarkEnd w:id="19"/>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555476">
        <w:tc>
          <w:tcPr>
            <w:tcW w:w="4140" w:type="dxa"/>
          </w:tcPr>
          <w:p w:rsidR="00555476" w:rsidRDefault="00555476">
            <w:pPr>
              <w:rPr>
                <w:noProof/>
                <w:sz w:val="18"/>
                <w:szCs w:val="18"/>
              </w:rPr>
            </w:pPr>
          </w:p>
        </w:tc>
      </w:tr>
    </w:tbl>
    <w:p w:rsidR="00555476" w:rsidRDefault="00543E85">
      <w:pPr>
        <w:pStyle w:val="ManualHeading1"/>
        <w:rPr>
          <w:noProof/>
        </w:rPr>
      </w:pPr>
      <w:bookmarkStart w:id="20" w:name="_Toc321920065"/>
      <w:r>
        <w:rPr>
          <w:noProof/>
        </w:rPr>
        <w:t>7.</w:t>
      </w:r>
      <w:r>
        <w:rPr>
          <w:noProof/>
        </w:rPr>
        <w:tab/>
        <w:t>Syyt, miksi valmis tuote ei voi täyttää alkuperäsääntöä</w:t>
      </w:r>
      <w:bookmarkEnd w:id="20"/>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555476">
        <w:tc>
          <w:tcPr>
            <w:tcW w:w="8460" w:type="dxa"/>
          </w:tcPr>
          <w:p w:rsidR="00555476" w:rsidRDefault="00555476">
            <w:pPr>
              <w:rPr>
                <w:noProof/>
                <w:sz w:val="18"/>
                <w:szCs w:val="18"/>
              </w:rPr>
            </w:pPr>
          </w:p>
          <w:p w:rsidR="00555476" w:rsidRDefault="00555476">
            <w:pPr>
              <w:rPr>
                <w:noProof/>
                <w:sz w:val="18"/>
                <w:szCs w:val="18"/>
              </w:rPr>
            </w:pPr>
          </w:p>
          <w:p w:rsidR="00555476" w:rsidRDefault="00555476">
            <w:pPr>
              <w:rPr>
                <w:noProof/>
                <w:sz w:val="18"/>
                <w:szCs w:val="18"/>
              </w:rPr>
            </w:pPr>
          </w:p>
        </w:tc>
      </w:tr>
    </w:tbl>
    <w:p w:rsidR="00555476" w:rsidRDefault="00543E85">
      <w:pPr>
        <w:pStyle w:val="ManualHeading1"/>
        <w:rPr>
          <w:noProof/>
        </w:rPr>
      </w:pPr>
      <w:bookmarkStart w:id="21" w:name="_Toc321920066"/>
      <w:r>
        <w:rPr>
          <w:noProof/>
        </w:rPr>
        <w:t>8.</w:t>
      </w:r>
      <w:r>
        <w:rPr>
          <w:noProof/>
        </w:rPr>
        <w:tab/>
        <w:t>Määräaika, jolle poikkeusta pyydetään</w:t>
      </w:r>
      <w:bookmarkEnd w:id="21"/>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555476">
        <w:tc>
          <w:tcPr>
            <w:tcW w:w="4140" w:type="dxa"/>
          </w:tcPr>
          <w:p w:rsidR="00555476" w:rsidRDefault="00543E85">
            <w:pPr>
              <w:rPr>
                <w:noProof/>
                <w:sz w:val="18"/>
                <w:szCs w:val="18"/>
              </w:rPr>
            </w:pPr>
            <w:r>
              <w:rPr>
                <w:noProof/>
                <w:sz w:val="18"/>
              </w:rPr>
              <w:t>pp.kk.vvvv – pp.kk.vvvv</w:t>
            </w:r>
          </w:p>
          <w:p w:rsidR="00555476" w:rsidRDefault="00555476">
            <w:pPr>
              <w:rPr>
                <w:noProof/>
                <w:sz w:val="18"/>
                <w:szCs w:val="18"/>
              </w:rPr>
            </w:pPr>
          </w:p>
          <w:p w:rsidR="00555476" w:rsidRDefault="00555476">
            <w:pPr>
              <w:rPr>
                <w:noProof/>
                <w:sz w:val="18"/>
                <w:szCs w:val="18"/>
              </w:rPr>
            </w:pPr>
          </w:p>
        </w:tc>
      </w:tr>
    </w:tbl>
    <w:p w:rsidR="00555476" w:rsidRDefault="00543E85">
      <w:pPr>
        <w:pStyle w:val="ManualHeading1"/>
        <w:rPr>
          <w:noProof/>
        </w:rPr>
      </w:pPr>
      <w:bookmarkStart w:id="22" w:name="_Toc321920067"/>
      <w:r>
        <w:rPr>
          <w:noProof/>
        </w:rPr>
        <w:t>9.</w:t>
      </w:r>
      <w:r>
        <w:rPr>
          <w:noProof/>
        </w:rPr>
        <w:tab/>
        <w:t xml:space="preserve">Mahdolliset ratkaisut, joilla poikkeustarve voidaan </w:t>
      </w:r>
      <w:r>
        <w:rPr>
          <w:noProof/>
        </w:rPr>
        <w:t>tulevaisuudessa välttää</w:t>
      </w:r>
      <w:bookmarkEnd w:id="22"/>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555476">
        <w:tc>
          <w:tcPr>
            <w:tcW w:w="8460" w:type="dxa"/>
          </w:tcPr>
          <w:p w:rsidR="00555476" w:rsidRDefault="00555476">
            <w:pPr>
              <w:rPr>
                <w:noProof/>
                <w:sz w:val="18"/>
                <w:szCs w:val="18"/>
              </w:rPr>
            </w:pPr>
          </w:p>
          <w:p w:rsidR="00555476" w:rsidRDefault="00555476">
            <w:pPr>
              <w:rPr>
                <w:noProof/>
                <w:sz w:val="18"/>
                <w:szCs w:val="18"/>
              </w:rPr>
            </w:pPr>
          </w:p>
          <w:p w:rsidR="00555476" w:rsidRDefault="00555476">
            <w:pPr>
              <w:rPr>
                <w:noProof/>
                <w:sz w:val="18"/>
                <w:szCs w:val="18"/>
              </w:rPr>
            </w:pPr>
          </w:p>
        </w:tc>
      </w:tr>
    </w:tbl>
    <w:p w:rsidR="00555476" w:rsidRDefault="00543E85">
      <w:pPr>
        <w:pStyle w:val="ManualHeading1"/>
        <w:rPr>
          <w:noProof/>
        </w:rPr>
      </w:pPr>
      <w:bookmarkStart w:id="23" w:name="_Toc321920068"/>
      <w:r>
        <w:rPr>
          <w:noProof/>
        </w:rPr>
        <w:t>10.</w:t>
      </w:r>
      <w:r>
        <w:rPr>
          <w:noProof/>
        </w:rPr>
        <w:tab/>
        <w:t>Yritystä koskevat tiedot</w:t>
      </w:r>
      <w:bookmarkEnd w:id="23"/>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555476">
        <w:tc>
          <w:tcPr>
            <w:tcW w:w="8460" w:type="dxa"/>
          </w:tcPr>
          <w:p w:rsidR="00555476" w:rsidRDefault="00543E85">
            <w:pPr>
              <w:rPr>
                <w:noProof/>
                <w:sz w:val="18"/>
                <w:szCs w:val="18"/>
              </w:rPr>
            </w:pPr>
            <w:r>
              <w:rPr>
                <w:noProof/>
                <w:sz w:val="18"/>
              </w:rPr>
              <w:t>Asianomaisen yrityksen pääomarakenne / Toteutettujen / suunniteltujen sijoitusten määrä / Henkilöstön määrä / suunniteltu määrä</w:t>
            </w:r>
          </w:p>
          <w:p w:rsidR="00555476" w:rsidRDefault="00555476">
            <w:pPr>
              <w:rPr>
                <w:noProof/>
                <w:sz w:val="20"/>
              </w:rPr>
            </w:pPr>
          </w:p>
          <w:p w:rsidR="00555476" w:rsidRDefault="00555476">
            <w:pPr>
              <w:rPr>
                <w:noProof/>
                <w:sz w:val="20"/>
              </w:rPr>
            </w:pPr>
          </w:p>
          <w:p w:rsidR="00555476" w:rsidRDefault="00555476">
            <w:pPr>
              <w:rPr>
                <w:noProof/>
                <w:sz w:val="18"/>
                <w:szCs w:val="18"/>
              </w:rPr>
            </w:pPr>
          </w:p>
        </w:tc>
      </w:tr>
    </w:tbl>
    <w:p w:rsidR="00555476" w:rsidRDefault="00555476">
      <w:pPr>
        <w:rPr>
          <w:noProof/>
        </w:rPr>
      </w:pPr>
    </w:p>
    <w:p w:rsidR="00555476" w:rsidRDefault="00555476">
      <w:pPr>
        <w:rPr>
          <w:noProof/>
        </w:rPr>
        <w:sectPr w:rsidR="00555476" w:rsidSect="00543E85">
          <w:pgSz w:w="11907" w:h="16839" w:code="9"/>
          <w:pgMar w:top="1134" w:right="1417" w:bottom="1134" w:left="1417" w:header="709" w:footer="709" w:gutter="0"/>
          <w:cols w:space="708"/>
          <w:docGrid w:linePitch="360"/>
        </w:sectPr>
      </w:pPr>
    </w:p>
    <w:p w:rsidR="00555476" w:rsidRDefault="00543E85">
      <w:pPr>
        <w:spacing w:after="240"/>
        <w:jc w:val="center"/>
        <w:rPr>
          <w:b/>
          <w:noProof/>
          <w:u w:val="single"/>
        </w:rPr>
      </w:pPr>
      <w:r>
        <w:rPr>
          <w:b/>
          <w:noProof/>
          <w:u w:val="single"/>
        </w:rPr>
        <w:t>LISÄYS III</w:t>
      </w:r>
    </w:p>
    <w:p w:rsidR="00555476" w:rsidRDefault="00543E85">
      <w:pPr>
        <w:jc w:val="center"/>
        <w:rPr>
          <w:b/>
          <w:bCs/>
          <w:noProof/>
          <w:u w:val="single"/>
        </w:rPr>
      </w:pPr>
      <w:r>
        <w:rPr>
          <w:b/>
          <w:noProof/>
          <w:u w:val="single"/>
        </w:rPr>
        <w:t>HAKEMUS REKISTERÖIDYKSI VIEJÄKSI</w:t>
      </w:r>
      <w:r>
        <w:rPr>
          <w:b/>
          <w:bCs/>
          <w:noProof/>
          <w:u w:val="single"/>
        </w:rPr>
        <w:br/>
      </w:r>
      <w:r>
        <w:rPr>
          <w:b/>
          <w:noProof/>
          <w:u w:val="single"/>
        </w:rPr>
        <w:t>MMA:iden viejien rekisteröimiseksi osana merentakaisten maiden ja alueiden assosiaatiota Euroopan unioniin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9"/>
      </w:tblGrid>
      <w:tr w:rsidR="00555476">
        <w:tc>
          <w:tcPr>
            <w:tcW w:w="5000" w:type="pct"/>
          </w:tcPr>
          <w:p w:rsidR="00555476" w:rsidRDefault="00543E85">
            <w:pPr>
              <w:rPr>
                <w:b/>
                <w:bCs/>
                <w:noProof/>
                <w:sz w:val="20"/>
                <w:szCs w:val="20"/>
              </w:rPr>
            </w:pPr>
            <w:r>
              <w:rPr>
                <w:b/>
                <w:noProof/>
                <w:sz w:val="20"/>
              </w:rPr>
              <w:t>1. Viejän nimi, täydellinen osoite ja maa, yhteystiedot sekä TIN-tunnistenumero</w:t>
            </w:r>
          </w:p>
          <w:p w:rsidR="00555476" w:rsidRDefault="00555476">
            <w:pPr>
              <w:rPr>
                <w:b/>
                <w:bCs/>
                <w:noProof/>
                <w:sz w:val="20"/>
                <w:szCs w:val="20"/>
              </w:rPr>
            </w:pPr>
          </w:p>
          <w:p w:rsidR="00555476" w:rsidRDefault="00555476">
            <w:pPr>
              <w:rPr>
                <w:b/>
                <w:bCs/>
                <w:noProof/>
                <w:sz w:val="20"/>
                <w:szCs w:val="20"/>
              </w:rPr>
            </w:pPr>
          </w:p>
          <w:p w:rsidR="00555476" w:rsidRDefault="00555476">
            <w:pPr>
              <w:rPr>
                <w:noProof/>
                <w:sz w:val="20"/>
                <w:szCs w:val="20"/>
              </w:rPr>
            </w:pPr>
          </w:p>
        </w:tc>
      </w:tr>
      <w:tr w:rsidR="00555476">
        <w:tc>
          <w:tcPr>
            <w:tcW w:w="5000" w:type="pct"/>
          </w:tcPr>
          <w:p w:rsidR="00555476" w:rsidRDefault="00543E85">
            <w:pPr>
              <w:rPr>
                <w:b/>
                <w:bCs/>
                <w:noProof/>
                <w:sz w:val="20"/>
                <w:szCs w:val="20"/>
              </w:rPr>
            </w:pPr>
            <w:r>
              <w:rPr>
                <w:b/>
                <w:noProof/>
                <w:sz w:val="20"/>
              </w:rPr>
              <w:t xml:space="preserve">2. Ylimääräiset yhteystiedot, mukaan lukien puhelin- ja faksinumero sekä mahdollinen sähköpostiosoite (vapaaehtoinen) </w:t>
            </w:r>
          </w:p>
          <w:p w:rsidR="00555476" w:rsidRDefault="00555476">
            <w:pPr>
              <w:rPr>
                <w:b/>
                <w:bCs/>
                <w:noProof/>
                <w:sz w:val="20"/>
                <w:szCs w:val="20"/>
              </w:rPr>
            </w:pPr>
          </w:p>
          <w:p w:rsidR="00555476" w:rsidRDefault="00555476">
            <w:pPr>
              <w:rPr>
                <w:b/>
                <w:bCs/>
                <w:noProof/>
                <w:sz w:val="20"/>
                <w:szCs w:val="20"/>
              </w:rPr>
            </w:pPr>
          </w:p>
          <w:p w:rsidR="00555476" w:rsidRDefault="00555476">
            <w:pPr>
              <w:rPr>
                <w:b/>
                <w:bCs/>
                <w:noProof/>
                <w:sz w:val="20"/>
                <w:szCs w:val="20"/>
              </w:rPr>
            </w:pPr>
          </w:p>
        </w:tc>
      </w:tr>
      <w:tr w:rsidR="00555476">
        <w:tc>
          <w:tcPr>
            <w:tcW w:w="5000" w:type="pct"/>
          </w:tcPr>
          <w:p w:rsidR="00555476" w:rsidRDefault="00543E85">
            <w:pPr>
              <w:rPr>
                <w:noProof/>
                <w:sz w:val="20"/>
                <w:szCs w:val="20"/>
              </w:rPr>
            </w:pPr>
            <w:r>
              <w:rPr>
                <w:b/>
                <w:noProof/>
                <w:sz w:val="20"/>
              </w:rPr>
              <w:t>3.</w:t>
            </w:r>
            <w:r>
              <w:rPr>
                <w:noProof/>
                <w:sz w:val="20"/>
              </w:rPr>
              <w:t xml:space="preserve"> </w:t>
            </w:r>
            <w:r>
              <w:rPr>
                <w:b/>
                <w:noProof/>
                <w:sz w:val="20"/>
              </w:rPr>
              <w:t>Maininta siitä, onko pääasiallinen toiminto tuotanto vai kauppa</w:t>
            </w:r>
          </w:p>
          <w:p w:rsidR="00555476" w:rsidRDefault="00555476">
            <w:pPr>
              <w:rPr>
                <w:noProof/>
                <w:sz w:val="20"/>
                <w:szCs w:val="20"/>
              </w:rPr>
            </w:pPr>
          </w:p>
          <w:p w:rsidR="00555476" w:rsidRDefault="00555476">
            <w:pPr>
              <w:rPr>
                <w:noProof/>
                <w:sz w:val="20"/>
                <w:szCs w:val="20"/>
              </w:rPr>
            </w:pPr>
          </w:p>
          <w:p w:rsidR="00555476" w:rsidRDefault="00555476">
            <w:pPr>
              <w:rPr>
                <w:noProof/>
                <w:sz w:val="20"/>
                <w:szCs w:val="20"/>
              </w:rPr>
            </w:pPr>
          </w:p>
          <w:p w:rsidR="00555476" w:rsidRDefault="00555476">
            <w:pPr>
              <w:rPr>
                <w:noProof/>
                <w:sz w:val="20"/>
                <w:szCs w:val="20"/>
              </w:rPr>
            </w:pPr>
          </w:p>
          <w:p w:rsidR="00555476" w:rsidRDefault="00555476">
            <w:pPr>
              <w:rPr>
                <w:noProof/>
                <w:sz w:val="20"/>
                <w:szCs w:val="20"/>
              </w:rPr>
            </w:pPr>
          </w:p>
        </w:tc>
      </w:tr>
      <w:tr w:rsidR="00555476">
        <w:tc>
          <w:tcPr>
            <w:tcW w:w="5000" w:type="pct"/>
          </w:tcPr>
          <w:p w:rsidR="00555476" w:rsidRDefault="00543E85">
            <w:pPr>
              <w:rPr>
                <w:b/>
                <w:bCs/>
                <w:noProof/>
                <w:sz w:val="20"/>
                <w:szCs w:val="20"/>
              </w:rPr>
            </w:pPr>
            <w:r>
              <w:rPr>
                <w:b/>
                <w:noProof/>
                <w:sz w:val="20"/>
              </w:rPr>
              <w:t xml:space="preserve">4. Suuntaa-antava kuvaus etuuskohteluun oikeutetuista </w:t>
            </w:r>
            <w:r>
              <w:rPr>
                <w:b/>
                <w:noProof/>
                <w:sz w:val="20"/>
              </w:rPr>
              <w:t>tavaroista ja suuntaa-antava luettelo harmonoidun järjestelmän (HS) nimikkeistä (tai ryhmistä, jos kauppatavarat kuuluvat yli 20 HS-nimikkeeseen)</w:t>
            </w:r>
          </w:p>
          <w:p w:rsidR="00555476" w:rsidRDefault="00555476">
            <w:pPr>
              <w:rPr>
                <w:noProof/>
                <w:sz w:val="20"/>
                <w:szCs w:val="20"/>
              </w:rPr>
            </w:pPr>
          </w:p>
          <w:p w:rsidR="00555476" w:rsidRDefault="00555476">
            <w:pPr>
              <w:rPr>
                <w:noProof/>
                <w:sz w:val="20"/>
                <w:szCs w:val="20"/>
              </w:rPr>
            </w:pPr>
          </w:p>
        </w:tc>
      </w:tr>
      <w:tr w:rsidR="00555476">
        <w:tc>
          <w:tcPr>
            <w:tcW w:w="5000" w:type="pct"/>
          </w:tcPr>
          <w:p w:rsidR="00555476" w:rsidRDefault="00543E85">
            <w:pPr>
              <w:rPr>
                <w:b/>
                <w:bCs/>
                <w:noProof/>
                <w:sz w:val="20"/>
                <w:szCs w:val="20"/>
              </w:rPr>
            </w:pPr>
            <w:r>
              <w:rPr>
                <w:b/>
                <w:noProof/>
                <w:sz w:val="20"/>
              </w:rPr>
              <w:t>5. Viejän sitoumus</w:t>
            </w:r>
          </w:p>
          <w:p w:rsidR="00555476" w:rsidRDefault="00555476">
            <w:pPr>
              <w:rPr>
                <w:b/>
                <w:bCs/>
                <w:noProof/>
                <w:sz w:val="20"/>
                <w:szCs w:val="20"/>
              </w:rPr>
            </w:pPr>
          </w:p>
          <w:p w:rsidR="00555476" w:rsidRDefault="00543E85">
            <w:pPr>
              <w:spacing w:after="60"/>
              <w:rPr>
                <w:b/>
                <w:bCs/>
                <w:noProof/>
                <w:sz w:val="20"/>
                <w:szCs w:val="20"/>
              </w:rPr>
            </w:pPr>
            <w:r>
              <w:rPr>
                <w:b/>
                <w:noProof/>
                <w:sz w:val="20"/>
              </w:rPr>
              <w:t>Viejä</w:t>
            </w:r>
          </w:p>
          <w:p w:rsidR="00555476" w:rsidRDefault="00543E85">
            <w:pPr>
              <w:pStyle w:val="Tiret0"/>
              <w:numPr>
                <w:ilvl w:val="0"/>
                <w:numId w:val="13"/>
              </w:numPr>
              <w:rPr>
                <w:b/>
                <w:noProof/>
                <w:sz w:val="18"/>
                <w:szCs w:val="18"/>
              </w:rPr>
            </w:pPr>
            <w:r>
              <w:rPr>
                <w:b/>
                <w:noProof/>
                <w:sz w:val="18"/>
              </w:rPr>
              <w:t>ilmoittaa, että edellä mainitut tiedot ovat oikein,</w:t>
            </w:r>
          </w:p>
          <w:p w:rsidR="00555476" w:rsidRDefault="00543E85">
            <w:pPr>
              <w:pStyle w:val="Tiret0"/>
              <w:numPr>
                <w:ilvl w:val="0"/>
                <w:numId w:val="13"/>
              </w:numPr>
              <w:rPr>
                <w:b/>
                <w:noProof/>
                <w:sz w:val="18"/>
                <w:szCs w:val="18"/>
              </w:rPr>
            </w:pPr>
            <w:r>
              <w:rPr>
                <w:b/>
                <w:noProof/>
                <w:sz w:val="18"/>
              </w:rPr>
              <w:t>vakuuttaa</w:t>
            </w:r>
            <w:r>
              <w:rPr>
                <w:b/>
                <w:noProof/>
                <w:sz w:val="20"/>
              </w:rPr>
              <w:t xml:space="preserve">, ettei sen </w:t>
            </w:r>
            <w:r>
              <w:rPr>
                <w:b/>
                <w:noProof/>
                <w:sz w:val="20"/>
              </w:rPr>
              <w:t>rekisteröintiä ole aiemmin kumottu, ja jos on kumottu, vakuuttaa, että rekisteröinnin kumoamisen aiheuttanut tilanne on korjattu,</w:t>
            </w:r>
          </w:p>
          <w:p w:rsidR="00555476" w:rsidRDefault="00543E85">
            <w:pPr>
              <w:pStyle w:val="Tiret0"/>
              <w:numPr>
                <w:ilvl w:val="0"/>
                <w:numId w:val="13"/>
              </w:numPr>
              <w:rPr>
                <w:b/>
                <w:noProof/>
                <w:sz w:val="18"/>
                <w:szCs w:val="18"/>
              </w:rPr>
            </w:pPr>
            <w:r>
              <w:rPr>
                <w:b/>
                <w:noProof/>
                <w:sz w:val="18"/>
              </w:rPr>
              <w:t>sitoutuu laatimaan alkuperävakuutuksia ainoastaan etuuskohteluun oikeutetuille tavaroille ja noudattamaan kyseisille tavaroill</w:t>
            </w:r>
            <w:r>
              <w:rPr>
                <w:b/>
                <w:noProof/>
                <w:sz w:val="18"/>
              </w:rPr>
              <w:t>e tässä liitteessä vahvistettuja alkuperäsääntöjä,</w:t>
            </w:r>
          </w:p>
          <w:p w:rsidR="00555476" w:rsidRDefault="00543E85">
            <w:pPr>
              <w:pStyle w:val="Tiret0"/>
              <w:numPr>
                <w:ilvl w:val="0"/>
                <w:numId w:val="13"/>
              </w:numPr>
              <w:rPr>
                <w:b/>
                <w:noProof/>
                <w:sz w:val="18"/>
                <w:szCs w:val="18"/>
              </w:rPr>
            </w:pPr>
            <w:r>
              <w:rPr>
                <w:b/>
                <w:noProof/>
                <w:sz w:val="18"/>
              </w:rPr>
              <w:t>sitoutuu pitämään asianmukaista liikekirjanpitoa etuuskohteluun oikeutettujen tavaroiden tuotannosta/toimituksista ja säilyttämään tämän aineiston vähintään kolmen vuoden ajan sen kalenterivuoden päättymis</w:t>
            </w:r>
            <w:r>
              <w:rPr>
                <w:b/>
                <w:noProof/>
                <w:sz w:val="18"/>
              </w:rPr>
              <w:t>estä, jona alkuperävakuutus laadittiin,</w:t>
            </w:r>
          </w:p>
          <w:p w:rsidR="00555476" w:rsidRDefault="00543E85">
            <w:pPr>
              <w:pStyle w:val="Tiret0"/>
              <w:numPr>
                <w:ilvl w:val="0"/>
                <w:numId w:val="13"/>
              </w:numPr>
              <w:rPr>
                <w:b/>
                <w:noProof/>
                <w:sz w:val="18"/>
                <w:szCs w:val="18"/>
              </w:rPr>
            </w:pPr>
            <w:r>
              <w:rPr>
                <w:b/>
                <w:noProof/>
                <w:sz w:val="18"/>
              </w:rPr>
              <w:t>sitoutuu viipymättä ilmoittamaan toimivaltaiselle viranomaiselle rekisteröintitiedoissa rekisteröidyn viejän numeron saamisen jälkeen tapahtuneista muutoksista,</w:t>
            </w:r>
          </w:p>
          <w:p w:rsidR="00555476" w:rsidRDefault="00543E85">
            <w:pPr>
              <w:pStyle w:val="Tiret0"/>
              <w:numPr>
                <w:ilvl w:val="0"/>
                <w:numId w:val="13"/>
              </w:numPr>
              <w:rPr>
                <w:b/>
                <w:noProof/>
                <w:sz w:val="18"/>
                <w:szCs w:val="18"/>
              </w:rPr>
            </w:pPr>
            <w:r>
              <w:rPr>
                <w:b/>
                <w:noProof/>
                <w:sz w:val="18"/>
              </w:rPr>
              <w:t>sitoutuu tekemään yhteistyötä toimivaltaisen viranomais</w:t>
            </w:r>
            <w:r>
              <w:rPr>
                <w:b/>
                <w:noProof/>
                <w:sz w:val="18"/>
              </w:rPr>
              <w:t>en kanssa,</w:t>
            </w:r>
          </w:p>
          <w:p w:rsidR="00555476" w:rsidRDefault="00543E85">
            <w:pPr>
              <w:pStyle w:val="Tiret0"/>
              <w:numPr>
                <w:ilvl w:val="0"/>
                <w:numId w:val="13"/>
              </w:numPr>
              <w:rPr>
                <w:b/>
                <w:noProof/>
                <w:sz w:val="18"/>
                <w:szCs w:val="18"/>
              </w:rPr>
            </w:pPr>
            <w:r>
              <w:rPr>
                <w:b/>
                <w:noProof/>
                <w:sz w:val="18"/>
              </w:rPr>
              <w:t>sitoutuu hyväksymään kaikki alkuperävakuutustensa oikeellisuutta koskevat tarkastukset, mukaan lukien kirjanpitoaineiston tarkastukset sekä Euroopan komission tai jäsenvaltioiden viranomaisten käynnit tiloissaan,</w:t>
            </w:r>
          </w:p>
          <w:p w:rsidR="00555476" w:rsidRDefault="00543E85">
            <w:pPr>
              <w:pStyle w:val="Tiret0"/>
              <w:numPr>
                <w:ilvl w:val="0"/>
                <w:numId w:val="13"/>
              </w:numPr>
              <w:rPr>
                <w:b/>
                <w:noProof/>
                <w:sz w:val="18"/>
                <w:szCs w:val="18"/>
              </w:rPr>
            </w:pPr>
            <w:r>
              <w:rPr>
                <w:b/>
                <w:noProof/>
                <w:sz w:val="18"/>
              </w:rPr>
              <w:t>sitoutuu pyytämään rekisteröinti</w:t>
            </w:r>
            <w:r>
              <w:rPr>
                <w:b/>
                <w:noProof/>
                <w:sz w:val="18"/>
              </w:rPr>
              <w:t>nsä kumoamista REX-järjestelmässä, kun viejä ei enää täytä tämän päätöksen mukaisia tavaroiden vientiedellytyksiä,</w:t>
            </w:r>
          </w:p>
          <w:p w:rsidR="00555476" w:rsidRDefault="00543E85">
            <w:pPr>
              <w:pStyle w:val="Tiret0"/>
              <w:numPr>
                <w:ilvl w:val="0"/>
                <w:numId w:val="13"/>
              </w:numPr>
              <w:rPr>
                <w:b/>
                <w:noProof/>
                <w:sz w:val="18"/>
                <w:szCs w:val="18"/>
              </w:rPr>
            </w:pPr>
            <w:r>
              <w:rPr>
                <w:b/>
                <w:noProof/>
                <w:sz w:val="18"/>
              </w:rPr>
              <w:t xml:space="preserve"> sitoutuu pyytämään rekisteröintinsä kumoamista REX-järjestelmässä, kun viejä ei enää aio viedä kyseisiä tavaroita tämän päätöksen mukaisesti</w:t>
            </w:r>
            <w:r>
              <w:rPr>
                <w:b/>
                <w:noProof/>
                <w:sz w:val="18"/>
              </w:rPr>
              <w:t>.</w:t>
            </w:r>
          </w:p>
          <w:p w:rsidR="00555476" w:rsidRDefault="00555476">
            <w:pPr>
              <w:rPr>
                <w:noProof/>
                <w:sz w:val="20"/>
                <w:szCs w:val="20"/>
              </w:rPr>
            </w:pPr>
          </w:p>
          <w:p w:rsidR="00555476" w:rsidRDefault="00555476">
            <w:pPr>
              <w:spacing w:after="60"/>
              <w:rPr>
                <w:b/>
                <w:bCs/>
                <w:noProof/>
                <w:sz w:val="20"/>
                <w:szCs w:val="20"/>
              </w:rPr>
            </w:pPr>
          </w:p>
          <w:p w:rsidR="00555476" w:rsidRDefault="00555476">
            <w:pPr>
              <w:rPr>
                <w:noProof/>
                <w:sz w:val="20"/>
                <w:szCs w:val="20"/>
              </w:rPr>
            </w:pPr>
          </w:p>
          <w:p w:rsidR="00555476" w:rsidRDefault="00543E85">
            <w:pPr>
              <w:rPr>
                <w:noProof/>
                <w:sz w:val="20"/>
                <w:szCs w:val="20"/>
              </w:rPr>
            </w:pPr>
            <w:r>
              <w:rPr>
                <w:noProof/>
                <w:sz w:val="20"/>
              </w:rPr>
              <w:t>____________________________________________________</w:t>
            </w:r>
          </w:p>
          <w:p w:rsidR="00555476" w:rsidRDefault="00555476">
            <w:pPr>
              <w:rPr>
                <w:b/>
                <w:bCs/>
                <w:noProof/>
                <w:sz w:val="20"/>
                <w:szCs w:val="20"/>
              </w:rPr>
            </w:pPr>
          </w:p>
          <w:p w:rsidR="00555476" w:rsidRDefault="00543E85">
            <w:pPr>
              <w:rPr>
                <w:b/>
                <w:bCs/>
                <w:noProof/>
                <w:sz w:val="20"/>
                <w:szCs w:val="20"/>
              </w:rPr>
            </w:pPr>
            <w:r>
              <w:rPr>
                <w:b/>
                <w:noProof/>
                <w:sz w:val="20"/>
              </w:rPr>
              <w:t>Paikka, päiväys ja valtuutetun allekirjoittajan allekirjoitus, nimi ja tehtävä tai asema</w:t>
            </w:r>
            <w:r>
              <w:rPr>
                <w:b/>
                <w:noProof/>
                <w:sz w:val="20"/>
                <w:vertAlign w:val="superscript"/>
              </w:rPr>
              <w:t>(1)</w:t>
            </w:r>
          </w:p>
          <w:p w:rsidR="00555476" w:rsidRDefault="00555476">
            <w:pPr>
              <w:rPr>
                <w:b/>
                <w:bCs/>
                <w:noProof/>
                <w:sz w:val="20"/>
                <w:szCs w:val="20"/>
              </w:rPr>
            </w:pPr>
          </w:p>
          <w:p w:rsidR="00555476" w:rsidRDefault="00555476">
            <w:pPr>
              <w:rPr>
                <w:b/>
                <w:bCs/>
                <w:noProof/>
                <w:sz w:val="20"/>
                <w:szCs w:val="20"/>
              </w:rPr>
            </w:pPr>
          </w:p>
          <w:p w:rsidR="00555476" w:rsidRDefault="00555476">
            <w:pPr>
              <w:rPr>
                <w:b/>
                <w:bCs/>
                <w:noProof/>
                <w:sz w:val="20"/>
                <w:szCs w:val="20"/>
              </w:rPr>
            </w:pPr>
          </w:p>
        </w:tc>
      </w:tr>
      <w:tr w:rsidR="00555476">
        <w:tc>
          <w:tcPr>
            <w:tcW w:w="5000" w:type="pct"/>
          </w:tcPr>
          <w:p w:rsidR="00555476" w:rsidRDefault="00543E85">
            <w:pPr>
              <w:rPr>
                <w:b/>
                <w:bCs/>
                <w:noProof/>
                <w:sz w:val="20"/>
                <w:szCs w:val="20"/>
              </w:rPr>
            </w:pPr>
            <w:r>
              <w:rPr>
                <w:b/>
                <w:noProof/>
                <w:sz w:val="20"/>
              </w:rPr>
              <w:t>6. Viejän yksilöity ja tietoinen suostumus tietojensa julkaisemiselle julkisella verkkosivustolla</w:t>
            </w:r>
          </w:p>
          <w:p w:rsidR="00555476" w:rsidRDefault="00555476">
            <w:pPr>
              <w:rPr>
                <w:b/>
                <w:bCs/>
                <w:noProof/>
                <w:sz w:val="20"/>
                <w:szCs w:val="20"/>
              </w:rPr>
            </w:pPr>
          </w:p>
          <w:p w:rsidR="00555476" w:rsidRDefault="00543E85">
            <w:pPr>
              <w:spacing w:after="60"/>
              <w:rPr>
                <w:b/>
                <w:bCs/>
                <w:noProof/>
                <w:sz w:val="20"/>
                <w:szCs w:val="20"/>
              </w:rPr>
            </w:pPr>
            <w:r>
              <w:rPr>
                <w:b/>
                <w:noProof/>
                <w:sz w:val="20"/>
              </w:rPr>
              <w:t>Allekirjoittanut on tietoinen, että tässä hakemuksessa annetut tiedot voidaan julkaista julkisella verkkosivustolla. Allekirjoittanut hyväksyy näiden tietojen julkaisemisen julkisella verkkosivustolla. Allekirjoittanut voi perua näiden tietojen julkaisemis</w:t>
            </w:r>
            <w:r>
              <w:rPr>
                <w:b/>
                <w:noProof/>
                <w:sz w:val="20"/>
              </w:rPr>
              <w:t>ta julkisella verkkosivustolla koskevan suostumuksensa lähettämällä pyynnön rekisteröinnistä vastaaville toimivaltaisille viranomaisille.</w:t>
            </w:r>
          </w:p>
          <w:p w:rsidR="00555476" w:rsidRDefault="00543E85">
            <w:pPr>
              <w:rPr>
                <w:noProof/>
                <w:sz w:val="20"/>
                <w:szCs w:val="20"/>
              </w:rPr>
            </w:pPr>
            <w:r>
              <w:rPr>
                <w:noProof/>
                <w:sz w:val="20"/>
              </w:rPr>
              <w:t>____________________________________________________</w:t>
            </w:r>
          </w:p>
          <w:p w:rsidR="00555476" w:rsidRDefault="00555476">
            <w:pPr>
              <w:rPr>
                <w:noProof/>
                <w:sz w:val="20"/>
                <w:szCs w:val="20"/>
              </w:rPr>
            </w:pPr>
          </w:p>
          <w:p w:rsidR="00555476" w:rsidRDefault="00543E85">
            <w:pPr>
              <w:rPr>
                <w:b/>
                <w:bCs/>
                <w:noProof/>
                <w:sz w:val="20"/>
                <w:szCs w:val="20"/>
              </w:rPr>
            </w:pPr>
            <w:r>
              <w:rPr>
                <w:b/>
                <w:noProof/>
                <w:sz w:val="20"/>
              </w:rPr>
              <w:t>Paikka, päiväys ja valtuutetun allekirjoittajan allekirjoitus, n</w:t>
            </w:r>
            <w:r>
              <w:rPr>
                <w:b/>
                <w:noProof/>
                <w:sz w:val="20"/>
              </w:rPr>
              <w:t>imi ja tehtävä tai asema</w:t>
            </w:r>
            <w:r>
              <w:rPr>
                <w:b/>
                <w:noProof/>
                <w:sz w:val="20"/>
                <w:vertAlign w:val="superscript"/>
              </w:rPr>
              <w:t>(1)</w:t>
            </w:r>
          </w:p>
          <w:p w:rsidR="00555476" w:rsidRDefault="00555476">
            <w:pPr>
              <w:rPr>
                <w:b/>
                <w:bCs/>
                <w:noProof/>
                <w:sz w:val="20"/>
                <w:szCs w:val="20"/>
              </w:rPr>
            </w:pPr>
          </w:p>
        </w:tc>
      </w:tr>
      <w:tr w:rsidR="00555476">
        <w:tc>
          <w:tcPr>
            <w:tcW w:w="5000" w:type="pct"/>
          </w:tcPr>
          <w:p w:rsidR="00555476" w:rsidRDefault="00543E85">
            <w:pPr>
              <w:rPr>
                <w:b/>
                <w:bCs/>
                <w:noProof/>
                <w:sz w:val="20"/>
                <w:szCs w:val="20"/>
              </w:rPr>
            </w:pPr>
            <w:r>
              <w:rPr>
                <w:b/>
                <w:noProof/>
                <w:sz w:val="20"/>
              </w:rPr>
              <w:t>7. Varattu toimivaltaisen viranomaisen käyttöön</w:t>
            </w:r>
          </w:p>
          <w:p w:rsidR="00555476" w:rsidRDefault="00555476">
            <w:pPr>
              <w:rPr>
                <w:b/>
                <w:bCs/>
                <w:noProof/>
                <w:sz w:val="20"/>
                <w:szCs w:val="20"/>
              </w:rPr>
            </w:pPr>
          </w:p>
          <w:p w:rsidR="00555476" w:rsidRDefault="00543E85">
            <w:pPr>
              <w:rPr>
                <w:b/>
                <w:bCs/>
                <w:noProof/>
                <w:sz w:val="20"/>
                <w:szCs w:val="20"/>
              </w:rPr>
            </w:pPr>
            <w:r>
              <w:rPr>
                <w:b/>
                <w:noProof/>
                <w:sz w:val="20"/>
              </w:rPr>
              <w:t>Hakija on rekisteröity numerolla:</w:t>
            </w:r>
          </w:p>
          <w:p w:rsidR="00555476" w:rsidRDefault="00555476">
            <w:pPr>
              <w:rPr>
                <w:b/>
                <w:bCs/>
                <w:noProof/>
                <w:sz w:val="20"/>
                <w:szCs w:val="20"/>
              </w:rPr>
            </w:pPr>
          </w:p>
          <w:p w:rsidR="00555476" w:rsidRDefault="00543E85">
            <w:pPr>
              <w:rPr>
                <w:b/>
                <w:bCs/>
                <w:noProof/>
                <w:sz w:val="20"/>
                <w:szCs w:val="20"/>
              </w:rPr>
            </w:pPr>
            <w:r>
              <w:rPr>
                <w:b/>
                <w:noProof/>
                <w:sz w:val="20"/>
              </w:rPr>
              <w:t>Rekisteröintinumero ______________________________</w:t>
            </w:r>
          </w:p>
          <w:p w:rsidR="00555476" w:rsidRDefault="00555476">
            <w:pPr>
              <w:rPr>
                <w:b/>
                <w:bCs/>
                <w:noProof/>
                <w:sz w:val="20"/>
                <w:szCs w:val="20"/>
              </w:rPr>
            </w:pPr>
          </w:p>
          <w:p w:rsidR="00555476" w:rsidRDefault="00543E85">
            <w:pPr>
              <w:rPr>
                <w:b/>
                <w:bCs/>
                <w:noProof/>
                <w:sz w:val="20"/>
                <w:szCs w:val="20"/>
              </w:rPr>
            </w:pPr>
            <w:r>
              <w:rPr>
                <w:b/>
                <w:noProof/>
                <w:sz w:val="20"/>
              </w:rPr>
              <w:t>Rekisteröintipäivä _______________________________</w:t>
            </w:r>
          </w:p>
          <w:p w:rsidR="00555476" w:rsidRDefault="00555476">
            <w:pPr>
              <w:rPr>
                <w:b/>
                <w:bCs/>
                <w:noProof/>
                <w:sz w:val="20"/>
                <w:szCs w:val="20"/>
              </w:rPr>
            </w:pPr>
          </w:p>
          <w:p w:rsidR="00555476" w:rsidRDefault="00543E85">
            <w:pPr>
              <w:rPr>
                <w:b/>
                <w:bCs/>
                <w:noProof/>
                <w:sz w:val="20"/>
                <w:szCs w:val="20"/>
              </w:rPr>
            </w:pPr>
            <w:r>
              <w:rPr>
                <w:b/>
                <w:noProof/>
                <w:sz w:val="20"/>
              </w:rPr>
              <w:t>Rekisteröinnin voimassaolon alkamispäi</w:t>
            </w:r>
            <w:r>
              <w:rPr>
                <w:b/>
                <w:noProof/>
                <w:sz w:val="20"/>
              </w:rPr>
              <w:t>vä _____________________________</w:t>
            </w:r>
          </w:p>
          <w:p w:rsidR="00555476" w:rsidRDefault="00555476">
            <w:pPr>
              <w:rPr>
                <w:b/>
                <w:bCs/>
                <w:noProof/>
                <w:sz w:val="20"/>
                <w:szCs w:val="20"/>
              </w:rPr>
            </w:pPr>
          </w:p>
          <w:p w:rsidR="00555476" w:rsidRDefault="00555476">
            <w:pPr>
              <w:rPr>
                <w:b/>
                <w:bCs/>
                <w:noProof/>
                <w:sz w:val="20"/>
                <w:szCs w:val="20"/>
              </w:rPr>
            </w:pPr>
          </w:p>
          <w:p w:rsidR="00555476" w:rsidRDefault="00555476">
            <w:pPr>
              <w:rPr>
                <w:b/>
                <w:bCs/>
                <w:noProof/>
                <w:sz w:val="20"/>
                <w:szCs w:val="20"/>
              </w:rPr>
            </w:pPr>
          </w:p>
          <w:p w:rsidR="00555476" w:rsidRDefault="00543E85">
            <w:pPr>
              <w:rPr>
                <w:b/>
                <w:bCs/>
                <w:noProof/>
                <w:sz w:val="20"/>
                <w:szCs w:val="20"/>
              </w:rPr>
            </w:pPr>
            <w:r>
              <w:rPr>
                <w:b/>
                <w:noProof/>
                <w:sz w:val="20"/>
              </w:rPr>
              <w:t xml:space="preserve">Allekirjoitus ja leima </w:t>
            </w:r>
            <w:r>
              <w:rPr>
                <w:b/>
                <w:noProof/>
                <w:sz w:val="20"/>
                <w:vertAlign w:val="superscript"/>
              </w:rPr>
              <w:t>(1)</w:t>
            </w:r>
            <w:r>
              <w:rPr>
                <w:b/>
                <w:noProof/>
                <w:sz w:val="20"/>
              </w:rPr>
              <w:t>_______________________________</w:t>
            </w:r>
          </w:p>
          <w:p w:rsidR="00555476" w:rsidRDefault="00555476">
            <w:pPr>
              <w:rPr>
                <w:b/>
                <w:bCs/>
                <w:noProof/>
                <w:sz w:val="20"/>
                <w:szCs w:val="20"/>
              </w:rPr>
            </w:pPr>
          </w:p>
          <w:p w:rsidR="00555476" w:rsidRDefault="00555476">
            <w:pPr>
              <w:rPr>
                <w:b/>
                <w:bCs/>
                <w:noProof/>
                <w:sz w:val="20"/>
                <w:szCs w:val="20"/>
              </w:rPr>
            </w:pPr>
          </w:p>
        </w:tc>
      </w:tr>
      <w:tr w:rsidR="00555476">
        <w:tc>
          <w:tcPr>
            <w:tcW w:w="5000" w:type="pct"/>
          </w:tcPr>
          <w:p w:rsidR="00555476" w:rsidRDefault="00543E85">
            <w:pPr>
              <w:jc w:val="center"/>
              <w:rPr>
                <w:noProof/>
                <w:color w:val="000000"/>
              </w:rPr>
            </w:pPr>
            <w:r>
              <w:rPr>
                <w:noProof/>
                <w:color w:val="000000"/>
              </w:rPr>
              <w:t>Ilmoitus</w:t>
            </w:r>
          </w:p>
          <w:p w:rsidR="00555476" w:rsidRDefault="00543E85">
            <w:pPr>
              <w:widowControl w:val="0"/>
              <w:spacing w:after="60"/>
              <w:ind w:left="720" w:right="20"/>
              <w:jc w:val="center"/>
              <w:rPr>
                <w:noProof/>
              </w:rPr>
            </w:pPr>
            <w:r>
              <w:rPr>
                <w:noProof/>
                <w:color w:val="000000"/>
              </w:rPr>
              <w:t>REX-järjestelmään tallennettujen henkilötietojen käsittely ja suojaaminen</w:t>
            </w:r>
          </w:p>
          <w:p w:rsidR="00555476" w:rsidRDefault="00543E85">
            <w:pPr>
              <w:widowControl w:val="0"/>
              <w:numPr>
                <w:ilvl w:val="0"/>
                <w:numId w:val="24"/>
              </w:numPr>
              <w:spacing w:after="60"/>
              <w:ind w:right="20"/>
              <w:rPr>
                <w:noProof/>
              </w:rPr>
            </w:pPr>
            <w:r>
              <w:rPr>
                <w:noProof/>
                <w:color w:val="000000"/>
              </w:rPr>
              <w:t xml:space="preserve">Kun Euroopan komissio käsittelee tässä hakemuksessa olevia henkilötietoja, </w:t>
            </w:r>
            <w:r>
              <w:rPr>
                <w:noProof/>
                <w:color w:val="000000"/>
              </w:rPr>
              <w:t>sovelletaan yksilöiden suojelusta yhteisöjen toimielinten ja elinten suorittamassa henkilötietojen käsittelyssä ja näiden tietojen vapaasta liikkuvuudesta annettua Euroopan parlamentin ja neuvoston asetusta (EY) N:o 45/2001. Kun MMA:n toimivaltaiset virano</w:t>
            </w:r>
            <w:r>
              <w:rPr>
                <w:noProof/>
                <w:color w:val="000000"/>
              </w:rPr>
              <w:t>maiset, jotka soveltavat luonnollisten henkilöiden suojelusta henkilötietojen käsittelyssä sekä näiden tietojen vapaasta liikkuvuudesta ja direktiivin 95/46/EY kumoamisesta 27 päivänä huhtikuuta 2016 annettua Euroopan parlamentin ja neuvoston asetusta (EU)</w:t>
            </w:r>
            <w:r>
              <w:rPr>
                <w:noProof/>
                <w:color w:val="000000"/>
              </w:rPr>
              <w:t xml:space="preserve"> 2016/679 (yleinen tietosuoja-asetus), käsittelevät tässä viejäksi rekisteröimistä koskevassa hakemuksessa olevia henkilötietoja, niiden on sovellettava mainitun asetuksen säännöksiä, jotka koskevat henkilötietojen käsittelyä ja näiden tietojen vapaata lii</w:t>
            </w:r>
            <w:r>
              <w:rPr>
                <w:noProof/>
                <w:color w:val="000000"/>
              </w:rPr>
              <w:t>kkuvuutta.</w:t>
            </w:r>
          </w:p>
          <w:p w:rsidR="00555476" w:rsidRDefault="00543E85">
            <w:pPr>
              <w:widowControl w:val="0"/>
              <w:numPr>
                <w:ilvl w:val="0"/>
                <w:numId w:val="24"/>
              </w:numPr>
              <w:spacing w:after="57"/>
              <w:ind w:right="20"/>
              <w:rPr>
                <w:noProof/>
              </w:rPr>
            </w:pPr>
            <w:r>
              <w:rPr>
                <w:noProof/>
                <w:color w:val="000000"/>
              </w:rPr>
              <w:t>Tässä viejäksi rekisteröimistä koskevassa hakemuksessa olevia henkilötietoja käsitellään MMA-assosiaatiopäätöksen soveltamiseksi. Kyseinen lainsäädäntö muodostaa oikeusperustan tähän hakemukseen liittyvien henkilötietojen käsittelylle.</w:t>
            </w:r>
          </w:p>
          <w:p w:rsidR="00555476" w:rsidRDefault="00543E85">
            <w:pPr>
              <w:widowControl w:val="0"/>
              <w:numPr>
                <w:ilvl w:val="0"/>
                <w:numId w:val="24"/>
              </w:numPr>
              <w:spacing w:after="93"/>
              <w:ind w:right="20"/>
              <w:rPr>
                <w:noProof/>
              </w:rPr>
            </w:pPr>
            <w:r>
              <w:rPr>
                <w:noProof/>
              </w:rPr>
              <w:t xml:space="preserve">Sen MMA:n toimivaltainen viranomainen, jossa hakemus on jätetty, on rekisterinpitäjä REX-järjestelmän tietojen käsittelyn osalta. </w:t>
            </w:r>
          </w:p>
          <w:p w:rsidR="00555476" w:rsidRDefault="00543E85">
            <w:pPr>
              <w:widowControl w:val="0"/>
              <w:spacing w:after="93"/>
              <w:ind w:left="743" w:right="20"/>
              <w:rPr>
                <w:noProof/>
              </w:rPr>
            </w:pPr>
            <w:r>
              <w:rPr>
                <w:noProof/>
              </w:rPr>
              <w:t>Luettelo toimivaltaisista viranomaisista on Euroopan komission verkkosivustolla.</w:t>
            </w:r>
          </w:p>
          <w:p w:rsidR="00555476" w:rsidRDefault="00543E85">
            <w:pPr>
              <w:widowControl w:val="0"/>
              <w:numPr>
                <w:ilvl w:val="0"/>
                <w:numId w:val="24"/>
              </w:numPr>
              <w:spacing w:after="52"/>
              <w:ind w:right="20"/>
              <w:rPr>
                <w:noProof/>
              </w:rPr>
            </w:pPr>
            <w:r>
              <w:rPr>
                <w:noProof/>
                <w:color w:val="000000"/>
              </w:rPr>
              <w:t xml:space="preserve">Pääsy tutustumaan kaikkiin tämän hakemuksen </w:t>
            </w:r>
            <w:r>
              <w:rPr>
                <w:noProof/>
                <w:color w:val="000000"/>
              </w:rPr>
              <w:t>tietoihin myönnetään komission käyttäjille, MMA:iden toimivaltaisille viranomaisille ja jäsenvaltioiden tulliviranomaisille antamalla niille käyttäjätunnus ja salasana.</w:t>
            </w:r>
          </w:p>
          <w:p w:rsidR="00555476" w:rsidRDefault="00543E85">
            <w:pPr>
              <w:widowControl w:val="0"/>
              <w:numPr>
                <w:ilvl w:val="0"/>
                <w:numId w:val="24"/>
              </w:numPr>
              <w:spacing w:after="60"/>
              <w:ind w:right="20"/>
              <w:rPr>
                <w:bCs/>
                <w:noProof/>
              </w:rPr>
            </w:pPr>
            <w:r>
              <w:rPr>
                <w:noProof/>
              </w:rPr>
              <w:t>MMA:iden toimivaltaisten viranomaisten on säilytettävä kumotun rekisteröinnin tiedot RE</w:t>
            </w:r>
            <w:r>
              <w:rPr>
                <w:noProof/>
              </w:rPr>
              <w:t xml:space="preserve">X-järjestelmässä kymmenen kalenterivuoden ajan. Määräaika alkaa sen vuoden päättymisestä, jona rekisteröinnin kumoaminen on tapahtunut. </w:t>
            </w:r>
          </w:p>
          <w:p w:rsidR="00555476" w:rsidRDefault="00543E85">
            <w:pPr>
              <w:widowControl w:val="0"/>
              <w:numPr>
                <w:ilvl w:val="0"/>
                <w:numId w:val="24"/>
              </w:numPr>
              <w:spacing w:after="60"/>
              <w:ind w:right="20"/>
              <w:rPr>
                <w:bCs/>
                <w:noProof/>
              </w:rPr>
            </w:pPr>
            <w:r>
              <w:rPr>
                <w:noProof/>
                <w:color w:val="000000"/>
              </w:rPr>
              <w:t>Tietojen kohteella on oikeus tutustua itseään koskeviin, REX-järjestelmässä käsiteltäviin tietoihin ja tarvittaessa oik</w:t>
            </w:r>
            <w:r>
              <w:rPr>
                <w:noProof/>
                <w:color w:val="000000"/>
              </w:rPr>
              <w:t>eus oikaista tai poistaa niitä tai estää niihin tutustuminen asetuksen (EY) N:o 45/2001 tai asetuksen (EU) 2016/679 mukaisesti.</w:t>
            </w:r>
            <w:r>
              <w:rPr>
                <w:noProof/>
              </w:rPr>
              <w:t xml:space="preserve"> Kaikki pyynnöt, jotka koskevat oikeutta tutustua tietoihin, oikaista niitä ja poistaa tai suojata ne, on toimitettava rekisteröi</w:t>
            </w:r>
            <w:r>
              <w:rPr>
                <w:noProof/>
              </w:rPr>
              <w:t>nnistä vastaavien asianomaisen MMA:n toimivaltaisten viranomaisten käsiteltäviksi. Jos rekisteröity viejä on esittänyt komissiolle pyynnön käyttää tätä oikeutta, komissio toimittaa pyynnön asianomaisen MMA:n toimivaltaisille viranomaisille. Jos rekisteröit</w:t>
            </w:r>
            <w:r>
              <w:rPr>
                <w:noProof/>
              </w:rPr>
              <w:t>y viejä ei ole saanut oikeuksiaan kyseiseltä tietojen rekisterinpitäjältä, sen on esitettävä asiaa koskeva pyyntö komissiolle, joka toimii rekisterinpitäjänä. Komissiolla on oikeus oikaista, poistaa tai suojata tiedot.</w:t>
            </w:r>
          </w:p>
          <w:p w:rsidR="00555476" w:rsidRDefault="00543E85">
            <w:pPr>
              <w:widowControl w:val="0"/>
              <w:numPr>
                <w:ilvl w:val="0"/>
                <w:numId w:val="24"/>
              </w:numPr>
              <w:spacing w:after="60"/>
              <w:ind w:right="20"/>
              <w:rPr>
                <w:b/>
                <w:bCs/>
                <w:noProof/>
                <w:sz w:val="20"/>
                <w:szCs w:val="20"/>
              </w:rPr>
            </w:pPr>
            <w:r>
              <w:rPr>
                <w:noProof/>
                <w:color w:val="000000"/>
              </w:rPr>
              <w:t>Valitukset voi osoittaa asianomaisell</w:t>
            </w:r>
            <w:r>
              <w:rPr>
                <w:noProof/>
                <w:color w:val="000000"/>
              </w:rPr>
              <w:t xml:space="preserve">e kansalliselle tietosuojaviranomaiselle. </w:t>
            </w:r>
            <w:r>
              <w:rPr>
                <w:noProof/>
                <w:color w:val="000000"/>
              </w:rPr>
              <w:br/>
              <w:t>Jos valitus koskee Euroopan komission suorittamaa tietojen käsittelyä, se on osoitettava Euroopan tietosuojavaltuutetulle (</w:t>
            </w:r>
            <w:hyperlink r:id="rId21">
              <w:r>
                <w:rPr>
                  <w:noProof/>
                  <w:color w:val="000000"/>
                </w:rPr>
                <w:t>http://www.edps.europa.eu/EDPSWEB/</w:t>
              </w:r>
            </w:hyperlink>
            <w:r>
              <w:rPr>
                <w:noProof/>
                <w:color w:val="000000"/>
              </w:rPr>
              <w:t>).</w:t>
            </w:r>
          </w:p>
        </w:tc>
      </w:tr>
    </w:tbl>
    <w:p w:rsidR="00555476" w:rsidRDefault="00543E85">
      <w:pPr>
        <w:pStyle w:val="Point0"/>
        <w:rPr>
          <w:noProof/>
        </w:rPr>
      </w:pPr>
      <w:r>
        <w:rPr>
          <w:noProof/>
        </w:rPr>
        <w:t>(1)</w:t>
      </w:r>
      <w:r>
        <w:rPr>
          <w:noProof/>
        </w:rPr>
        <w:tab/>
        <w:t>Kun rekisteröidyn viejän asemaa koskevaa hakemusta tai muita tietoja vaihdetaan rekisteröityjen viejien ja edunsaajamaiden toimivaltaisten viranomaisten tai jäsenvaltioiden tulliviranomaisten välillä sähköisillä tietojenkäsittelymenetelmillä, 5, 6 ja</w:t>
      </w:r>
      <w:r>
        <w:rPr>
          <w:noProof/>
        </w:rPr>
        <w:t xml:space="preserve"> 7 kohdassa tarkoitettu allekirjoitus ja leima korvataan sähköisellä varmennuksella.</w:t>
      </w:r>
    </w:p>
    <w:p w:rsidR="00555476" w:rsidRDefault="00555476">
      <w:pPr>
        <w:rPr>
          <w:noProof/>
        </w:rPr>
        <w:sectPr w:rsidR="00555476" w:rsidSect="00543E85">
          <w:pgSz w:w="11907" w:h="16839" w:code="9"/>
          <w:pgMar w:top="1134" w:right="1417" w:bottom="1134" w:left="1417" w:header="709" w:footer="709" w:gutter="0"/>
          <w:cols w:space="708"/>
          <w:docGrid w:linePitch="360"/>
        </w:sectPr>
      </w:pPr>
    </w:p>
    <w:p w:rsidR="00555476" w:rsidRDefault="00543E85">
      <w:pPr>
        <w:pStyle w:val="NormalCentered"/>
        <w:spacing w:before="0" w:after="0"/>
        <w:rPr>
          <w:b/>
          <w:noProof/>
        </w:rPr>
      </w:pPr>
      <w:r>
        <w:rPr>
          <w:b/>
          <w:noProof/>
        </w:rPr>
        <w:t>LISÄYS IV</w:t>
      </w:r>
    </w:p>
    <w:p w:rsidR="00555476" w:rsidRDefault="00543E85">
      <w:pPr>
        <w:spacing w:after="240"/>
        <w:jc w:val="center"/>
        <w:outlineLvl w:val="0"/>
        <w:rPr>
          <w:b/>
          <w:bCs/>
          <w:noProof/>
          <w:u w:val="single"/>
        </w:rPr>
      </w:pPr>
      <w:r>
        <w:rPr>
          <w:b/>
          <w:noProof/>
          <w:u w:val="single"/>
        </w:rPr>
        <w:t xml:space="preserve">ALKUPERÄVAKUUTUS </w:t>
      </w:r>
    </w:p>
    <w:p w:rsidR="00555476" w:rsidRDefault="00543E85">
      <w:pPr>
        <w:spacing w:before="0" w:after="0"/>
        <w:rPr>
          <w:noProof/>
        </w:rPr>
      </w:pPr>
      <w:r>
        <w:rPr>
          <w:noProof/>
        </w:rPr>
        <w:t xml:space="preserve">Laaditaan mihin kaupalliseen asiakirjaan tahansa ilmoittaen viejän ja vastaanottajan nimi ja täydellinen osoite sekä </w:t>
      </w:r>
      <w:r>
        <w:rPr>
          <w:noProof/>
        </w:rPr>
        <w:t>tavaroiden kuvaus ja alkuperävakuutuksen antamispäivä (1)</w:t>
      </w:r>
    </w:p>
    <w:p w:rsidR="00555476" w:rsidRDefault="00543E85">
      <w:pPr>
        <w:outlineLvl w:val="0"/>
        <w:rPr>
          <w:i/>
          <w:iCs/>
          <w:noProof/>
          <w:lang w:val="fr-FR"/>
        </w:rPr>
      </w:pPr>
      <w:r>
        <w:rPr>
          <w:i/>
          <w:noProof/>
          <w:lang w:val="fr-FR"/>
        </w:rPr>
        <w:t>Ranskankielinen toisinto</w:t>
      </w:r>
    </w:p>
    <w:p w:rsidR="00555476" w:rsidRDefault="00543E85">
      <w:pPr>
        <w:spacing w:before="0" w:after="0"/>
        <w:rPr>
          <w:noProof/>
          <w:lang w:val="fr-FR"/>
        </w:rPr>
      </w:pPr>
      <w:r>
        <w:rPr>
          <w:noProof/>
          <w:lang w:val="fr-FR"/>
        </w:rPr>
        <w:t xml:space="preserve">L'exportateur (Numéro d’exportateur enregistré – excepté lorsque la valeur des produits originaires contenus dans l’envoi est inférieure à EUR 10.000 (2)) des produits </w:t>
      </w:r>
      <w:r>
        <w:rPr>
          <w:noProof/>
          <w:lang w:val="fr-FR"/>
        </w:rPr>
        <w:t>couverts par le présent document déclare que, sauf indication claire du contraire, ces produits ont l'origine préférentielle . . . (3) au sens des règles d'origine de la Décision d'association des pays et territoires d'outre-mer et que le critère d’origine</w:t>
      </w:r>
      <w:r>
        <w:rPr>
          <w:noProof/>
          <w:lang w:val="fr-FR"/>
        </w:rPr>
        <w:t xml:space="preserve"> satisfait est … …(4)</w:t>
      </w:r>
    </w:p>
    <w:p w:rsidR="00555476" w:rsidRDefault="00543E85">
      <w:pPr>
        <w:outlineLvl w:val="0"/>
        <w:rPr>
          <w:i/>
          <w:iCs/>
          <w:noProof/>
          <w:lang w:val="en-US"/>
        </w:rPr>
      </w:pPr>
      <w:r>
        <w:rPr>
          <w:i/>
          <w:noProof/>
          <w:lang w:val="en-US"/>
        </w:rPr>
        <w:t>Englanninkielinen toisinto</w:t>
      </w:r>
    </w:p>
    <w:p w:rsidR="00555476" w:rsidRDefault="00543E85">
      <w:pPr>
        <w:spacing w:before="0" w:after="0"/>
        <w:rPr>
          <w:noProof/>
          <w:lang w:val="en-US"/>
        </w:rPr>
      </w:pPr>
      <w:r>
        <w:rPr>
          <w:noProof/>
          <w:lang w:val="en-US"/>
        </w:rPr>
        <w:t>The exporter (Number of Registered Exporter – unless the value of the consigned originating products does not exceed EUR 10,000 (2)) of the products covered by this document declares that, except where other</w:t>
      </w:r>
      <w:r>
        <w:rPr>
          <w:noProof/>
          <w:lang w:val="en-US"/>
        </w:rPr>
        <w:t>wise clearly indicated, these products are of . . . preferential origin (3) according to rules of origin of the Decision on the association of the overseas countries and territories and that the origin criterion met is … …(4)</w:t>
      </w:r>
    </w:p>
    <w:p w:rsidR="00555476" w:rsidRDefault="00543E85">
      <w:pPr>
        <w:spacing w:before="0" w:after="0"/>
        <w:rPr>
          <w:noProof/>
        </w:rPr>
      </w:pPr>
      <w:r>
        <w:rPr>
          <w:noProof/>
        </w:rPr>
        <w:t>______________________________</w:t>
      </w:r>
      <w:r>
        <w:rPr>
          <w:noProof/>
        </w:rPr>
        <w:t>____</w:t>
      </w:r>
    </w:p>
    <w:p w:rsidR="00555476" w:rsidRDefault="00543E85">
      <w:pPr>
        <w:pStyle w:val="Point0"/>
        <w:rPr>
          <w:noProof/>
        </w:rPr>
      </w:pPr>
      <w:r>
        <w:rPr>
          <w:noProof/>
        </w:rPr>
        <w:t>1)</w:t>
      </w:r>
      <w:r>
        <w:rPr>
          <w:noProof/>
        </w:rPr>
        <w:tab/>
        <w:t>Kun alkuperävakuutus korvaa muun vakuutuksen 51 artiklan mukaisesti, tämä on ilmoitettava ja myös alkuperäisen vakuutuksen antamispäivä on mainittava.</w:t>
      </w:r>
    </w:p>
    <w:p w:rsidR="00555476" w:rsidRDefault="00543E85">
      <w:pPr>
        <w:pStyle w:val="Point0"/>
        <w:rPr>
          <w:noProof/>
        </w:rPr>
      </w:pPr>
      <w:r>
        <w:rPr>
          <w:noProof/>
        </w:rPr>
        <w:t>2)</w:t>
      </w:r>
      <w:r>
        <w:rPr>
          <w:noProof/>
        </w:rPr>
        <w:tab/>
        <w:t>Kun alkuperävakuutus korvaa muun vakuutuksen, tällaisen vakuutuksen laativan myöhemmän tavaroi</w:t>
      </w:r>
      <w:r>
        <w:rPr>
          <w:noProof/>
        </w:rPr>
        <w:t>den haltijan on ilmoitettava nimensä ja koko osoitteensa sekä merkittävä ilmaisu (englanninkielinen toisinto) ”acting on the basis of the statement on origin made out by [name and full address of the exporter in the OCT], registered under the following num</w:t>
      </w:r>
      <w:r>
        <w:rPr>
          <w:noProof/>
        </w:rPr>
        <w:t>ber [Number of Registered Exporter of the exporter in the OCT]”.</w:t>
      </w:r>
    </w:p>
    <w:p w:rsidR="00555476" w:rsidRDefault="00543E85">
      <w:pPr>
        <w:pStyle w:val="Point0"/>
        <w:spacing w:before="0" w:after="0"/>
        <w:ind w:left="851" w:hanging="851"/>
        <w:rPr>
          <w:noProof/>
        </w:rPr>
      </w:pPr>
      <w:r>
        <w:rPr>
          <w:noProof/>
        </w:rPr>
        <w:t>3)</w:t>
      </w:r>
      <w:r>
        <w:rPr>
          <w:noProof/>
        </w:rPr>
        <w:tab/>
        <w:t>Tuotteiden alkuperä on merkittävä. Kun alkuperävakuutus liittyy kokonaan tai osittain 46 artiklassa tarkoitettuihin Ceutan ja Melillan alkuperätuotteisiin, viejän on selvästi osoitettava n</w:t>
      </w:r>
      <w:r>
        <w:rPr>
          <w:noProof/>
        </w:rPr>
        <w:t>e tunnuksella ”CM” asiakirjassa, johon vakuutus laaditaan.</w:t>
      </w:r>
    </w:p>
    <w:p w:rsidR="00555476" w:rsidRDefault="00543E85">
      <w:pPr>
        <w:pStyle w:val="Point0"/>
        <w:spacing w:before="0" w:after="0"/>
        <w:ind w:left="851" w:hanging="851"/>
        <w:rPr>
          <w:noProof/>
        </w:rPr>
      </w:pPr>
      <w:r>
        <w:rPr>
          <w:noProof/>
        </w:rPr>
        <w:t>4)</w:t>
      </w:r>
      <w:r>
        <w:rPr>
          <w:noProof/>
        </w:rPr>
        <w:tab/>
        <w:t>Kokonaan tuotetut tuotteet: merkitään kirjain ”P”. Riittävästi valmistetut tai käsitellyt tuotteet: merkitään kirjan ”W” ja sen jälkeen harmonoidun tavarankuvaus- ja koodausjärjestelmän (harmono</w:t>
      </w:r>
      <w:r>
        <w:rPr>
          <w:noProof/>
        </w:rPr>
        <w:t>idun järjestelmän) mukainen vientituotteen nelinumeroinen nimike (esim. ”W 9618); soveltuvin osin edellä viitattu merkintä on korvattava jollakin seuraavista maininnoista:</w:t>
      </w:r>
    </w:p>
    <w:p w:rsidR="00555476" w:rsidRDefault="00543E85">
      <w:pPr>
        <w:pStyle w:val="Point0"/>
        <w:ind w:hanging="130"/>
        <w:rPr>
          <w:noProof/>
          <w:sz w:val="22"/>
        </w:rPr>
      </w:pPr>
      <w:r>
        <w:rPr>
          <w:noProof/>
          <w:sz w:val="22"/>
        </w:rPr>
        <w:t>a)</w:t>
      </w:r>
      <w:r>
        <w:rPr>
          <w:noProof/>
          <w:sz w:val="22"/>
        </w:rPr>
        <w:tab/>
        <w:t>silloin kun on kyse 2 artiklan 2 kohdan mukaisesta kumulaatiosta tai 7 artiklan m</w:t>
      </w:r>
      <w:r>
        <w:rPr>
          <w:noProof/>
          <w:sz w:val="22"/>
        </w:rPr>
        <w:t>ukaisesta kahdenvälisestä kumulaatiosta: merkitään ”EU cumulation” tai ”cumul UE”; merkitään ”OCT cumulation” tai ”cumul PTOM”;</w:t>
      </w:r>
    </w:p>
    <w:p w:rsidR="00555476" w:rsidRDefault="00543E85">
      <w:pPr>
        <w:pStyle w:val="Point0"/>
        <w:spacing w:before="0" w:after="0"/>
        <w:ind w:hanging="130"/>
        <w:rPr>
          <w:noProof/>
          <w:sz w:val="22"/>
        </w:rPr>
      </w:pPr>
      <w:r>
        <w:rPr>
          <w:noProof/>
          <w:sz w:val="22"/>
        </w:rPr>
        <w:t>b)</w:t>
      </w:r>
      <w:r>
        <w:rPr>
          <w:noProof/>
          <w:sz w:val="22"/>
        </w:rPr>
        <w:tab/>
        <w:t>silloin kun on kyse 8 artiklan mukaisesta kumulaatiosta talouskumppanuussopimusmaan kanssa: merkitään ”cumulation with EPA co</w:t>
      </w:r>
      <w:r>
        <w:rPr>
          <w:noProof/>
          <w:sz w:val="22"/>
        </w:rPr>
        <w:t>untry [name of the country]” tai ”cumul avec pays APE [nom du pays]”;</w:t>
      </w:r>
    </w:p>
    <w:p w:rsidR="00555476" w:rsidRDefault="00543E85">
      <w:pPr>
        <w:pStyle w:val="Point0"/>
        <w:ind w:hanging="130"/>
        <w:rPr>
          <w:noProof/>
          <w:sz w:val="22"/>
        </w:rPr>
      </w:pPr>
      <w:r>
        <w:rPr>
          <w:noProof/>
          <w:sz w:val="22"/>
        </w:rPr>
        <w:t>c)</w:t>
      </w:r>
      <w:r>
        <w:rPr>
          <w:noProof/>
          <w:sz w:val="22"/>
        </w:rPr>
        <w:tab/>
        <w:t>silloin kun on kyse 9 artiklan mukaisesta kumulaatiosta GSP-edunsaajamaan kanssa: merkitään ”cumulation with GSP country [name of the country]” tai ”cumul avec pays SPG [nom du pays]”</w:t>
      </w:r>
      <w:r>
        <w:rPr>
          <w:noProof/>
          <w:sz w:val="22"/>
        </w:rPr>
        <w:t>;</w:t>
      </w:r>
    </w:p>
    <w:p w:rsidR="00555476" w:rsidRDefault="00543E85">
      <w:pPr>
        <w:pStyle w:val="Point0"/>
        <w:ind w:hanging="130"/>
        <w:rPr>
          <w:noProof/>
          <w:sz w:val="22"/>
        </w:rPr>
      </w:pPr>
      <w:r>
        <w:rPr>
          <w:noProof/>
          <w:sz w:val="22"/>
        </w:rPr>
        <w:t>d)</w:t>
      </w:r>
      <w:r>
        <w:rPr>
          <w:noProof/>
          <w:sz w:val="22"/>
        </w:rPr>
        <w:tab/>
        <w:t>silloin kun on kyse 10 artiklan mukaisesta kumulaatiosta sellaisen maan kanssa, jonka kanssa unioni on tehnyt vapaakauppasopimuksen: merkitään ”extended cumulation with country [name of the country]” tai ”cumul étendu avec le pays [nom du pays]”.</w:t>
      </w:r>
    </w:p>
    <w:p w:rsidR="00555476" w:rsidRDefault="00543E85">
      <w:pPr>
        <w:spacing w:before="0" w:after="0"/>
        <w:jc w:val="center"/>
        <w:rPr>
          <w:b/>
          <w:noProof/>
          <w:szCs w:val="24"/>
          <w:u w:val="single"/>
        </w:rPr>
      </w:pPr>
      <w:r>
        <w:rPr>
          <w:b/>
          <w:noProof/>
          <w:u w:val="single"/>
        </w:rPr>
        <w:t>LISÄ</w:t>
      </w:r>
      <w:r>
        <w:rPr>
          <w:b/>
          <w:noProof/>
          <w:u w:val="single"/>
        </w:rPr>
        <w:t>YS V</w:t>
      </w:r>
    </w:p>
    <w:p w:rsidR="00555476" w:rsidRDefault="00543E85">
      <w:pPr>
        <w:spacing w:after="240"/>
        <w:jc w:val="center"/>
        <w:rPr>
          <w:b/>
          <w:noProof/>
          <w:szCs w:val="24"/>
        </w:rPr>
      </w:pPr>
      <w:r>
        <w:rPr>
          <w:b/>
          <w:noProof/>
        </w:rPr>
        <w:t>TAVARANTOIMITTAJAN ILMOITUS TUOTTEISTA, JOILLA EI OLE ETUUSKOHTELUALKUPERÄASEMAA</w:t>
      </w:r>
    </w:p>
    <w:p w:rsidR="00555476" w:rsidRDefault="00543E85">
      <w:pPr>
        <w:spacing w:after="240"/>
        <w:rPr>
          <w:noProof/>
          <w:sz w:val="20"/>
          <w:szCs w:val="24"/>
        </w:rPr>
      </w:pPr>
      <w:r>
        <w:rPr>
          <w:noProof/>
          <w:sz w:val="20"/>
        </w:rPr>
        <w:t xml:space="preserve">Allekirjoittanut ilmoittaa, että tässä kauppalaskussa luetellut tavarat ……………………………….………… </w:t>
      </w:r>
      <w:r>
        <w:rPr>
          <w:noProof/>
          <w:sz w:val="20"/>
          <w:vertAlign w:val="superscript"/>
        </w:rPr>
        <w:t>(1)</w:t>
      </w:r>
    </w:p>
    <w:p w:rsidR="00555476" w:rsidRDefault="00543E85">
      <w:pPr>
        <w:spacing w:after="240"/>
        <w:rPr>
          <w:noProof/>
          <w:sz w:val="20"/>
          <w:szCs w:val="24"/>
          <w:vertAlign w:val="superscript"/>
        </w:rPr>
      </w:pPr>
      <w:r>
        <w:rPr>
          <w:noProof/>
          <w:sz w:val="20"/>
        </w:rPr>
        <w:t xml:space="preserve">on tuotettu …………………………………………………………………………………..……… </w:t>
      </w:r>
      <w:r>
        <w:rPr>
          <w:noProof/>
          <w:sz w:val="20"/>
          <w:vertAlign w:val="superscript"/>
        </w:rPr>
        <w:t>(2)</w:t>
      </w:r>
    </w:p>
    <w:p w:rsidR="00555476" w:rsidRDefault="00543E85">
      <w:pPr>
        <w:spacing w:after="240"/>
        <w:rPr>
          <w:noProof/>
          <w:sz w:val="20"/>
          <w:szCs w:val="24"/>
        </w:rPr>
      </w:pPr>
      <w:r>
        <w:rPr>
          <w:noProof/>
          <w:sz w:val="20"/>
        </w:rPr>
        <w:t>ja että niissä on seura</w:t>
      </w:r>
      <w:r>
        <w:rPr>
          <w:noProof/>
          <w:sz w:val="20"/>
        </w:rPr>
        <w:t>avia osia tai aineksia, joilla ei ole talouskumppanuussopimusmaan, MMA:n tai Euroopan unionin alkuperäasemaa etuuskohtelukaupassa:</w:t>
      </w:r>
    </w:p>
    <w:p w:rsidR="00555476" w:rsidRDefault="00543E85">
      <w:pPr>
        <w:spacing w:after="240"/>
        <w:rPr>
          <w:noProof/>
          <w:sz w:val="20"/>
          <w:szCs w:val="24"/>
          <w:vertAlign w:val="superscript"/>
        </w:rPr>
      </w:pPr>
      <w:r>
        <w:rPr>
          <w:noProof/>
          <w:sz w:val="20"/>
        </w:rPr>
        <w:t xml:space="preserve">…………………………….. </w:t>
      </w:r>
      <w:r>
        <w:rPr>
          <w:noProof/>
          <w:sz w:val="20"/>
          <w:vertAlign w:val="superscript"/>
        </w:rPr>
        <w:t>(3)</w:t>
      </w:r>
      <w:r>
        <w:rPr>
          <w:noProof/>
          <w:sz w:val="20"/>
        </w:rPr>
        <w:t xml:space="preserve">   ……………………..….….. </w:t>
      </w:r>
      <w:r>
        <w:rPr>
          <w:noProof/>
          <w:sz w:val="20"/>
          <w:vertAlign w:val="superscript"/>
        </w:rPr>
        <w:t>(4)</w:t>
      </w:r>
      <w:r>
        <w:rPr>
          <w:noProof/>
          <w:sz w:val="20"/>
        </w:rPr>
        <w:t xml:space="preserve">   ……………………..……….. </w:t>
      </w:r>
      <w:r>
        <w:rPr>
          <w:noProof/>
          <w:sz w:val="20"/>
          <w:vertAlign w:val="superscript"/>
        </w:rPr>
        <w:t>(5)</w:t>
      </w:r>
    </w:p>
    <w:p w:rsidR="00555476" w:rsidRDefault="00543E85">
      <w:pPr>
        <w:spacing w:after="240"/>
        <w:rPr>
          <w:noProof/>
          <w:sz w:val="20"/>
          <w:szCs w:val="24"/>
        </w:rPr>
      </w:pPr>
      <w:r>
        <w:rPr>
          <w:noProof/>
          <w:sz w:val="20"/>
        </w:rPr>
        <w:t>……………………………………….……                 ……………………………………………</w:t>
      </w:r>
    </w:p>
    <w:p w:rsidR="00555476" w:rsidRDefault="00543E85">
      <w:pPr>
        <w:spacing w:after="240"/>
        <w:rPr>
          <w:noProof/>
          <w:sz w:val="20"/>
          <w:szCs w:val="24"/>
        </w:rPr>
      </w:pPr>
      <w:r>
        <w:rPr>
          <w:noProof/>
          <w:sz w:val="20"/>
        </w:rPr>
        <w:t>………………………………….…………                 ……………………………………………</w:t>
      </w:r>
    </w:p>
    <w:p w:rsidR="00555476" w:rsidRDefault="00543E85">
      <w:pPr>
        <w:spacing w:after="240"/>
        <w:rPr>
          <w:noProof/>
          <w:sz w:val="20"/>
          <w:szCs w:val="24"/>
        </w:rPr>
      </w:pPr>
      <w:r>
        <w:rPr>
          <w:noProof/>
          <w:sz w:val="20"/>
        </w:rPr>
        <w:t xml:space="preserve">………………………………………………..…………………………………………………… </w:t>
      </w:r>
      <w:r>
        <w:rPr>
          <w:noProof/>
          <w:sz w:val="20"/>
          <w:vertAlign w:val="superscript"/>
        </w:rPr>
        <w:t>(6)</w:t>
      </w:r>
    </w:p>
    <w:p w:rsidR="00555476" w:rsidRDefault="00543E85">
      <w:pPr>
        <w:spacing w:after="240"/>
        <w:rPr>
          <w:noProof/>
          <w:sz w:val="20"/>
          <w:szCs w:val="24"/>
        </w:rPr>
      </w:pPr>
      <w:r>
        <w:rPr>
          <w:noProof/>
          <w:sz w:val="20"/>
        </w:rPr>
        <w:t>Allekirjoittanut sitoutuu toimittamaan tulliviranomaisille kaikki lisätodisteet, joita nämä pitävät tarpeellisina.</w:t>
      </w:r>
    </w:p>
    <w:p w:rsidR="00555476" w:rsidRDefault="00543E85">
      <w:pPr>
        <w:spacing w:after="240"/>
        <w:rPr>
          <w:noProof/>
          <w:sz w:val="20"/>
          <w:szCs w:val="24"/>
        </w:rPr>
      </w:pPr>
      <w:r>
        <w:rPr>
          <w:noProof/>
          <w:sz w:val="20"/>
        </w:rPr>
        <w:t xml:space="preserve">……………………………………….… </w:t>
      </w:r>
      <w:r>
        <w:rPr>
          <w:noProof/>
          <w:sz w:val="20"/>
          <w:vertAlign w:val="superscript"/>
        </w:rPr>
        <w:t>(7)</w:t>
      </w:r>
      <w:r>
        <w:rPr>
          <w:noProof/>
          <w:sz w:val="20"/>
        </w:rPr>
        <w:t xml:space="preserve">                  …………</w:t>
      </w:r>
      <w:r>
        <w:rPr>
          <w:noProof/>
          <w:sz w:val="20"/>
        </w:rPr>
        <w:t xml:space="preserve">………………………..……… </w:t>
      </w:r>
      <w:r>
        <w:rPr>
          <w:noProof/>
          <w:sz w:val="20"/>
          <w:vertAlign w:val="superscript"/>
        </w:rPr>
        <w:t>(8)</w:t>
      </w:r>
    </w:p>
    <w:p w:rsidR="00555476" w:rsidRDefault="00543E85">
      <w:pPr>
        <w:spacing w:after="240"/>
        <w:rPr>
          <w:noProof/>
          <w:sz w:val="20"/>
          <w:szCs w:val="24"/>
          <w:vertAlign w:val="superscript"/>
        </w:rPr>
      </w:pPr>
      <w:r>
        <w:rPr>
          <w:noProof/>
          <w:sz w:val="20"/>
        </w:rPr>
        <w:t xml:space="preserve">                                                                                       …………………………………….……. </w:t>
      </w:r>
      <w:r>
        <w:rPr>
          <w:noProof/>
          <w:sz w:val="20"/>
          <w:vertAlign w:val="superscript"/>
        </w:rPr>
        <w:t>(9)</w:t>
      </w:r>
    </w:p>
    <w:p w:rsidR="00555476" w:rsidRDefault="00555476">
      <w:pPr>
        <w:spacing w:before="0" w:after="240"/>
        <w:jc w:val="center"/>
        <w:rPr>
          <w:i/>
          <w:noProof/>
          <w:sz w:val="20"/>
          <w:szCs w:val="20"/>
        </w:rPr>
      </w:pPr>
    </w:p>
    <w:p w:rsidR="00555476" w:rsidRDefault="00555476">
      <w:pPr>
        <w:spacing w:before="0" w:after="240"/>
        <w:jc w:val="center"/>
        <w:rPr>
          <w:i/>
          <w:noProof/>
          <w:sz w:val="20"/>
          <w:szCs w:val="20"/>
        </w:rPr>
      </w:pPr>
    </w:p>
    <w:p w:rsidR="00555476" w:rsidRDefault="00555476">
      <w:pPr>
        <w:spacing w:before="0" w:after="240"/>
        <w:jc w:val="center"/>
        <w:rPr>
          <w:i/>
          <w:noProof/>
          <w:sz w:val="20"/>
          <w:szCs w:val="20"/>
        </w:rPr>
      </w:pPr>
    </w:p>
    <w:p w:rsidR="00555476" w:rsidRDefault="00543E85">
      <w:pPr>
        <w:spacing w:before="0" w:after="240"/>
        <w:jc w:val="center"/>
        <w:rPr>
          <w:i/>
          <w:noProof/>
          <w:sz w:val="20"/>
          <w:szCs w:val="20"/>
        </w:rPr>
      </w:pPr>
      <w:r>
        <w:rPr>
          <w:i/>
          <w:noProof/>
          <w:sz w:val="20"/>
        </w:rPr>
        <w:t>Huomautus</w:t>
      </w:r>
    </w:p>
    <w:p w:rsidR="00555476" w:rsidRDefault="00543E85">
      <w:pPr>
        <w:tabs>
          <w:tab w:val="left" w:pos="-1170"/>
        </w:tabs>
        <w:spacing w:before="0" w:after="0"/>
        <w:jc w:val="left"/>
        <w:rPr>
          <w:noProof/>
          <w:sz w:val="20"/>
          <w:szCs w:val="20"/>
        </w:rPr>
      </w:pPr>
      <w:r>
        <w:rPr>
          <w:noProof/>
          <w:sz w:val="20"/>
        </w:rPr>
        <w:t>Edellä oleva teksti, sivun alareunassa olevien alaviitteiden mukaisesti täytettynä, muodostaa tavarantoimittajan i</w:t>
      </w:r>
      <w:r>
        <w:rPr>
          <w:noProof/>
          <w:sz w:val="20"/>
        </w:rPr>
        <w:t>lmoituksen. Alaviitteitä ei tarvitse sisällyttää vakuutukseen.</w:t>
      </w:r>
    </w:p>
    <w:p w:rsidR="00555476" w:rsidRDefault="00555476">
      <w:pPr>
        <w:tabs>
          <w:tab w:val="left" w:pos="-1170"/>
        </w:tabs>
        <w:spacing w:before="0" w:after="0"/>
        <w:jc w:val="left"/>
        <w:rPr>
          <w:noProof/>
          <w:sz w:val="20"/>
          <w:szCs w:val="20"/>
        </w:rPr>
      </w:pPr>
    </w:p>
    <w:p w:rsidR="00555476" w:rsidRDefault="00555476">
      <w:pPr>
        <w:tabs>
          <w:tab w:val="left" w:pos="-1170"/>
        </w:tabs>
        <w:spacing w:before="0" w:after="0"/>
        <w:jc w:val="left"/>
        <w:rPr>
          <w:noProof/>
          <w:sz w:val="20"/>
          <w:szCs w:val="20"/>
        </w:rPr>
      </w:pPr>
    </w:p>
    <w:p w:rsidR="00555476" w:rsidRDefault="00555476">
      <w:pPr>
        <w:tabs>
          <w:tab w:val="left" w:pos="-1170"/>
        </w:tabs>
        <w:spacing w:before="0" w:after="0"/>
        <w:jc w:val="left"/>
        <w:rPr>
          <w:noProof/>
          <w:sz w:val="20"/>
          <w:szCs w:val="20"/>
        </w:rPr>
      </w:pPr>
    </w:p>
    <w:p w:rsidR="00555476" w:rsidRDefault="00543E85">
      <w:pPr>
        <w:spacing w:before="0" w:after="0"/>
        <w:jc w:val="left"/>
        <w:rPr>
          <w:noProof/>
          <w:sz w:val="18"/>
        </w:rPr>
      </w:pPr>
      <w:r>
        <w:rPr>
          <w:noProof/>
          <w:sz w:val="18"/>
        </w:rPr>
        <w:t>(</w:t>
      </w:r>
      <w:r>
        <w:rPr>
          <w:noProof/>
          <w:sz w:val="18"/>
          <w:vertAlign w:val="superscript"/>
        </w:rPr>
        <w:t>1</w:t>
      </w:r>
      <w:r>
        <w:rPr>
          <w:noProof/>
          <w:sz w:val="18"/>
        </w:rPr>
        <w:t>)</w:t>
      </w:r>
      <w:r>
        <w:rPr>
          <w:noProof/>
        </w:rPr>
        <w:tab/>
      </w:r>
      <w:r>
        <w:rPr>
          <w:noProof/>
          <w:sz w:val="18"/>
        </w:rPr>
        <w:t>– Jos ilmoitus koskee ainoastaan tiettyjä kauppalaskussa lueteltuja tavaroita, niissä on oltava tunnus tai merkki, jonka avulla ne voidaan selvästi tunnistaa, ja tästä merkistä on mainit</w:t>
      </w:r>
      <w:r>
        <w:rPr>
          <w:noProof/>
          <w:sz w:val="18"/>
        </w:rPr>
        <w:t>tava seuraavasti: ”............................ ”tässä kauppalaskussa luetellut ….................... , joissa on merkintä ..........…, on tuotettu ...............................”.</w:t>
      </w:r>
    </w:p>
    <w:p w:rsidR="00555476" w:rsidRDefault="00543E85">
      <w:pPr>
        <w:spacing w:before="0" w:after="0"/>
        <w:rPr>
          <w:noProof/>
          <w:sz w:val="18"/>
        </w:rPr>
      </w:pPr>
      <w:r>
        <w:rPr>
          <w:noProof/>
        </w:rPr>
        <w:tab/>
      </w:r>
      <w:r>
        <w:rPr>
          <w:noProof/>
          <w:sz w:val="18"/>
        </w:rPr>
        <w:t>– Jos käytetään muuta asiakirjaa kuin kauppalaskua tai kauppalaskun liite</w:t>
      </w:r>
      <w:r>
        <w:rPr>
          <w:noProof/>
          <w:sz w:val="18"/>
        </w:rPr>
        <w:t>ttä (katso 27 artiklan 1 kohta), kyseisen asiakirjan nimi on mainittava ilmaisun ”kauppalasku” sijasta.</w:t>
      </w:r>
    </w:p>
    <w:p w:rsidR="00555476" w:rsidRDefault="00543E85">
      <w:pPr>
        <w:spacing w:before="0" w:after="0"/>
        <w:rPr>
          <w:noProof/>
          <w:sz w:val="18"/>
        </w:rPr>
      </w:pPr>
      <w:r>
        <w:rPr>
          <w:noProof/>
          <w:sz w:val="18"/>
        </w:rPr>
        <w:t>(</w:t>
      </w:r>
      <w:r>
        <w:rPr>
          <w:noProof/>
          <w:sz w:val="18"/>
          <w:vertAlign w:val="superscript"/>
        </w:rPr>
        <w:t>2</w:t>
      </w:r>
      <w:r>
        <w:rPr>
          <w:noProof/>
          <w:sz w:val="18"/>
        </w:rPr>
        <w:t>)</w:t>
      </w:r>
      <w:r>
        <w:rPr>
          <w:noProof/>
        </w:rPr>
        <w:tab/>
      </w:r>
      <w:r>
        <w:rPr>
          <w:noProof/>
          <w:sz w:val="18"/>
        </w:rPr>
        <w:t>Euroopan unioni, jäsenvaltio, talouskumppanuussopimusmaa tai merentakainen maa tai alue (MMA).</w:t>
      </w:r>
    </w:p>
    <w:p w:rsidR="00555476" w:rsidRDefault="00543E85">
      <w:pPr>
        <w:spacing w:before="0" w:after="0"/>
        <w:rPr>
          <w:noProof/>
          <w:sz w:val="18"/>
        </w:rPr>
      </w:pPr>
      <w:r>
        <w:rPr>
          <w:noProof/>
          <w:sz w:val="18"/>
        </w:rPr>
        <w:t>(</w:t>
      </w:r>
      <w:r>
        <w:rPr>
          <w:noProof/>
          <w:sz w:val="18"/>
          <w:vertAlign w:val="superscript"/>
        </w:rPr>
        <w:t>3</w:t>
      </w:r>
      <w:r>
        <w:rPr>
          <w:noProof/>
          <w:sz w:val="18"/>
        </w:rPr>
        <w:t>)</w:t>
      </w:r>
      <w:r>
        <w:rPr>
          <w:noProof/>
        </w:rPr>
        <w:tab/>
      </w:r>
      <w:r>
        <w:rPr>
          <w:noProof/>
          <w:sz w:val="18"/>
        </w:rPr>
        <w:t>Tavaran kuvaus on aina merkittävä. Tavaran kuvauk</w:t>
      </w:r>
      <w:r>
        <w:rPr>
          <w:noProof/>
          <w:sz w:val="18"/>
        </w:rPr>
        <w:t>sen on oltava riittävä ja niin yksityiskohtainen, että tavarat voidaan luokitella tariffiin.</w:t>
      </w:r>
    </w:p>
    <w:p w:rsidR="00555476" w:rsidRDefault="00543E85">
      <w:pPr>
        <w:spacing w:before="0" w:after="0"/>
        <w:rPr>
          <w:noProof/>
          <w:sz w:val="18"/>
        </w:rPr>
      </w:pPr>
      <w:r>
        <w:rPr>
          <w:noProof/>
          <w:sz w:val="18"/>
        </w:rPr>
        <w:t>(</w:t>
      </w:r>
      <w:r>
        <w:rPr>
          <w:noProof/>
          <w:sz w:val="18"/>
          <w:vertAlign w:val="superscript"/>
        </w:rPr>
        <w:t>4</w:t>
      </w:r>
      <w:r>
        <w:rPr>
          <w:noProof/>
          <w:sz w:val="18"/>
        </w:rPr>
        <w:t>)</w:t>
      </w:r>
      <w:r>
        <w:rPr>
          <w:noProof/>
        </w:rPr>
        <w:tab/>
      </w:r>
      <w:r>
        <w:rPr>
          <w:noProof/>
          <w:sz w:val="18"/>
        </w:rPr>
        <w:t>Tullausarvo ilmoitetaan vain, jos sitä vaaditaan.</w:t>
      </w:r>
    </w:p>
    <w:p w:rsidR="00555476" w:rsidRDefault="00543E85">
      <w:pPr>
        <w:spacing w:before="0" w:after="0"/>
        <w:rPr>
          <w:noProof/>
          <w:sz w:val="18"/>
        </w:rPr>
      </w:pPr>
      <w:r>
        <w:rPr>
          <w:noProof/>
          <w:sz w:val="18"/>
        </w:rPr>
        <w:t>(</w:t>
      </w:r>
      <w:r>
        <w:rPr>
          <w:noProof/>
          <w:sz w:val="18"/>
          <w:vertAlign w:val="superscript"/>
        </w:rPr>
        <w:t>5</w:t>
      </w:r>
      <w:r>
        <w:rPr>
          <w:noProof/>
          <w:sz w:val="18"/>
        </w:rPr>
        <w:t>)</w:t>
      </w:r>
      <w:r>
        <w:rPr>
          <w:noProof/>
        </w:rPr>
        <w:tab/>
      </w:r>
      <w:r>
        <w:rPr>
          <w:noProof/>
          <w:sz w:val="18"/>
        </w:rPr>
        <w:t xml:space="preserve">Alkuperämaa ilmoitetaan vain, jos sitä vaaditaan. Kyseessä on oltava etuuskohteluun oikeuttava alkuperä, </w:t>
      </w:r>
      <w:r>
        <w:rPr>
          <w:noProof/>
          <w:sz w:val="18"/>
        </w:rPr>
        <w:t>muu alkuperä ilmoitetaan merkitsemällä ”kolmas maa”.</w:t>
      </w:r>
    </w:p>
    <w:p w:rsidR="00555476" w:rsidRDefault="00543E85">
      <w:pPr>
        <w:spacing w:before="0" w:after="0"/>
        <w:rPr>
          <w:noProof/>
          <w:sz w:val="18"/>
        </w:rPr>
      </w:pPr>
      <w:r>
        <w:rPr>
          <w:noProof/>
          <w:sz w:val="18"/>
        </w:rPr>
        <w:t>(</w:t>
      </w:r>
      <w:r>
        <w:rPr>
          <w:noProof/>
          <w:sz w:val="18"/>
          <w:vertAlign w:val="superscript"/>
        </w:rPr>
        <w:t>6</w:t>
      </w:r>
      <w:r>
        <w:rPr>
          <w:noProof/>
          <w:sz w:val="18"/>
        </w:rPr>
        <w:t>)</w:t>
      </w:r>
      <w:r>
        <w:rPr>
          <w:noProof/>
        </w:rPr>
        <w:tab/>
      </w:r>
      <w:r>
        <w:rPr>
          <w:noProof/>
          <w:sz w:val="18"/>
        </w:rPr>
        <w:t>Lisätään lause ”ja niille on suoritettu seuraava valmistus tai käsittely [Euroopan unionissa] [jäsenvaltiossa] [talouskumppanuussopimusmaassa] [MMA:ssa] [] …” sekä suoritetun valmistuksen tai käsitte</w:t>
      </w:r>
      <w:r>
        <w:rPr>
          <w:noProof/>
          <w:sz w:val="18"/>
        </w:rPr>
        <w:t>lyn kuvaus, jos tällaista tietoa vaaditaan.</w:t>
      </w:r>
    </w:p>
    <w:p w:rsidR="00555476" w:rsidRDefault="00543E85">
      <w:pPr>
        <w:spacing w:before="0" w:after="0"/>
        <w:rPr>
          <w:noProof/>
          <w:sz w:val="18"/>
        </w:rPr>
      </w:pPr>
      <w:r>
        <w:rPr>
          <w:noProof/>
          <w:sz w:val="18"/>
        </w:rPr>
        <w:t>(</w:t>
      </w:r>
      <w:r>
        <w:rPr>
          <w:noProof/>
          <w:sz w:val="18"/>
          <w:vertAlign w:val="superscript"/>
        </w:rPr>
        <w:t>7</w:t>
      </w:r>
      <w:r>
        <w:rPr>
          <w:noProof/>
          <w:sz w:val="18"/>
        </w:rPr>
        <w:t>)</w:t>
      </w:r>
      <w:r>
        <w:rPr>
          <w:noProof/>
        </w:rPr>
        <w:tab/>
      </w:r>
      <w:r>
        <w:rPr>
          <w:noProof/>
          <w:sz w:val="18"/>
        </w:rPr>
        <w:t xml:space="preserve">Paikka ja päiväys. Jos kyseessä on 27 artiklan 2 kohdassa tarkoitettu tavarantoimittajan pitkäaikaisilmoitus, lisätään seuraava virke: ”Tämä ilmoitus on voimassa näiden tuotteiden kaikkien lähetysten osalta, </w:t>
      </w:r>
      <w:r>
        <w:rPr>
          <w:noProof/>
          <w:sz w:val="18"/>
        </w:rPr>
        <w:t>jotka lähetetään ……… – ……….”</w:t>
      </w:r>
    </w:p>
    <w:p w:rsidR="00555476" w:rsidRDefault="00543E85">
      <w:pPr>
        <w:spacing w:before="0" w:after="0"/>
        <w:rPr>
          <w:noProof/>
          <w:sz w:val="18"/>
        </w:rPr>
      </w:pPr>
      <w:r>
        <w:rPr>
          <w:noProof/>
          <w:sz w:val="18"/>
        </w:rPr>
        <w:t>(</w:t>
      </w:r>
      <w:r>
        <w:rPr>
          <w:noProof/>
          <w:sz w:val="18"/>
          <w:vertAlign w:val="superscript"/>
        </w:rPr>
        <w:t>8</w:t>
      </w:r>
      <w:r>
        <w:rPr>
          <w:noProof/>
          <w:sz w:val="18"/>
        </w:rPr>
        <w:t>)</w:t>
      </w:r>
      <w:r>
        <w:rPr>
          <w:noProof/>
        </w:rPr>
        <w:tab/>
      </w:r>
      <w:r>
        <w:rPr>
          <w:noProof/>
          <w:sz w:val="18"/>
        </w:rPr>
        <w:t>Nimi ja asema yrityksessä.</w:t>
      </w:r>
    </w:p>
    <w:p w:rsidR="00555476" w:rsidRDefault="00543E85">
      <w:pPr>
        <w:spacing w:before="0" w:after="0"/>
        <w:rPr>
          <w:noProof/>
        </w:rPr>
      </w:pPr>
      <w:r>
        <w:rPr>
          <w:noProof/>
          <w:sz w:val="18"/>
        </w:rPr>
        <w:t>(</w:t>
      </w:r>
      <w:r>
        <w:rPr>
          <w:noProof/>
          <w:sz w:val="18"/>
          <w:vertAlign w:val="superscript"/>
        </w:rPr>
        <w:t>9</w:t>
      </w:r>
      <w:r>
        <w:rPr>
          <w:noProof/>
          <w:sz w:val="18"/>
        </w:rPr>
        <w:t>)</w:t>
      </w:r>
      <w:r>
        <w:rPr>
          <w:noProof/>
        </w:rPr>
        <w:tab/>
      </w:r>
      <w:r>
        <w:rPr>
          <w:noProof/>
          <w:sz w:val="18"/>
        </w:rPr>
        <w:t>Allekirjoitus</w:t>
      </w:r>
    </w:p>
    <w:p w:rsidR="00555476" w:rsidRDefault="00543E85">
      <w:pPr>
        <w:spacing w:before="0" w:after="200" w:line="276" w:lineRule="auto"/>
        <w:jc w:val="left"/>
        <w:rPr>
          <w:b/>
          <w:noProof/>
          <w:u w:val="single"/>
        </w:rPr>
      </w:pPr>
      <w:r>
        <w:rPr>
          <w:noProof/>
        </w:rPr>
        <w:br w:type="page"/>
      </w:r>
    </w:p>
    <w:p w:rsidR="00555476" w:rsidRDefault="00543E85">
      <w:pPr>
        <w:spacing w:after="240"/>
        <w:jc w:val="center"/>
        <w:rPr>
          <w:b/>
          <w:smallCaps/>
          <w:noProof/>
          <w:u w:val="single"/>
        </w:rPr>
      </w:pPr>
      <w:r>
        <w:rPr>
          <w:b/>
          <w:noProof/>
          <w:u w:val="single"/>
        </w:rPr>
        <w:t>LISÄYS VI</w:t>
      </w:r>
    </w:p>
    <w:p w:rsidR="00555476" w:rsidRDefault="00543E85">
      <w:pPr>
        <w:tabs>
          <w:tab w:val="right" w:leader="dot" w:pos="9639"/>
        </w:tabs>
        <w:spacing w:after="240"/>
        <w:jc w:val="center"/>
        <w:rPr>
          <w:b/>
          <w:noProof/>
          <w:sz w:val="20"/>
          <w:szCs w:val="20"/>
        </w:rPr>
      </w:pPr>
      <w:r>
        <w:rPr>
          <w:b/>
          <w:noProof/>
          <w:sz w:val="20"/>
        </w:rPr>
        <w:t>Tiedotustodistus</w:t>
      </w:r>
    </w:p>
    <w:p w:rsidR="00555476" w:rsidRDefault="00543E85">
      <w:pPr>
        <w:rPr>
          <w:noProof/>
          <w:sz w:val="20"/>
          <w:szCs w:val="20"/>
        </w:rPr>
      </w:pPr>
      <w:r>
        <w:rPr>
          <w:noProof/>
          <w:sz w:val="20"/>
        </w:rPr>
        <w:t>1.</w:t>
      </w:r>
      <w:r>
        <w:rPr>
          <w:noProof/>
        </w:rPr>
        <w:tab/>
      </w:r>
      <w:r>
        <w:rPr>
          <w:noProof/>
          <w:sz w:val="20"/>
        </w:rPr>
        <w:t xml:space="preserve">On käytettävä tässä liitteessä esitettyä tiedotustodistuslomaketta. Lomake on painettava yhdellä tai useammalla niistä kielistä, joilla tämä </w:t>
      </w:r>
      <w:r>
        <w:rPr>
          <w:noProof/>
          <w:sz w:val="20"/>
        </w:rPr>
        <w:t xml:space="preserve">päätös on laadittu, ja viejävaltion tai -alueen sisäisen lainsäädännön mukaisesti. Tiedotustodistus on täytettävä jollakin näistä kielistä. Jos todistus täytetään käsin, se on täytettävä musteella painokirjaimin. Siinä on oltava painettu tai muulla tavoin </w:t>
      </w:r>
      <w:r>
        <w:rPr>
          <w:noProof/>
          <w:sz w:val="20"/>
        </w:rPr>
        <w:t>tehty sarjanumero, josta se voidaan tunnistaa.</w:t>
      </w:r>
    </w:p>
    <w:p w:rsidR="00555476" w:rsidRDefault="00543E85">
      <w:pPr>
        <w:rPr>
          <w:noProof/>
          <w:sz w:val="20"/>
          <w:szCs w:val="20"/>
        </w:rPr>
      </w:pPr>
      <w:r>
        <w:rPr>
          <w:noProof/>
          <w:sz w:val="20"/>
        </w:rPr>
        <w:t>2.</w:t>
      </w:r>
      <w:r>
        <w:rPr>
          <w:noProof/>
        </w:rPr>
        <w:tab/>
      </w:r>
      <w:r>
        <w:rPr>
          <w:noProof/>
          <w:sz w:val="20"/>
        </w:rPr>
        <w:t>Tiedotustodistuksen koon on oltava 210 x 297 mm; lomakkeen pituus saa kuitenkin olla enintään 8 mm määrämittaa suurempi tai enintään 5 mm sitä pienempi. Käytettävän paperin on oltava valkoista, liimakäsitel</w:t>
      </w:r>
      <w:r>
        <w:rPr>
          <w:noProof/>
          <w:sz w:val="20"/>
        </w:rPr>
        <w:t>tyä, hiokkeetonta kirjoituspaperia, joka painaa vähintään 25 g/m2.</w:t>
      </w:r>
    </w:p>
    <w:p w:rsidR="00555476" w:rsidRDefault="00543E85">
      <w:pPr>
        <w:rPr>
          <w:noProof/>
          <w:sz w:val="20"/>
          <w:szCs w:val="20"/>
        </w:rPr>
      </w:pPr>
      <w:r>
        <w:rPr>
          <w:noProof/>
          <w:sz w:val="20"/>
        </w:rPr>
        <w:t>3.</w:t>
      </w:r>
      <w:r>
        <w:rPr>
          <w:noProof/>
        </w:rPr>
        <w:tab/>
      </w:r>
      <w:r>
        <w:rPr>
          <w:noProof/>
          <w:sz w:val="20"/>
        </w:rPr>
        <w:t>Kansalliset viranomaiset voivat pidättää itselleen lomakkeiden paino-oikeuden tai antaa niiden painamisen hyväksymiensä kirjapainojen tehtäväksi. Jälkimmäisessä tapauksessa jokaisessa lo</w:t>
      </w:r>
      <w:r>
        <w:rPr>
          <w:noProof/>
          <w:sz w:val="20"/>
        </w:rPr>
        <w:t>makkeessa on oltava maininta tästä hyväksymisestä. Jokaisessa lomakkeessa on oltava kirjapainon nimi ja osoite tai merkki, josta kirjapaino voidaan tunnistaa.</w:t>
      </w:r>
    </w:p>
    <w:p w:rsidR="00555476" w:rsidRDefault="00543E85">
      <w:pPr>
        <w:spacing w:before="0" w:after="0"/>
        <w:jc w:val="left"/>
        <w:rPr>
          <w:rFonts w:eastAsia="Times New Roman"/>
          <w:noProof/>
          <w:szCs w:val="20"/>
        </w:rPr>
      </w:pPr>
      <w:r>
        <w:rPr>
          <w:noProof/>
        </w:rPr>
        <w:br w:type="page"/>
      </w:r>
    </w:p>
    <w:tbl>
      <w:tblPr>
        <w:tblW w:w="10101" w:type="dxa"/>
        <w:tblInd w:w="29" w:type="dxa"/>
        <w:tblLayout w:type="fixed"/>
        <w:tblCellMar>
          <w:left w:w="29" w:type="dxa"/>
          <w:right w:w="29" w:type="dxa"/>
        </w:tblCellMar>
        <w:tblLook w:val="0000" w:firstRow="0" w:lastRow="0" w:firstColumn="0" w:lastColumn="0" w:noHBand="0" w:noVBand="0"/>
      </w:tblPr>
      <w:tblGrid>
        <w:gridCol w:w="350"/>
        <w:gridCol w:w="8"/>
        <w:gridCol w:w="2479"/>
        <w:gridCol w:w="2427"/>
        <w:gridCol w:w="13"/>
        <w:gridCol w:w="2043"/>
        <w:gridCol w:w="339"/>
        <w:gridCol w:w="23"/>
        <w:gridCol w:w="1074"/>
        <w:gridCol w:w="1262"/>
        <w:gridCol w:w="83"/>
      </w:tblGrid>
      <w:tr w:rsidR="00555476">
        <w:trPr>
          <w:trHeight w:val="957"/>
        </w:trPr>
        <w:tc>
          <w:tcPr>
            <w:tcW w:w="350" w:type="dxa"/>
            <w:tcBorders>
              <w:top w:val="single" w:sz="6" w:space="0" w:color="auto"/>
              <w:left w:val="single" w:sz="6" w:space="0" w:color="auto"/>
            </w:tcBorders>
          </w:tcPr>
          <w:p w:rsidR="00555476" w:rsidRDefault="00543E85">
            <w:pPr>
              <w:widowControl w:val="0"/>
              <w:tabs>
                <w:tab w:val="right" w:pos="4461"/>
              </w:tabs>
              <w:spacing w:before="0" w:after="0" w:line="360" w:lineRule="auto"/>
              <w:jc w:val="right"/>
              <w:rPr>
                <w:rFonts w:eastAsia="Times New Roman"/>
                <w:b/>
                <w:noProof/>
                <w:sz w:val="20"/>
                <w:szCs w:val="20"/>
              </w:rPr>
            </w:pPr>
            <w:r>
              <w:rPr>
                <w:b/>
                <w:noProof/>
                <w:sz w:val="20"/>
              </w:rPr>
              <w:t xml:space="preserve">1. </w:t>
            </w:r>
          </w:p>
        </w:tc>
        <w:tc>
          <w:tcPr>
            <w:tcW w:w="2487" w:type="dxa"/>
            <w:gridSpan w:val="2"/>
            <w:tcBorders>
              <w:top w:val="single" w:sz="6" w:space="0" w:color="auto"/>
            </w:tcBorders>
          </w:tcPr>
          <w:p w:rsidR="00555476" w:rsidRDefault="00543E85">
            <w:pPr>
              <w:widowControl w:val="0"/>
              <w:tabs>
                <w:tab w:val="right" w:pos="4461"/>
              </w:tabs>
              <w:spacing w:before="0" w:after="0" w:line="360" w:lineRule="auto"/>
              <w:jc w:val="left"/>
              <w:rPr>
                <w:rFonts w:eastAsia="Times New Roman"/>
                <w:b/>
                <w:noProof/>
                <w:sz w:val="20"/>
                <w:szCs w:val="20"/>
              </w:rPr>
            </w:pPr>
            <w:r>
              <w:rPr>
                <w:b/>
                <w:noProof/>
                <w:sz w:val="20"/>
              </w:rPr>
              <w:t xml:space="preserve">Tavarantoimittaja </w:t>
            </w:r>
            <w:r>
              <w:rPr>
                <w:b/>
                <w:noProof/>
                <w:sz w:val="20"/>
                <w:vertAlign w:val="superscript"/>
              </w:rPr>
              <w:t>(1)</w:t>
            </w:r>
          </w:p>
        </w:tc>
        <w:tc>
          <w:tcPr>
            <w:tcW w:w="2427" w:type="dxa"/>
            <w:tcBorders>
              <w:top w:val="single" w:sz="6" w:space="0" w:color="auto"/>
              <w:right w:val="single" w:sz="6"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c>
          <w:tcPr>
            <w:tcW w:w="4837" w:type="dxa"/>
            <w:gridSpan w:val="7"/>
            <w:tcBorders>
              <w:top w:val="single" w:sz="6" w:space="0" w:color="auto"/>
              <w:left w:val="single" w:sz="6" w:space="0" w:color="auto"/>
              <w:right w:val="single" w:sz="6" w:space="0" w:color="auto"/>
            </w:tcBorders>
          </w:tcPr>
          <w:p w:rsidR="00555476" w:rsidRDefault="00543E85">
            <w:pPr>
              <w:widowControl w:val="0"/>
              <w:tabs>
                <w:tab w:val="right" w:pos="4461"/>
              </w:tabs>
              <w:spacing w:before="0" w:after="0" w:line="360" w:lineRule="auto"/>
              <w:jc w:val="center"/>
              <w:rPr>
                <w:rFonts w:eastAsia="Times New Roman"/>
                <w:b/>
                <w:noProof/>
                <w:sz w:val="20"/>
                <w:szCs w:val="20"/>
              </w:rPr>
            </w:pPr>
            <w:r>
              <w:rPr>
                <w:b/>
                <w:noProof/>
                <w:sz w:val="20"/>
              </w:rPr>
              <w:t>TIEDOTUSTODISTUS</w:t>
            </w:r>
            <w:r>
              <w:rPr>
                <w:rFonts w:eastAsia="Times New Roman"/>
                <w:b/>
                <w:noProof/>
                <w:sz w:val="20"/>
                <w:szCs w:val="20"/>
              </w:rPr>
              <w:br/>
            </w:r>
            <w:r>
              <w:rPr>
                <w:b/>
                <w:noProof/>
                <w:sz w:val="20"/>
              </w:rPr>
              <w:t xml:space="preserve">seuraavien sopimuspuolten välistä </w:t>
            </w:r>
            <w:r>
              <w:rPr>
                <w:b/>
                <w:noProof/>
                <w:sz w:val="20"/>
              </w:rPr>
              <w:t>etuuskohtelukauppaa varten</w:t>
            </w:r>
          </w:p>
        </w:tc>
      </w:tr>
      <w:tr w:rsidR="00555476">
        <w:tc>
          <w:tcPr>
            <w:tcW w:w="350" w:type="dxa"/>
            <w:tcBorders>
              <w:top w:val="single" w:sz="6" w:space="0" w:color="auto"/>
              <w:left w:val="single" w:sz="6" w:space="0" w:color="auto"/>
            </w:tcBorders>
          </w:tcPr>
          <w:p w:rsidR="00555476" w:rsidRDefault="00543E85">
            <w:pPr>
              <w:widowControl w:val="0"/>
              <w:tabs>
                <w:tab w:val="right" w:pos="4461"/>
              </w:tabs>
              <w:spacing w:before="0" w:after="0" w:line="360" w:lineRule="auto"/>
              <w:jc w:val="right"/>
              <w:rPr>
                <w:rFonts w:eastAsia="Times New Roman"/>
                <w:b/>
                <w:noProof/>
                <w:sz w:val="20"/>
                <w:szCs w:val="20"/>
              </w:rPr>
            </w:pPr>
            <w:r>
              <w:rPr>
                <w:b/>
                <w:noProof/>
                <w:sz w:val="20"/>
              </w:rPr>
              <w:t xml:space="preserve">2. </w:t>
            </w:r>
          </w:p>
        </w:tc>
        <w:tc>
          <w:tcPr>
            <w:tcW w:w="2487" w:type="dxa"/>
            <w:gridSpan w:val="2"/>
            <w:tcBorders>
              <w:top w:val="single" w:sz="6" w:space="0" w:color="auto"/>
            </w:tcBorders>
          </w:tcPr>
          <w:p w:rsidR="00555476" w:rsidRDefault="00543E85">
            <w:pPr>
              <w:widowControl w:val="0"/>
              <w:tabs>
                <w:tab w:val="right" w:pos="4461"/>
              </w:tabs>
              <w:spacing w:before="0" w:after="0" w:line="360" w:lineRule="auto"/>
              <w:jc w:val="left"/>
              <w:rPr>
                <w:rFonts w:eastAsia="Times New Roman"/>
                <w:b/>
                <w:noProof/>
                <w:sz w:val="20"/>
                <w:szCs w:val="20"/>
              </w:rPr>
            </w:pPr>
            <w:r>
              <w:rPr>
                <w:b/>
                <w:noProof/>
                <w:sz w:val="20"/>
              </w:rPr>
              <w:t xml:space="preserve">Vastaanottaja </w:t>
            </w:r>
            <w:r>
              <w:rPr>
                <w:b/>
                <w:noProof/>
                <w:sz w:val="20"/>
                <w:vertAlign w:val="superscript"/>
              </w:rPr>
              <w:t>(1)</w:t>
            </w:r>
          </w:p>
        </w:tc>
        <w:tc>
          <w:tcPr>
            <w:tcW w:w="2427" w:type="dxa"/>
            <w:tcBorders>
              <w:top w:val="single" w:sz="6" w:space="0" w:color="auto"/>
              <w:right w:val="single" w:sz="6"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c>
          <w:tcPr>
            <w:tcW w:w="4754" w:type="dxa"/>
            <w:gridSpan w:val="6"/>
            <w:tcBorders>
              <w:left w:val="single" w:sz="6" w:space="0" w:color="auto"/>
            </w:tcBorders>
          </w:tcPr>
          <w:p w:rsidR="00555476" w:rsidRDefault="00543E85">
            <w:pPr>
              <w:widowControl w:val="0"/>
              <w:spacing w:before="0" w:after="0" w:line="360" w:lineRule="auto"/>
              <w:jc w:val="center"/>
              <w:rPr>
                <w:rFonts w:eastAsia="Times New Roman"/>
                <w:b/>
                <w:noProof/>
                <w:sz w:val="20"/>
                <w:szCs w:val="20"/>
              </w:rPr>
            </w:pPr>
            <w:r>
              <w:rPr>
                <w:b/>
                <w:noProof/>
                <w:sz w:val="20"/>
              </w:rPr>
              <w:t>EUROOPAN UNIONI</w:t>
            </w:r>
          </w:p>
          <w:p w:rsidR="00555476" w:rsidRDefault="00543E85">
            <w:pPr>
              <w:widowControl w:val="0"/>
              <w:spacing w:before="0" w:after="0" w:line="360" w:lineRule="auto"/>
              <w:jc w:val="center"/>
              <w:rPr>
                <w:rFonts w:eastAsia="Times New Roman"/>
                <w:b/>
                <w:noProof/>
                <w:sz w:val="20"/>
                <w:szCs w:val="20"/>
              </w:rPr>
            </w:pPr>
            <w:r>
              <w:rPr>
                <w:b/>
                <w:noProof/>
                <w:sz w:val="20"/>
              </w:rPr>
              <w:t>ja</w:t>
            </w:r>
          </w:p>
          <w:p w:rsidR="00555476" w:rsidRDefault="00543E85">
            <w:pPr>
              <w:widowControl w:val="0"/>
              <w:spacing w:before="0" w:after="0" w:line="360" w:lineRule="auto"/>
              <w:jc w:val="center"/>
              <w:rPr>
                <w:rFonts w:eastAsia="Times New Roman"/>
                <w:b/>
                <w:noProof/>
                <w:sz w:val="20"/>
                <w:szCs w:val="20"/>
              </w:rPr>
            </w:pPr>
            <w:r>
              <w:rPr>
                <w:b/>
                <w:noProof/>
                <w:sz w:val="20"/>
              </w:rPr>
              <w:t>MMA:t</w:t>
            </w:r>
          </w:p>
        </w:tc>
        <w:tc>
          <w:tcPr>
            <w:tcW w:w="83" w:type="dxa"/>
            <w:tcBorders>
              <w:right w:val="single" w:sz="6"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r>
      <w:tr w:rsidR="00555476">
        <w:trPr>
          <w:trHeight w:val="957"/>
        </w:trPr>
        <w:tc>
          <w:tcPr>
            <w:tcW w:w="350" w:type="dxa"/>
            <w:tcBorders>
              <w:top w:val="single" w:sz="6" w:space="0" w:color="auto"/>
              <w:left w:val="single" w:sz="6" w:space="0" w:color="auto"/>
              <w:bottom w:val="single" w:sz="6" w:space="0" w:color="auto"/>
            </w:tcBorders>
          </w:tcPr>
          <w:p w:rsidR="00555476" w:rsidRDefault="00543E85">
            <w:pPr>
              <w:widowControl w:val="0"/>
              <w:tabs>
                <w:tab w:val="right" w:pos="4461"/>
              </w:tabs>
              <w:spacing w:before="0" w:after="0" w:line="360" w:lineRule="auto"/>
              <w:jc w:val="right"/>
              <w:rPr>
                <w:rFonts w:eastAsia="Times New Roman"/>
                <w:b/>
                <w:noProof/>
                <w:sz w:val="20"/>
                <w:szCs w:val="20"/>
              </w:rPr>
            </w:pPr>
            <w:r>
              <w:rPr>
                <w:b/>
                <w:noProof/>
                <w:sz w:val="20"/>
              </w:rPr>
              <w:t xml:space="preserve">3. </w:t>
            </w:r>
          </w:p>
        </w:tc>
        <w:tc>
          <w:tcPr>
            <w:tcW w:w="2487" w:type="dxa"/>
            <w:gridSpan w:val="2"/>
            <w:tcBorders>
              <w:top w:val="single" w:sz="6" w:space="0" w:color="auto"/>
              <w:bottom w:val="single" w:sz="6" w:space="0" w:color="auto"/>
            </w:tcBorders>
          </w:tcPr>
          <w:p w:rsidR="00555476" w:rsidRDefault="00543E85">
            <w:pPr>
              <w:widowControl w:val="0"/>
              <w:tabs>
                <w:tab w:val="right" w:pos="4461"/>
              </w:tabs>
              <w:spacing w:before="0" w:after="0" w:line="360" w:lineRule="auto"/>
              <w:jc w:val="left"/>
              <w:rPr>
                <w:rFonts w:eastAsia="Times New Roman"/>
                <w:b/>
                <w:noProof/>
                <w:sz w:val="20"/>
                <w:szCs w:val="20"/>
              </w:rPr>
            </w:pPr>
            <w:r>
              <w:rPr>
                <w:b/>
                <w:noProof/>
                <w:sz w:val="20"/>
              </w:rPr>
              <w:t xml:space="preserve">Käsittelijä </w:t>
            </w:r>
            <w:r>
              <w:rPr>
                <w:b/>
                <w:noProof/>
                <w:sz w:val="20"/>
                <w:vertAlign w:val="superscript"/>
              </w:rPr>
              <w:t>(1)</w:t>
            </w:r>
          </w:p>
        </w:tc>
        <w:tc>
          <w:tcPr>
            <w:tcW w:w="2427" w:type="dxa"/>
            <w:tcBorders>
              <w:top w:val="single" w:sz="6" w:space="0" w:color="auto"/>
              <w:bottom w:val="single" w:sz="6" w:space="0" w:color="auto"/>
              <w:right w:val="single" w:sz="6"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c>
          <w:tcPr>
            <w:tcW w:w="4837" w:type="dxa"/>
            <w:gridSpan w:val="7"/>
            <w:tcBorders>
              <w:top w:val="single" w:sz="6" w:space="0" w:color="auto"/>
              <w:left w:val="single" w:sz="6" w:space="0" w:color="auto"/>
              <w:bottom w:val="single" w:sz="6" w:space="0" w:color="auto"/>
              <w:right w:val="single" w:sz="6" w:space="0" w:color="auto"/>
            </w:tcBorders>
          </w:tcPr>
          <w:p w:rsidR="00555476" w:rsidRDefault="00543E85">
            <w:pPr>
              <w:widowControl w:val="0"/>
              <w:tabs>
                <w:tab w:val="right" w:pos="4461"/>
              </w:tabs>
              <w:spacing w:before="0" w:after="0" w:line="360" w:lineRule="auto"/>
              <w:jc w:val="left"/>
              <w:rPr>
                <w:rFonts w:eastAsia="Times New Roman"/>
                <w:b/>
                <w:noProof/>
                <w:sz w:val="20"/>
                <w:szCs w:val="20"/>
              </w:rPr>
            </w:pPr>
            <w:r>
              <w:rPr>
                <w:b/>
                <w:noProof/>
                <w:sz w:val="20"/>
              </w:rPr>
              <w:t>4. Valtio, jossa valmistus tai käsittely on suoritettu</w:t>
            </w:r>
          </w:p>
        </w:tc>
      </w:tr>
      <w:tr w:rsidR="00555476">
        <w:trPr>
          <w:trHeight w:val="705"/>
        </w:trPr>
        <w:tc>
          <w:tcPr>
            <w:tcW w:w="350" w:type="dxa"/>
            <w:tcBorders>
              <w:top w:val="single" w:sz="6" w:space="0" w:color="auto"/>
              <w:left w:val="single" w:sz="6" w:space="0" w:color="auto"/>
              <w:bottom w:val="single" w:sz="4" w:space="0" w:color="auto"/>
            </w:tcBorders>
          </w:tcPr>
          <w:p w:rsidR="00555476" w:rsidRDefault="00543E85">
            <w:pPr>
              <w:widowControl w:val="0"/>
              <w:tabs>
                <w:tab w:val="right" w:pos="4461"/>
              </w:tabs>
              <w:spacing w:before="0" w:after="0" w:line="360" w:lineRule="auto"/>
              <w:jc w:val="right"/>
              <w:rPr>
                <w:rFonts w:eastAsia="Times New Roman"/>
                <w:b/>
                <w:noProof/>
                <w:sz w:val="20"/>
                <w:szCs w:val="20"/>
              </w:rPr>
            </w:pPr>
            <w:r>
              <w:rPr>
                <w:b/>
                <w:noProof/>
                <w:sz w:val="20"/>
              </w:rPr>
              <w:t xml:space="preserve">6. </w:t>
            </w:r>
          </w:p>
        </w:tc>
        <w:tc>
          <w:tcPr>
            <w:tcW w:w="4914" w:type="dxa"/>
            <w:gridSpan w:val="3"/>
            <w:tcBorders>
              <w:top w:val="single" w:sz="6" w:space="0" w:color="auto"/>
              <w:bottom w:val="single" w:sz="4" w:space="0" w:color="auto"/>
              <w:right w:val="single" w:sz="6" w:space="0" w:color="auto"/>
            </w:tcBorders>
          </w:tcPr>
          <w:p w:rsidR="00555476" w:rsidRDefault="00543E85">
            <w:pPr>
              <w:widowControl w:val="0"/>
              <w:tabs>
                <w:tab w:val="right" w:pos="4461"/>
              </w:tabs>
              <w:spacing w:before="0" w:after="0" w:line="360" w:lineRule="auto"/>
              <w:jc w:val="left"/>
              <w:rPr>
                <w:rFonts w:eastAsia="Times New Roman"/>
                <w:b/>
                <w:noProof/>
                <w:sz w:val="20"/>
                <w:szCs w:val="20"/>
              </w:rPr>
            </w:pPr>
            <w:r>
              <w:rPr>
                <w:b/>
                <w:noProof/>
                <w:sz w:val="20"/>
              </w:rPr>
              <w:t xml:space="preserve">Tuontitullitoimipaikka </w:t>
            </w:r>
            <w:r>
              <w:rPr>
                <w:b/>
                <w:noProof/>
                <w:sz w:val="20"/>
                <w:vertAlign w:val="superscript"/>
              </w:rPr>
              <w:t>(1)</w:t>
            </w:r>
          </w:p>
        </w:tc>
        <w:tc>
          <w:tcPr>
            <w:tcW w:w="4837" w:type="dxa"/>
            <w:gridSpan w:val="7"/>
            <w:tcBorders>
              <w:top w:val="single" w:sz="6" w:space="0" w:color="auto"/>
              <w:left w:val="single" w:sz="6" w:space="0" w:color="auto"/>
              <w:bottom w:val="single" w:sz="4" w:space="0" w:color="auto"/>
              <w:right w:val="single" w:sz="6" w:space="0" w:color="auto"/>
            </w:tcBorders>
          </w:tcPr>
          <w:p w:rsidR="00555476" w:rsidRDefault="00543E85">
            <w:pPr>
              <w:widowControl w:val="0"/>
              <w:tabs>
                <w:tab w:val="right" w:pos="4461"/>
              </w:tabs>
              <w:spacing w:before="0" w:after="0" w:line="360" w:lineRule="auto"/>
              <w:jc w:val="left"/>
              <w:rPr>
                <w:rFonts w:eastAsia="Times New Roman"/>
                <w:b/>
                <w:noProof/>
                <w:sz w:val="20"/>
                <w:szCs w:val="20"/>
              </w:rPr>
            </w:pPr>
            <w:r>
              <w:rPr>
                <w:b/>
                <w:noProof/>
                <w:sz w:val="20"/>
              </w:rPr>
              <w:t>5. Viranomainen täyttää</w:t>
            </w:r>
          </w:p>
        </w:tc>
      </w:tr>
      <w:tr w:rsidR="00555476">
        <w:tc>
          <w:tcPr>
            <w:tcW w:w="350" w:type="dxa"/>
            <w:tcBorders>
              <w:top w:val="single" w:sz="4" w:space="0" w:color="auto"/>
              <w:left w:val="single" w:sz="4" w:space="0" w:color="auto"/>
            </w:tcBorders>
          </w:tcPr>
          <w:p w:rsidR="00555476" w:rsidRDefault="00543E85">
            <w:pPr>
              <w:widowControl w:val="0"/>
              <w:tabs>
                <w:tab w:val="right" w:pos="4461"/>
              </w:tabs>
              <w:spacing w:before="0" w:after="0" w:line="360" w:lineRule="auto"/>
              <w:jc w:val="right"/>
              <w:rPr>
                <w:rFonts w:eastAsia="Times New Roman"/>
                <w:b/>
                <w:noProof/>
                <w:sz w:val="20"/>
                <w:szCs w:val="20"/>
              </w:rPr>
            </w:pPr>
            <w:r>
              <w:rPr>
                <w:b/>
                <w:noProof/>
                <w:sz w:val="20"/>
              </w:rPr>
              <w:t xml:space="preserve">7. </w:t>
            </w:r>
          </w:p>
        </w:tc>
        <w:tc>
          <w:tcPr>
            <w:tcW w:w="2487" w:type="dxa"/>
            <w:gridSpan w:val="2"/>
            <w:tcBorders>
              <w:top w:val="single" w:sz="4" w:space="0" w:color="auto"/>
            </w:tcBorders>
          </w:tcPr>
          <w:p w:rsidR="00555476" w:rsidRDefault="00543E85">
            <w:pPr>
              <w:widowControl w:val="0"/>
              <w:tabs>
                <w:tab w:val="right" w:pos="4461"/>
              </w:tabs>
              <w:spacing w:before="0" w:after="0" w:line="360" w:lineRule="auto"/>
              <w:jc w:val="left"/>
              <w:rPr>
                <w:rFonts w:eastAsia="Times New Roman"/>
                <w:b/>
                <w:noProof/>
                <w:sz w:val="20"/>
                <w:szCs w:val="20"/>
              </w:rPr>
            </w:pPr>
            <w:r>
              <w:rPr>
                <w:b/>
                <w:noProof/>
                <w:sz w:val="20"/>
              </w:rPr>
              <w:t xml:space="preserve">Tuontiasiakirja </w:t>
            </w:r>
            <w:r>
              <w:rPr>
                <w:b/>
                <w:noProof/>
                <w:sz w:val="20"/>
                <w:vertAlign w:val="superscript"/>
              </w:rPr>
              <w:t>(2)</w:t>
            </w:r>
          </w:p>
        </w:tc>
        <w:tc>
          <w:tcPr>
            <w:tcW w:w="2427" w:type="dxa"/>
            <w:tcBorders>
              <w:top w:val="single" w:sz="4" w:space="0" w:color="auto"/>
              <w:right w:val="single" w:sz="4"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c>
          <w:tcPr>
            <w:tcW w:w="4837" w:type="dxa"/>
            <w:gridSpan w:val="7"/>
            <w:tcBorders>
              <w:top w:val="single" w:sz="4" w:space="0" w:color="auto"/>
              <w:left w:val="single" w:sz="4" w:space="0" w:color="auto"/>
              <w:right w:val="single" w:sz="4"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r>
      <w:tr w:rsidR="00555476">
        <w:tc>
          <w:tcPr>
            <w:tcW w:w="350" w:type="dxa"/>
            <w:tcBorders>
              <w:left w:val="single" w:sz="4"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c>
          <w:tcPr>
            <w:tcW w:w="2487" w:type="dxa"/>
            <w:gridSpan w:val="2"/>
          </w:tcPr>
          <w:p w:rsidR="00555476" w:rsidRDefault="00543E85">
            <w:pPr>
              <w:widowControl w:val="0"/>
              <w:tabs>
                <w:tab w:val="right" w:pos="4461"/>
              </w:tabs>
              <w:spacing w:before="0" w:after="0" w:line="360" w:lineRule="auto"/>
              <w:jc w:val="left"/>
              <w:rPr>
                <w:rFonts w:eastAsia="Times New Roman"/>
                <w:noProof/>
                <w:sz w:val="20"/>
                <w:szCs w:val="20"/>
              </w:rPr>
            </w:pPr>
            <w:r>
              <w:rPr>
                <w:noProof/>
                <w:sz w:val="20"/>
              </w:rPr>
              <w:t xml:space="preserve">Lomake </w:t>
            </w:r>
            <w:r>
              <w:rPr>
                <w:noProof/>
                <w:sz w:val="20"/>
              </w:rPr>
              <w:t>...............................</w:t>
            </w:r>
          </w:p>
        </w:tc>
        <w:tc>
          <w:tcPr>
            <w:tcW w:w="2427" w:type="dxa"/>
            <w:tcBorders>
              <w:right w:val="single" w:sz="4" w:space="0" w:color="auto"/>
            </w:tcBorders>
          </w:tcPr>
          <w:p w:rsidR="00555476" w:rsidRDefault="00543E85">
            <w:pPr>
              <w:widowControl w:val="0"/>
              <w:tabs>
                <w:tab w:val="right" w:pos="4461"/>
              </w:tabs>
              <w:spacing w:before="0" w:after="0" w:line="360" w:lineRule="auto"/>
              <w:jc w:val="left"/>
              <w:rPr>
                <w:rFonts w:eastAsia="Times New Roman"/>
                <w:noProof/>
                <w:sz w:val="20"/>
                <w:szCs w:val="20"/>
              </w:rPr>
            </w:pPr>
            <w:r>
              <w:rPr>
                <w:noProof/>
                <w:sz w:val="20"/>
              </w:rPr>
              <w:t>Nro ..........................</w:t>
            </w:r>
          </w:p>
        </w:tc>
        <w:tc>
          <w:tcPr>
            <w:tcW w:w="4837" w:type="dxa"/>
            <w:gridSpan w:val="7"/>
            <w:tcBorders>
              <w:left w:val="single" w:sz="4" w:space="0" w:color="auto"/>
              <w:right w:val="single" w:sz="4"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r>
      <w:tr w:rsidR="00555476">
        <w:trPr>
          <w:cantSplit/>
          <w:trHeight w:val="249"/>
        </w:trPr>
        <w:tc>
          <w:tcPr>
            <w:tcW w:w="358" w:type="dxa"/>
            <w:gridSpan w:val="2"/>
            <w:tcBorders>
              <w:left w:val="single" w:sz="4" w:space="0" w:color="auto"/>
            </w:tcBorders>
          </w:tcPr>
          <w:p w:rsidR="00555476" w:rsidRDefault="00555476">
            <w:pPr>
              <w:widowControl w:val="0"/>
              <w:tabs>
                <w:tab w:val="right" w:pos="4461"/>
                <w:tab w:val="right" w:pos="5209"/>
              </w:tabs>
              <w:spacing w:before="0" w:after="0" w:line="360" w:lineRule="auto"/>
              <w:jc w:val="left"/>
              <w:rPr>
                <w:rFonts w:eastAsia="Times New Roman"/>
                <w:noProof/>
                <w:sz w:val="20"/>
                <w:szCs w:val="20"/>
              </w:rPr>
            </w:pPr>
          </w:p>
        </w:tc>
        <w:tc>
          <w:tcPr>
            <w:tcW w:w="4906" w:type="dxa"/>
            <w:gridSpan w:val="2"/>
            <w:tcBorders>
              <w:right w:val="single" w:sz="4" w:space="0" w:color="auto"/>
            </w:tcBorders>
          </w:tcPr>
          <w:p w:rsidR="00555476" w:rsidRDefault="00543E85">
            <w:pPr>
              <w:widowControl w:val="0"/>
              <w:tabs>
                <w:tab w:val="right" w:pos="4461"/>
                <w:tab w:val="right" w:pos="5209"/>
              </w:tabs>
              <w:spacing w:before="0" w:after="0" w:line="360" w:lineRule="auto"/>
              <w:jc w:val="left"/>
              <w:rPr>
                <w:rFonts w:eastAsia="Times New Roman"/>
                <w:noProof/>
                <w:sz w:val="20"/>
                <w:szCs w:val="20"/>
              </w:rPr>
            </w:pPr>
            <w:r>
              <w:rPr>
                <w:noProof/>
                <w:sz w:val="20"/>
              </w:rPr>
              <w:t>Sarja …….………………………………………………</w:t>
            </w:r>
          </w:p>
        </w:tc>
        <w:tc>
          <w:tcPr>
            <w:tcW w:w="4837" w:type="dxa"/>
            <w:gridSpan w:val="7"/>
            <w:tcBorders>
              <w:left w:val="single" w:sz="4" w:space="0" w:color="auto"/>
              <w:right w:val="single" w:sz="4"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r>
      <w:tr w:rsidR="00555476">
        <w:trPr>
          <w:cantSplit/>
          <w:trHeight w:val="192"/>
        </w:trPr>
        <w:tc>
          <w:tcPr>
            <w:tcW w:w="350" w:type="dxa"/>
            <w:tcBorders>
              <w:left w:val="single" w:sz="4" w:space="0" w:color="auto"/>
              <w:bottom w:val="single" w:sz="4"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c>
          <w:tcPr>
            <w:tcW w:w="4927" w:type="dxa"/>
            <w:gridSpan w:val="4"/>
            <w:tcBorders>
              <w:bottom w:val="single" w:sz="4" w:space="0" w:color="auto"/>
              <w:right w:val="single" w:sz="4" w:space="0" w:color="auto"/>
            </w:tcBorders>
          </w:tcPr>
          <w:p w:rsidR="00555476" w:rsidRDefault="00543E85">
            <w:pPr>
              <w:widowControl w:val="0"/>
              <w:tabs>
                <w:tab w:val="right" w:pos="4461"/>
              </w:tabs>
              <w:spacing w:before="0" w:after="0" w:line="360" w:lineRule="auto"/>
              <w:jc w:val="left"/>
              <w:rPr>
                <w:rFonts w:eastAsia="Times New Roman"/>
                <w:noProof/>
                <w:sz w:val="20"/>
                <w:szCs w:val="20"/>
              </w:rPr>
            </w:pPr>
            <w:r>
              <w:rPr>
                <w:noProof/>
                <w:sz w:val="20"/>
              </w:rPr>
              <w:t>Päiväys</w:t>
            </w:r>
          </w:p>
        </w:tc>
        <w:tc>
          <w:tcPr>
            <w:tcW w:w="4824" w:type="dxa"/>
            <w:gridSpan w:val="6"/>
            <w:tcBorders>
              <w:left w:val="single" w:sz="4" w:space="0" w:color="auto"/>
              <w:bottom w:val="single" w:sz="4" w:space="0" w:color="auto"/>
              <w:right w:val="single" w:sz="4"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r>
      <w:tr w:rsidR="00555476">
        <w:tc>
          <w:tcPr>
            <w:tcW w:w="10101" w:type="dxa"/>
            <w:gridSpan w:val="11"/>
            <w:tcBorders>
              <w:top w:val="single" w:sz="4" w:space="0" w:color="auto"/>
              <w:left w:val="single" w:sz="4" w:space="0" w:color="auto"/>
              <w:bottom w:val="single" w:sz="4" w:space="0" w:color="auto"/>
              <w:right w:val="single" w:sz="4" w:space="0" w:color="auto"/>
            </w:tcBorders>
          </w:tcPr>
          <w:p w:rsidR="00555476" w:rsidRDefault="00543E85">
            <w:pPr>
              <w:widowControl w:val="0"/>
              <w:tabs>
                <w:tab w:val="right" w:pos="4461"/>
              </w:tabs>
              <w:spacing w:before="0" w:after="0" w:line="360" w:lineRule="auto"/>
              <w:jc w:val="center"/>
              <w:rPr>
                <w:rFonts w:eastAsia="Times New Roman"/>
                <w:b/>
                <w:noProof/>
                <w:sz w:val="20"/>
                <w:szCs w:val="20"/>
              </w:rPr>
            </w:pPr>
            <w:r>
              <w:rPr>
                <w:b/>
                <w:noProof/>
                <w:sz w:val="20"/>
              </w:rPr>
              <w:t>TAVARAT</w:t>
            </w:r>
          </w:p>
        </w:tc>
      </w:tr>
      <w:tr w:rsidR="00555476">
        <w:trPr>
          <w:trHeight w:val="290"/>
        </w:trPr>
        <w:tc>
          <w:tcPr>
            <w:tcW w:w="350" w:type="dxa"/>
            <w:tcBorders>
              <w:top w:val="single" w:sz="4" w:space="0" w:color="auto"/>
              <w:left w:val="single" w:sz="6" w:space="0" w:color="auto"/>
            </w:tcBorders>
          </w:tcPr>
          <w:p w:rsidR="00555476" w:rsidRDefault="00543E85">
            <w:pPr>
              <w:widowControl w:val="0"/>
              <w:tabs>
                <w:tab w:val="right" w:pos="4461"/>
              </w:tabs>
              <w:spacing w:before="0" w:after="0" w:line="360" w:lineRule="auto"/>
              <w:jc w:val="right"/>
              <w:rPr>
                <w:rFonts w:eastAsia="Times New Roman"/>
                <w:b/>
                <w:noProof/>
                <w:sz w:val="20"/>
                <w:szCs w:val="20"/>
              </w:rPr>
            </w:pPr>
            <w:r>
              <w:rPr>
                <w:b/>
                <w:noProof/>
                <w:sz w:val="20"/>
              </w:rPr>
              <w:t>8.</w:t>
            </w:r>
          </w:p>
        </w:tc>
        <w:tc>
          <w:tcPr>
            <w:tcW w:w="2487" w:type="dxa"/>
            <w:gridSpan w:val="2"/>
            <w:tcBorders>
              <w:top w:val="single" w:sz="4" w:space="0" w:color="auto"/>
              <w:right w:val="single" w:sz="6" w:space="0" w:color="auto"/>
            </w:tcBorders>
          </w:tcPr>
          <w:p w:rsidR="00555476" w:rsidRDefault="00543E85">
            <w:pPr>
              <w:widowControl w:val="0"/>
              <w:spacing w:before="0" w:after="0"/>
              <w:jc w:val="left"/>
              <w:rPr>
                <w:rFonts w:eastAsia="Times New Roman"/>
                <w:b/>
                <w:noProof/>
                <w:sz w:val="20"/>
                <w:szCs w:val="20"/>
              </w:rPr>
            </w:pPr>
            <w:r>
              <w:rPr>
                <w:b/>
                <w:noProof/>
                <w:sz w:val="20"/>
              </w:rPr>
              <w:t>Kollien merkit, numerot, määrä ja laji</w:t>
            </w:r>
          </w:p>
        </w:tc>
        <w:tc>
          <w:tcPr>
            <w:tcW w:w="4822" w:type="dxa"/>
            <w:gridSpan w:val="4"/>
            <w:tcBorders>
              <w:top w:val="single" w:sz="4" w:space="0" w:color="auto"/>
              <w:left w:val="single" w:sz="6" w:space="0" w:color="auto"/>
              <w:right w:val="single" w:sz="6" w:space="0" w:color="auto"/>
            </w:tcBorders>
          </w:tcPr>
          <w:p w:rsidR="00555476" w:rsidRDefault="00543E85">
            <w:pPr>
              <w:widowControl w:val="0"/>
              <w:spacing w:before="0" w:after="0"/>
              <w:jc w:val="left"/>
              <w:rPr>
                <w:rFonts w:eastAsia="Times New Roman"/>
                <w:b/>
                <w:noProof/>
                <w:sz w:val="20"/>
                <w:szCs w:val="20"/>
              </w:rPr>
            </w:pPr>
            <w:r>
              <w:rPr>
                <w:b/>
                <w:noProof/>
                <w:sz w:val="20"/>
              </w:rPr>
              <w:t>9. Harmonoidun tavarankuvaus- ja koodausjärjestelmän nimike/alanimike (HS-nimike)</w:t>
            </w:r>
          </w:p>
        </w:tc>
        <w:tc>
          <w:tcPr>
            <w:tcW w:w="2442" w:type="dxa"/>
            <w:gridSpan w:val="4"/>
            <w:tcBorders>
              <w:top w:val="single" w:sz="4" w:space="0" w:color="auto"/>
              <w:left w:val="single" w:sz="6" w:space="0" w:color="auto"/>
              <w:right w:val="single" w:sz="6" w:space="0" w:color="auto"/>
            </w:tcBorders>
          </w:tcPr>
          <w:p w:rsidR="00555476" w:rsidRDefault="00543E85">
            <w:pPr>
              <w:widowControl w:val="0"/>
              <w:tabs>
                <w:tab w:val="right" w:pos="4461"/>
              </w:tabs>
              <w:spacing w:before="0" w:after="0" w:line="360" w:lineRule="auto"/>
              <w:jc w:val="left"/>
              <w:rPr>
                <w:rFonts w:eastAsia="Times New Roman"/>
                <w:b/>
                <w:noProof/>
                <w:sz w:val="20"/>
                <w:szCs w:val="20"/>
              </w:rPr>
            </w:pPr>
            <w:r>
              <w:rPr>
                <w:b/>
                <w:noProof/>
                <w:sz w:val="20"/>
              </w:rPr>
              <w:t xml:space="preserve">10. Määrä </w:t>
            </w:r>
            <w:r>
              <w:rPr>
                <w:b/>
                <w:noProof/>
                <w:sz w:val="20"/>
                <w:vertAlign w:val="superscript"/>
              </w:rPr>
              <w:t>(3)</w:t>
            </w:r>
          </w:p>
        </w:tc>
      </w:tr>
      <w:tr w:rsidR="00555476">
        <w:trPr>
          <w:trHeight w:val="657"/>
        </w:trPr>
        <w:tc>
          <w:tcPr>
            <w:tcW w:w="350" w:type="dxa"/>
            <w:tcBorders>
              <w:left w:val="single" w:sz="6" w:space="0" w:color="auto"/>
              <w:bottom w:val="single" w:sz="6"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c>
          <w:tcPr>
            <w:tcW w:w="2487" w:type="dxa"/>
            <w:gridSpan w:val="2"/>
            <w:tcBorders>
              <w:bottom w:val="single" w:sz="6" w:space="0" w:color="auto"/>
              <w:right w:val="single" w:sz="6"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c>
          <w:tcPr>
            <w:tcW w:w="4822" w:type="dxa"/>
            <w:gridSpan w:val="4"/>
            <w:tcBorders>
              <w:left w:val="single" w:sz="6" w:space="0" w:color="auto"/>
              <w:bottom w:val="single" w:sz="6" w:space="0" w:color="auto"/>
              <w:right w:val="single" w:sz="6"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c>
          <w:tcPr>
            <w:tcW w:w="2442" w:type="dxa"/>
            <w:gridSpan w:val="4"/>
            <w:tcBorders>
              <w:top w:val="single" w:sz="6" w:space="0" w:color="auto"/>
              <w:left w:val="single" w:sz="6" w:space="0" w:color="auto"/>
              <w:bottom w:val="single" w:sz="6" w:space="0" w:color="auto"/>
              <w:right w:val="single" w:sz="6" w:space="0" w:color="auto"/>
            </w:tcBorders>
          </w:tcPr>
          <w:p w:rsidR="00555476" w:rsidRDefault="00543E85">
            <w:pPr>
              <w:widowControl w:val="0"/>
              <w:tabs>
                <w:tab w:val="right" w:pos="4461"/>
              </w:tabs>
              <w:spacing w:before="0" w:after="0" w:line="360" w:lineRule="auto"/>
              <w:jc w:val="left"/>
              <w:rPr>
                <w:rFonts w:eastAsia="Times New Roman"/>
                <w:b/>
                <w:noProof/>
                <w:sz w:val="20"/>
                <w:szCs w:val="20"/>
              </w:rPr>
            </w:pPr>
            <w:r>
              <w:rPr>
                <w:b/>
                <w:noProof/>
                <w:sz w:val="20"/>
              </w:rPr>
              <w:t xml:space="preserve">11. Arvo </w:t>
            </w:r>
            <w:r>
              <w:rPr>
                <w:b/>
                <w:noProof/>
                <w:sz w:val="20"/>
                <w:vertAlign w:val="superscript"/>
              </w:rPr>
              <w:t>(4)</w:t>
            </w:r>
          </w:p>
        </w:tc>
      </w:tr>
      <w:tr w:rsidR="00555476">
        <w:tc>
          <w:tcPr>
            <w:tcW w:w="10101" w:type="dxa"/>
            <w:gridSpan w:val="11"/>
            <w:tcBorders>
              <w:top w:val="single" w:sz="6" w:space="0" w:color="auto"/>
              <w:left w:val="single" w:sz="6" w:space="0" w:color="auto"/>
              <w:bottom w:val="single" w:sz="6" w:space="0" w:color="auto"/>
              <w:right w:val="single" w:sz="6" w:space="0" w:color="auto"/>
            </w:tcBorders>
          </w:tcPr>
          <w:p w:rsidR="00555476" w:rsidRDefault="00543E85">
            <w:pPr>
              <w:widowControl w:val="0"/>
              <w:tabs>
                <w:tab w:val="right" w:pos="4461"/>
              </w:tabs>
              <w:spacing w:before="0" w:after="0" w:line="360" w:lineRule="auto"/>
              <w:jc w:val="center"/>
              <w:rPr>
                <w:rFonts w:eastAsia="Times New Roman"/>
                <w:b/>
                <w:noProof/>
                <w:sz w:val="20"/>
                <w:szCs w:val="20"/>
              </w:rPr>
            </w:pPr>
            <w:r>
              <w:rPr>
                <w:b/>
                <w:noProof/>
                <w:sz w:val="20"/>
              </w:rPr>
              <w:t>KÄYTETYT MAAHANTUODUT AINEKSET</w:t>
            </w:r>
          </w:p>
        </w:tc>
      </w:tr>
      <w:tr w:rsidR="00555476">
        <w:tc>
          <w:tcPr>
            <w:tcW w:w="350" w:type="dxa"/>
            <w:tcBorders>
              <w:top w:val="single" w:sz="6" w:space="0" w:color="auto"/>
              <w:left w:val="single" w:sz="6" w:space="0" w:color="auto"/>
            </w:tcBorders>
          </w:tcPr>
          <w:p w:rsidR="00555476" w:rsidRDefault="00543E85">
            <w:pPr>
              <w:widowControl w:val="0"/>
              <w:tabs>
                <w:tab w:val="right" w:pos="4461"/>
              </w:tabs>
              <w:spacing w:before="0" w:after="0" w:line="360" w:lineRule="auto"/>
              <w:jc w:val="right"/>
              <w:rPr>
                <w:rFonts w:eastAsia="Times New Roman"/>
                <w:b/>
                <w:noProof/>
                <w:sz w:val="20"/>
                <w:szCs w:val="20"/>
              </w:rPr>
            </w:pPr>
            <w:r>
              <w:rPr>
                <w:b/>
                <w:noProof/>
                <w:sz w:val="20"/>
              </w:rPr>
              <w:t>12.</w:t>
            </w:r>
          </w:p>
        </w:tc>
        <w:tc>
          <w:tcPr>
            <w:tcW w:w="4927" w:type="dxa"/>
            <w:gridSpan w:val="4"/>
            <w:tcBorders>
              <w:top w:val="single" w:sz="6" w:space="0" w:color="auto"/>
              <w:right w:val="single" w:sz="6" w:space="0" w:color="auto"/>
            </w:tcBorders>
          </w:tcPr>
          <w:p w:rsidR="00555476" w:rsidRDefault="00543E85">
            <w:pPr>
              <w:widowControl w:val="0"/>
              <w:spacing w:before="0" w:after="0"/>
              <w:jc w:val="left"/>
              <w:rPr>
                <w:rFonts w:eastAsia="Times New Roman"/>
                <w:b/>
                <w:noProof/>
                <w:sz w:val="20"/>
                <w:szCs w:val="20"/>
              </w:rPr>
            </w:pPr>
            <w:r>
              <w:rPr>
                <w:b/>
                <w:noProof/>
                <w:sz w:val="20"/>
              </w:rPr>
              <w:t>Harmonoidun tavarankuvaus- ja koodausjärjestelmän nimike/alanimike (HS-nimike)</w:t>
            </w:r>
          </w:p>
        </w:tc>
        <w:tc>
          <w:tcPr>
            <w:tcW w:w="2043" w:type="dxa"/>
            <w:tcBorders>
              <w:top w:val="single" w:sz="6" w:space="0" w:color="auto"/>
              <w:left w:val="single" w:sz="6" w:space="0" w:color="auto"/>
              <w:right w:val="single" w:sz="6" w:space="0" w:color="auto"/>
            </w:tcBorders>
          </w:tcPr>
          <w:p w:rsidR="00555476" w:rsidRDefault="00543E85">
            <w:pPr>
              <w:widowControl w:val="0"/>
              <w:tabs>
                <w:tab w:val="right" w:pos="4461"/>
              </w:tabs>
              <w:spacing w:before="0" w:after="0" w:line="360" w:lineRule="auto"/>
              <w:jc w:val="left"/>
              <w:rPr>
                <w:rFonts w:eastAsia="Times New Roman"/>
                <w:b/>
                <w:noProof/>
                <w:sz w:val="20"/>
                <w:szCs w:val="20"/>
              </w:rPr>
            </w:pPr>
            <w:r>
              <w:rPr>
                <w:b/>
                <w:noProof/>
                <w:sz w:val="20"/>
              </w:rPr>
              <w:t>13. Alkuperämaa</w:t>
            </w:r>
          </w:p>
        </w:tc>
        <w:tc>
          <w:tcPr>
            <w:tcW w:w="1436" w:type="dxa"/>
            <w:gridSpan w:val="3"/>
            <w:tcBorders>
              <w:top w:val="single" w:sz="6" w:space="0" w:color="auto"/>
              <w:left w:val="single" w:sz="6" w:space="0" w:color="auto"/>
              <w:right w:val="single" w:sz="6" w:space="0" w:color="auto"/>
            </w:tcBorders>
          </w:tcPr>
          <w:p w:rsidR="00555476" w:rsidRDefault="00543E85">
            <w:pPr>
              <w:widowControl w:val="0"/>
              <w:tabs>
                <w:tab w:val="right" w:pos="4461"/>
              </w:tabs>
              <w:spacing w:before="0" w:after="0" w:line="360" w:lineRule="auto"/>
              <w:jc w:val="left"/>
              <w:rPr>
                <w:rFonts w:eastAsia="Times New Roman"/>
                <w:b/>
                <w:noProof/>
                <w:sz w:val="20"/>
                <w:szCs w:val="20"/>
              </w:rPr>
            </w:pPr>
            <w:r>
              <w:rPr>
                <w:b/>
                <w:noProof/>
                <w:sz w:val="20"/>
              </w:rPr>
              <w:t xml:space="preserve">14. Määrä </w:t>
            </w:r>
            <w:r>
              <w:rPr>
                <w:b/>
                <w:noProof/>
                <w:sz w:val="20"/>
                <w:vertAlign w:val="superscript"/>
              </w:rPr>
              <w:t>(3)</w:t>
            </w:r>
          </w:p>
        </w:tc>
        <w:tc>
          <w:tcPr>
            <w:tcW w:w="1345" w:type="dxa"/>
            <w:gridSpan w:val="2"/>
            <w:tcBorders>
              <w:top w:val="single" w:sz="6" w:space="0" w:color="auto"/>
              <w:left w:val="single" w:sz="6" w:space="0" w:color="auto"/>
              <w:right w:val="single" w:sz="6" w:space="0" w:color="auto"/>
            </w:tcBorders>
          </w:tcPr>
          <w:p w:rsidR="00555476" w:rsidRDefault="00543E85">
            <w:pPr>
              <w:widowControl w:val="0"/>
              <w:tabs>
                <w:tab w:val="right" w:pos="4461"/>
              </w:tabs>
              <w:spacing w:before="0" w:after="0" w:line="360" w:lineRule="auto"/>
              <w:jc w:val="left"/>
              <w:rPr>
                <w:rFonts w:eastAsia="Times New Roman"/>
                <w:b/>
                <w:noProof/>
                <w:sz w:val="20"/>
                <w:szCs w:val="20"/>
              </w:rPr>
            </w:pPr>
            <w:r>
              <w:rPr>
                <w:b/>
                <w:noProof/>
                <w:sz w:val="20"/>
              </w:rPr>
              <w:t xml:space="preserve">15. Arvo </w:t>
            </w:r>
            <w:r>
              <w:rPr>
                <w:b/>
                <w:noProof/>
                <w:sz w:val="20"/>
                <w:vertAlign w:val="superscript"/>
              </w:rPr>
              <w:t>(2)(5)</w:t>
            </w:r>
          </w:p>
        </w:tc>
      </w:tr>
      <w:tr w:rsidR="00555476">
        <w:tc>
          <w:tcPr>
            <w:tcW w:w="350" w:type="dxa"/>
            <w:tcBorders>
              <w:left w:val="single" w:sz="6" w:space="0" w:color="auto"/>
              <w:bottom w:val="single" w:sz="6"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c>
          <w:tcPr>
            <w:tcW w:w="4927" w:type="dxa"/>
            <w:gridSpan w:val="4"/>
            <w:tcBorders>
              <w:bottom w:val="single" w:sz="6" w:space="0" w:color="auto"/>
              <w:right w:val="single" w:sz="6"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c>
          <w:tcPr>
            <w:tcW w:w="2043" w:type="dxa"/>
            <w:tcBorders>
              <w:left w:val="single" w:sz="6" w:space="0" w:color="auto"/>
              <w:bottom w:val="single" w:sz="6" w:space="0" w:color="auto"/>
              <w:right w:val="single" w:sz="6"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c>
          <w:tcPr>
            <w:tcW w:w="1436" w:type="dxa"/>
            <w:gridSpan w:val="3"/>
            <w:tcBorders>
              <w:left w:val="single" w:sz="6" w:space="0" w:color="auto"/>
              <w:bottom w:val="single" w:sz="6" w:space="0" w:color="auto"/>
              <w:right w:val="single" w:sz="6"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c>
          <w:tcPr>
            <w:tcW w:w="1345" w:type="dxa"/>
            <w:gridSpan w:val="2"/>
            <w:tcBorders>
              <w:left w:val="single" w:sz="6" w:space="0" w:color="auto"/>
              <w:bottom w:val="single" w:sz="6" w:space="0" w:color="auto"/>
              <w:right w:val="single" w:sz="6"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r>
      <w:tr w:rsidR="00555476">
        <w:trPr>
          <w:trHeight w:val="597"/>
        </w:trPr>
        <w:tc>
          <w:tcPr>
            <w:tcW w:w="350" w:type="dxa"/>
            <w:tcBorders>
              <w:top w:val="single" w:sz="6" w:space="0" w:color="auto"/>
              <w:left w:val="single" w:sz="6" w:space="0" w:color="auto"/>
              <w:bottom w:val="single" w:sz="6" w:space="0" w:color="auto"/>
            </w:tcBorders>
          </w:tcPr>
          <w:p w:rsidR="00555476" w:rsidRDefault="00543E85">
            <w:pPr>
              <w:widowControl w:val="0"/>
              <w:tabs>
                <w:tab w:val="right" w:pos="4461"/>
              </w:tabs>
              <w:spacing w:before="0" w:after="0" w:line="360" w:lineRule="auto"/>
              <w:jc w:val="right"/>
              <w:rPr>
                <w:rFonts w:eastAsia="Times New Roman"/>
                <w:b/>
                <w:noProof/>
                <w:sz w:val="20"/>
                <w:szCs w:val="20"/>
              </w:rPr>
            </w:pPr>
            <w:r>
              <w:rPr>
                <w:b/>
                <w:noProof/>
                <w:sz w:val="20"/>
              </w:rPr>
              <w:t xml:space="preserve">16. </w:t>
            </w:r>
          </w:p>
        </w:tc>
        <w:tc>
          <w:tcPr>
            <w:tcW w:w="9751" w:type="dxa"/>
            <w:gridSpan w:val="10"/>
            <w:tcBorders>
              <w:top w:val="single" w:sz="6" w:space="0" w:color="auto"/>
              <w:bottom w:val="single" w:sz="6" w:space="0" w:color="auto"/>
              <w:right w:val="single" w:sz="6" w:space="0" w:color="auto"/>
            </w:tcBorders>
          </w:tcPr>
          <w:p w:rsidR="00555476" w:rsidRDefault="00543E85">
            <w:pPr>
              <w:widowControl w:val="0"/>
              <w:tabs>
                <w:tab w:val="right" w:pos="4461"/>
              </w:tabs>
              <w:spacing w:before="0" w:after="0" w:line="360" w:lineRule="auto"/>
              <w:jc w:val="left"/>
              <w:rPr>
                <w:rFonts w:eastAsia="Times New Roman"/>
                <w:b/>
                <w:noProof/>
                <w:sz w:val="20"/>
                <w:szCs w:val="20"/>
              </w:rPr>
            </w:pPr>
            <w:r>
              <w:rPr>
                <w:b/>
                <w:noProof/>
                <w:sz w:val="20"/>
              </w:rPr>
              <w:t>Suoritetun valmistuksen tai käsittelyn luonne</w:t>
            </w:r>
          </w:p>
        </w:tc>
      </w:tr>
      <w:tr w:rsidR="00555476">
        <w:tc>
          <w:tcPr>
            <w:tcW w:w="350" w:type="dxa"/>
            <w:tcBorders>
              <w:top w:val="single" w:sz="6" w:space="0" w:color="auto"/>
              <w:left w:val="single" w:sz="6" w:space="0" w:color="auto"/>
              <w:bottom w:val="single" w:sz="6" w:space="0" w:color="auto"/>
            </w:tcBorders>
          </w:tcPr>
          <w:p w:rsidR="00555476" w:rsidRDefault="00543E85">
            <w:pPr>
              <w:widowControl w:val="0"/>
              <w:tabs>
                <w:tab w:val="right" w:pos="4461"/>
              </w:tabs>
              <w:spacing w:before="0" w:after="0" w:line="360" w:lineRule="auto"/>
              <w:jc w:val="right"/>
              <w:rPr>
                <w:rFonts w:eastAsia="Times New Roman"/>
                <w:b/>
                <w:noProof/>
                <w:sz w:val="20"/>
                <w:szCs w:val="20"/>
              </w:rPr>
            </w:pPr>
            <w:r>
              <w:rPr>
                <w:b/>
                <w:noProof/>
                <w:sz w:val="20"/>
              </w:rPr>
              <w:t xml:space="preserve">17. </w:t>
            </w:r>
          </w:p>
        </w:tc>
        <w:tc>
          <w:tcPr>
            <w:tcW w:w="2487" w:type="dxa"/>
            <w:gridSpan w:val="2"/>
            <w:tcBorders>
              <w:top w:val="single" w:sz="6" w:space="0" w:color="auto"/>
              <w:bottom w:val="single" w:sz="6" w:space="0" w:color="auto"/>
            </w:tcBorders>
          </w:tcPr>
          <w:p w:rsidR="00555476" w:rsidRDefault="00543E85">
            <w:pPr>
              <w:widowControl w:val="0"/>
              <w:tabs>
                <w:tab w:val="right" w:pos="4461"/>
              </w:tabs>
              <w:spacing w:before="0" w:after="0" w:line="360" w:lineRule="auto"/>
              <w:jc w:val="left"/>
              <w:rPr>
                <w:rFonts w:eastAsia="Times New Roman"/>
                <w:b/>
                <w:noProof/>
                <w:sz w:val="20"/>
                <w:szCs w:val="20"/>
              </w:rPr>
            </w:pPr>
            <w:r>
              <w:rPr>
                <w:b/>
                <w:noProof/>
                <w:sz w:val="20"/>
              </w:rPr>
              <w:t>Huomautuksia</w:t>
            </w:r>
          </w:p>
        </w:tc>
        <w:tc>
          <w:tcPr>
            <w:tcW w:w="7264" w:type="dxa"/>
            <w:gridSpan w:val="8"/>
            <w:tcBorders>
              <w:top w:val="single" w:sz="6" w:space="0" w:color="auto"/>
              <w:bottom w:val="single" w:sz="6" w:space="0" w:color="auto"/>
              <w:right w:val="single" w:sz="6" w:space="0" w:color="auto"/>
            </w:tcBorders>
          </w:tcPr>
          <w:p w:rsidR="00555476" w:rsidRDefault="00555476">
            <w:pPr>
              <w:widowControl w:val="0"/>
              <w:tabs>
                <w:tab w:val="right" w:pos="4461"/>
              </w:tabs>
              <w:spacing w:before="0" w:after="0" w:line="360" w:lineRule="auto"/>
              <w:jc w:val="left"/>
              <w:rPr>
                <w:rFonts w:eastAsia="Times New Roman"/>
                <w:b/>
                <w:noProof/>
                <w:sz w:val="20"/>
                <w:szCs w:val="20"/>
              </w:rPr>
            </w:pPr>
          </w:p>
        </w:tc>
      </w:tr>
      <w:tr w:rsidR="00555476">
        <w:tc>
          <w:tcPr>
            <w:tcW w:w="5264" w:type="dxa"/>
            <w:gridSpan w:val="4"/>
            <w:tcBorders>
              <w:top w:val="single" w:sz="6" w:space="0" w:color="auto"/>
              <w:left w:val="single" w:sz="6" w:space="0" w:color="auto"/>
              <w:right w:val="single" w:sz="6" w:space="0" w:color="auto"/>
            </w:tcBorders>
          </w:tcPr>
          <w:p w:rsidR="00555476" w:rsidRDefault="00543E85">
            <w:pPr>
              <w:widowControl w:val="0"/>
              <w:tabs>
                <w:tab w:val="right" w:pos="4461"/>
              </w:tabs>
              <w:spacing w:before="0" w:after="0" w:line="360" w:lineRule="auto"/>
              <w:jc w:val="left"/>
              <w:rPr>
                <w:rFonts w:eastAsia="Times New Roman"/>
                <w:b/>
                <w:noProof/>
                <w:sz w:val="20"/>
                <w:szCs w:val="20"/>
              </w:rPr>
            </w:pPr>
            <w:r>
              <w:rPr>
                <w:b/>
                <w:noProof/>
                <w:sz w:val="20"/>
              </w:rPr>
              <w:t>18. TULLIVIRANOMAISEN TODISTUS</w:t>
            </w:r>
          </w:p>
        </w:tc>
        <w:tc>
          <w:tcPr>
            <w:tcW w:w="4837" w:type="dxa"/>
            <w:gridSpan w:val="7"/>
            <w:tcBorders>
              <w:top w:val="single" w:sz="6" w:space="0" w:color="auto"/>
              <w:left w:val="single" w:sz="6" w:space="0" w:color="auto"/>
              <w:right w:val="single" w:sz="6" w:space="0" w:color="auto"/>
            </w:tcBorders>
          </w:tcPr>
          <w:p w:rsidR="00555476" w:rsidRDefault="00543E85">
            <w:pPr>
              <w:widowControl w:val="0"/>
              <w:tabs>
                <w:tab w:val="right" w:pos="4461"/>
              </w:tabs>
              <w:spacing w:before="0" w:after="0" w:line="360" w:lineRule="auto"/>
              <w:jc w:val="left"/>
              <w:rPr>
                <w:rFonts w:eastAsia="Times New Roman"/>
                <w:b/>
                <w:noProof/>
                <w:sz w:val="20"/>
                <w:szCs w:val="20"/>
              </w:rPr>
            </w:pPr>
            <w:r>
              <w:rPr>
                <w:b/>
                <w:noProof/>
                <w:sz w:val="20"/>
              </w:rPr>
              <w:t>19. TAVARANTOIMITTAJAN ILMOITUS</w:t>
            </w:r>
          </w:p>
        </w:tc>
      </w:tr>
      <w:tr w:rsidR="00555476">
        <w:tc>
          <w:tcPr>
            <w:tcW w:w="350" w:type="dxa"/>
            <w:tcBorders>
              <w:left w:val="single" w:sz="6" w:space="0" w:color="auto"/>
            </w:tcBorders>
          </w:tcPr>
          <w:p w:rsidR="00555476" w:rsidRDefault="00555476">
            <w:pPr>
              <w:widowControl w:val="0"/>
              <w:tabs>
                <w:tab w:val="right" w:pos="4461"/>
              </w:tabs>
              <w:spacing w:before="0" w:after="0" w:line="360" w:lineRule="auto"/>
              <w:jc w:val="left"/>
              <w:rPr>
                <w:rFonts w:eastAsia="Times New Roman"/>
                <w:noProof/>
                <w:sz w:val="20"/>
                <w:szCs w:val="20"/>
              </w:rPr>
            </w:pPr>
          </w:p>
        </w:tc>
        <w:tc>
          <w:tcPr>
            <w:tcW w:w="2487" w:type="dxa"/>
            <w:gridSpan w:val="2"/>
          </w:tcPr>
          <w:p w:rsidR="00555476" w:rsidRDefault="00543E85">
            <w:pPr>
              <w:widowControl w:val="0"/>
              <w:tabs>
                <w:tab w:val="right" w:pos="4461"/>
              </w:tabs>
              <w:spacing w:before="0" w:after="0" w:line="360" w:lineRule="auto"/>
              <w:jc w:val="left"/>
              <w:rPr>
                <w:rFonts w:eastAsia="Times New Roman"/>
                <w:noProof/>
                <w:sz w:val="20"/>
                <w:szCs w:val="20"/>
              </w:rPr>
            </w:pPr>
            <w:r>
              <w:rPr>
                <w:noProof/>
                <w:sz w:val="20"/>
              </w:rPr>
              <w:t>Ilmoitus vahvistetaan oikeaksi</w:t>
            </w:r>
          </w:p>
        </w:tc>
        <w:tc>
          <w:tcPr>
            <w:tcW w:w="2427" w:type="dxa"/>
            <w:tcBorders>
              <w:right w:val="single" w:sz="6" w:space="0" w:color="auto"/>
            </w:tcBorders>
          </w:tcPr>
          <w:p w:rsidR="00555476" w:rsidRDefault="00555476">
            <w:pPr>
              <w:widowControl w:val="0"/>
              <w:tabs>
                <w:tab w:val="right" w:pos="4461"/>
              </w:tabs>
              <w:spacing w:before="0" w:after="0" w:line="360" w:lineRule="auto"/>
              <w:jc w:val="left"/>
              <w:rPr>
                <w:rFonts w:eastAsia="Times New Roman"/>
                <w:noProof/>
                <w:sz w:val="20"/>
                <w:szCs w:val="20"/>
              </w:rPr>
            </w:pPr>
          </w:p>
        </w:tc>
        <w:tc>
          <w:tcPr>
            <w:tcW w:w="4837" w:type="dxa"/>
            <w:gridSpan w:val="7"/>
            <w:tcBorders>
              <w:left w:val="single" w:sz="6" w:space="0" w:color="auto"/>
              <w:right w:val="single" w:sz="6" w:space="0" w:color="auto"/>
            </w:tcBorders>
          </w:tcPr>
          <w:p w:rsidR="00555476" w:rsidRDefault="00543E85">
            <w:pPr>
              <w:widowControl w:val="0"/>
              <w:tabs>
                <w:tab w:val="right" w:pos="4461"/>
              </w:tabs>
              <w:spacing w:before="0" w:after="0" w:line="360" w:lineRule="auto"/>
              <w:jc w:val="left"/>
              <w:rPr>
                <w:rFonts w:eastAsia="Times New Roman"/>
                <w:noProof/>
                <w:sz w:val="20"/>
                <w:szCs w:val="20"/>
              </w:rPr>
            </w:pPr>
            <w:r>
              <w:rPr>
                <w:noProof/>
                <w:sz w:val="20"/>
              </w:rPr>
              <w:t>Allekirjoittanut ilmoittaa, että tässä todistuksessa</w:t>
            </w:r>
          </w:p>
        </w:tc>
      </w:tr>
      <w:tr w:rsidR="00555476">
        <w:tc>
          <w:tcPr>
            <w:tcW w:w="350" w:type="dxa"/>
            <w:tcBorders>
              <w:left w:val="single" w:sz="6" w:space="0" w:color="auto"/>
            </w:tcBorders>
          </w:tcPr>
          <w:p w:rsidR="00555476" w:rsidRDefault="00555476">
            <w:pPr>
              <w:widowControl w:val="0"/>
              <w:tabs>
                <w:tab w:val="right" w:pos="4461"/>
              </w:tabs>
              <w:spacing w:before="0" w:after="0" w:line="360" w:lineRule="auto"/>
              <w:jc w:val="left"/>
              <w:rPr>
                <w:rFonts w:eastAsia="Times New Roman"/>
                <w:noProof/>
                <w:sz w:val="20"/>
                <w:szCs w:val="20"/>
              </w:rPr>
            </w:pPr>
          </w:p>
        </w:tc>
        <w:tc>
          <w:tcPr>
            <w:tcW w:w="2487" w:type="dxa"/>
            <w:gridSpan w:val="2"/>
          </w:tcPr>
          <w:p w:rsidR="00555476" w:rsidRDefault="00555476">
            <w:pPr>
              <w:widowControl w:val="0"/>
              <w:tabs>
                <w:tab w:val="right" w:pos="4461"/>
              </w:tabs>
              <w:spacing w:before="0" w:after="0" w:line="360" w:lineRule="auto"/>
              <w:jc w:val="left"/>
              <w:rPr>
                <w:rFonts w:eastAsia="Times New Roman"/>
                <w:noProof/>
                <w:sz w:val="20"/>
                <w:szCs w:val="20"/>
              </w:rPr>
            </w:pPr>
          </w:p>
        </w:tc>
        <w:tc>
          <w:tcPr>
            <w:tcW w:w="2427" w:type="dxa"/>
            <w:tcBorders>
              <w:right w:val="single" w:sz="6" w:space="0" w:color="auto"/>
            </w:tcBorders>
          </w:tcPr>
          <w:p w:rsidR="00555476" w:rsidRDefault="00555476">
            <w:pPr>
              <w:widowControl w:val="0"/>
              <w:tabs>
                <w:tab w:val="right" w:pos="4461"/>
              </w:tabs>
              <w:spacing w:before="0" w:after="0" w:line="360" w:lineRule="auto"/>
              <w:jc w:val="left"/>
              <w:rPr>
                <w:rFonts w:eastAsia="Times New Roman"/>
                <w:noProof/>
                <w:sz w:val="20"/>
                <w:szCs w:val="20"/>
              </w:rPr>
            </w:pPr>
          </w:p>
        </w:tc>
        <w:tc>
          <w:tcPr>
            <w:tcW w:w="4837" w:type="dxa"/>
            <w:gridSpan w:val="7"/>
            <w:tcBorders>
              <w:left w:val="single" w:sz="6" w:space="0" w:color="auto"/>
              <w:right w:val="single" w:sz="6" w:space="0" w:color="auto"/>
            </w:tcBorders>
          </w:tcPr>
          <w:p w:rsidR="00555476" w:rsidRDefault="00543E85">
            <w:pPr>
              <w:widowControl w:val="0"/>
              <w:tabs>
                <w:tab w:val="right" w:pos="4461"/>
              </w:tabs>
              <w:spacing w:before="0" w:after="0" w:line="360" w:lineRule="auto"/>
              <w:jc w:val="left"/>
              <w:rPr>
                <w:rFonts w:eastAsia="Times New Roman"/>
                <w:noProof/>
                <w:sz w:val="20"/>
                <w:szCs w:val="20"/>
              </w:rPr>
            </w:pPr>
            <w:r>
              <w:rPr>
                <w:noProof/>
                <w:sz w:val="20"/>
              </w:rPr>
              <w:t>esitetyt tiedot ovat oikeita.</w:t>
            </w:r>
          </w:p>
        </w:tc>
      </w:tr>
      <w:tr w:rsidR="00555476">
        <w:tc>
          <w:tcPr>
            <w:tcW w:w="350" w:type="dxa"/>
            <w:tcBorders>
              <w:left w:val="single" w:sz="6" w:space="0" w:color="auto"/>
            </w:tcBorders>
          </w:tcPr>
          <w:p w:rsidR="00555476" w:rsidRDefault="00555476">
            <w:pPr>
              <w:widowControl w:val="0"/>
              <w:tabs>
                <w:tab w:val="right" w:pos="4461"/>
              </w:tabs>
              <w:spacing w:before="0" w:after="0" w:line="360" w:lineRule="auto"/>
              <w:jc w:val="left"/>
              <w:rPr>
                <w:rFonts w:eastAsia="Times New Roman"/>
                <w:noProof/>
                <w:sz w:val="20"/>
                <w:szCs w:val="20"/>
              </w:rPr>
            </w:pPr>
          </w:p>
        </w:tc>
        <w:tc>
          <w:tcPr>
            <w:tcW w:w="4914" w:type="dxa"/>
            <w:gridSpan w:val="3"/>
            <w:tcBorders>
              <w:right w:val="single" w:sz="6" w:space="0" w:color="auto"/>
            </w:tcBorders>
          </w:tcPr>
          <w:p w:rsidR="00555476" w:rsidRDefault="00543E85">
            <w:pPr>
              <w:widowControl w:val="0"/>
              <w:tabs>
                <w:tab w:val="right" w:pos="4461"/>
              </w:tabs>
              <w:spacing w:before="0" w:after="0" w:line="360" w:lineRule="auto"/>
              <w:jc w:val="left"/>
              <w:rPr>
                <w:rFonts w:eastAsia="Times New Roman"/>
                <w:noProof/>
                <w:sz w:val="20"/>
                <w:szCs w:val="20"/>
              </w:rPr>
            </w:pPr>
            <w:r>
              <w:rPr>
                <w:noProof/>
                <w:sz w:val="20"/>
              </w:rPr>
              <w:t>Asiakirja …………………….......................................</w:t>
            </w:r>
          </w:p>
        </w:tc>
        <w:tc>
          <w:tcPr>
            <w:tcW w:w="4837" w:type="dxa"/>
            <w:gridSpan w:val="7"/>
            <w:tcBorders>
              <w:left w:val="single" w:sz="6" w:space="0" w:color="auto"/>
              <w:right w:val="single" w:sz="6" w:space="0" w:color="auto"/>
            </w:tcBorders>
          </w:tcPr>
          <w:p w:rsidR="00555476" w:rsidRDefault="00555476">
            <w:pPr>
              <w:widowControl w:val="0"/>
              <w:tabs>
                <w:tab w:val="right" w:pos="4461"/>
              </w:tabs>
              <w:spacing w:before="0" w:after="0" w:line="360" w:lineRule="auto"/>
              <w:jc w:val="left"/>
              <w:rPr>
                <w:rFonts w:eastAsia="Times New Roman"/>
                <w:noProof/>
                <w:sz w:val="20"/>
                <w:szCs w:val="20"/>
              </w:rPr>
            </w:pPr>
          </w:p>
        </w:tc>
      </w:tr>
      <w:tr w:rsidR="00555476">
        <w:tc>
          <w:tcPr>
            <w:tcW w:w="350" w:type="dxa"/>
            <w:tcBorders>
              <w:left w:val="single" w:sz="6" w:space="0" w:color="auto"/>
            </w:tcBorders>
          </w:tcPr>
          <w:p w:rsidR="00555476" w:rsidRDefault="00555476">
            <w:pPr>
              <w:widowControl w:val="0"/>
              <w:tabs>
                <w:tab w:val="right" w:pos="4461"/>
              </w:tabs>
              <w:spacing w:before="0" w:after="0" w:line="360" w:lineRule="auto"/>
              <w:jc w:val="left"/>
              <w:rPr>
                <w:rFonts w:eastAsia="Times New Roman"/>
                <w:noProof/>
                <w:sz w:val="20"/>
                <w:szCs w:val="20"/>
              </w:rPr>
            </w:pPr>
          </w:p>
        </w:tc>
        <w:tc>
          <w:tcPr>
            <w:tcW w:w="2487" w:type="dxa"/>
            <w:gridSpan w:val="2"/>
          </w:tcPr>
          <w:p w:rsidR="00555476" w:rsidRDefault="00543E85">
            <w:pPr>
              <w:widowControl w:val="0"/>
              <w:tabs>
                <w:tab w:val="right" w:pos="4461"/>
              </w:tabs>
              <w:spacing w:before="0" w:after="0" w:line="360" w:lineRule="auto"/>
              <w:jc w:val="left"/>
              <w:rPr>
                <w:rFonts w:eastAsia="Times New Roman"/>
                <w:noProof/>
                <w:sz w:val="20"/>
                <w:szCs w:val="20"/>
              </w:rPr>
            </w:pPr>
            <w:r>
              <w:rPr>
                <w:noProof/>
                <w:sz w:val="20"/>
              </w:rPr>
              <w:t xml:space="preserve">Lomake </w:t>
            </w:r>
            <w:r>
              <w:rPr>
                <w:noProof/>
                <w:sz w:val="20"/>
              </w:rPr>
              <w:t>...............................</w:t>
            </w:r>
          </w:p>
        </w:tc>
        <w:tc>
          <w:tcPr>
            <w:tcW w:w="2427" w:type="dxa"/>
          </w:tcPr>
          <w:p w:rsidR="00555476" w:rsidRDefault="00543E85">
            <w:pPr>
              <w:widowControl w:val="0"/>
              <w:tabs>
                <w:tab w:val="right" w:pos="4461"/>
              </w:tabs>
              <w:spacing w:before="0" w:after="0" w:line="360" w:lineRule="auto"/>
              <w:jc w:val="left"/>
              <w:rPr>
                <w:rFonts w:eastAsia="Times New Roman"/>
                <w:noProof/>
                <w:sz w:val="20"/>
                <w:szCs w:val="20"/>
              </w:rPr>
            </w:pPr>
            <w:r>
              <w:rPr>
                <w:noProof/>
                <w:sz w:val="20"/>
              </w:rPr>
              <w:t>Nro ……..........................</w:t>
            </w:r>
          </w:p>
        </w:tc>
        <w:tc>
          <w:tcPr>
            <w:tcW w:w="4837" w:type="dxa"/>
            <w:gridSpan w:val="7"/>
            <w:tcBorders>
              <w:left w:val="single" w:sz="4" w:space="0" w:color="auto"/>
              <w:right w:val="single" w:sz="4" w:space="0" w:color="auto"/>
            </w:tcBorders>
          </w:tcPr>
          <w:p w:rsidR="00555476" w:rsidRDefault="00555476">
            <w:pPr>
              <w:widowControl w:val="0"/>
              <w:tabs>
                <w:tab w:val="right" w:pos="4461"/>
              </w:tabs>
              <w:spacing w:before="0" w:after="0" w:line="360" w:lineRule="auto"/>
              <w:jc w:val="left"/>
              <w:rPr>
                <w:rFonts w:eastAsia="Times New Roman"/>
                <w:noProof/>
                <w:sz w:val="20"/>
                <w:szCs w:val="20"/>
              </w:rPr>
            </w:pPr>
          </w:p>
        </w:tc>
      </w:tr>
      <w:tr w:rsidR="00555476">
        <w:tc>
          <w:tcPr>
            <w:tcW w:w="350" w:type="dxa"/>
            <w:tcBorders>
              <w:left w:val="single" w:sz="6" w:space="0" w:color="auto"/>
            </w:tcBorders>
          </w:tcPr>
          <w:p w:rsidR="00555476" w:rsidRDefault="00555476">
            <w:pPr>
              <w:widowControl w:val="0"/>
              <w:tabs>
                <w:tab w:val="right" w:pos="4461"/>
              </w:tabs>
              <w:spacing w:before="0" w:after="0" w:line="360" w:lineRule="auto"/>
              <w:jc w:val="left"/>
              <w:rPr>
                <w:rFonts w:eastAsia="Times New Roman"/>
                <w:noProof/>
                <w:sz w:val="20"/>
                <w:szCs w:val="20"/>
              </w:rPr>
            </w:pPr>
          </w:p>
        </w:tc>
        <w:tc>
          <w:tcPr>
            <w:tcW w:w="4914" w:type="dxa"/>
            <w:gridSpan w:val="3"/>
            <w:tcBorders>
              <w:right w:val="single" w:sz="6" w:space="0" w:color="auto"/>
            </w:tcBorders>
          </w:tcPr>
          <w:p w:rsidR="00555476" w:rsidRDefault="00543E85">
            <w:pPr>
              <w:widowControl w:val="0"/>
              <w:tabs>
                <w:tab w:val="right" w:pos="4461"/>
              </w:tabs>
              <w:spacing w:before="0" w:after="0" w:line="360" w:lineRule="auto"/>
              <w:jc w:val="left"/>
              <w:rPr>
                <w:rFonts w:eastAsia="Times New Roman"/>
                <w:noProof/>
                <w:sz w:val="20"/>
                <w:szCs w:val="20"/>
              </w:rPr>
            </w:pPr>
            <w:r>
              <w:rPr>
                <w:noProof/>
                <w:sz w:val="20"/>
              </w:rPr>
              <w:t>Tullitoimipaikka …………………………………………</w:t>
            </w:r>
          </w:p>
        </w:tc>
        <w:tc>
          <w:tcPr>
            <w:tcW w:w="4837" w:type="dxa"/>
            <w:gridSpan w:val="7"/>
            <w:tcBorders>
              <w:left w:val="single" w:sz="6" w:space="0" w:color="auto"/>
              <w:right w:val="single" w:sz="6" w:space="0" w:color="auto"/>
            </w:tcBorders>
          </w:tcPr>
          <w:p w:rsidR="00555476" w:rsidRDefault="00555476">
            <w:pPr>
              <w:widowControl w:val="0"/>
              <w:tabs>
                <w:tab w:val="right" w:pos="4461"/>
              </w:tabs>
              <w:spacing w:before="0" w:after="0" w:line="360" w:lineRule="auto"/>
              <w:jc w:val="left"/>
              <w:rPr>
                <w:rFonts w:eastAsia="Times New Roman"/>
                <w:noProof/>
                <w:sz w:val="20"/>
                <w:szCs w:val="20"/>
              </w:rPr>
            </w:pPr>
          </w:p>
        </w:tc>
      </w:tr>
      <w:tr w:rsidR="00555476">
        <w:tc>
          <w:tcPr>
            <w:tcW w:w="350" w:type="dxa"/>
            <w:tcBorders>
              <w:left w:val="single" w:sz="6" w:space="0" w:color="auto"/>
            </w:tcBorders>
          </w:tcPr>
          <w:p w:rsidR="00555476" w:rsidRDefault="00555476">
            <w:pPr>
              <w:widowControl w:val="0"/>
              <w:tabs>
                <w:tab w:val="right" w:pos="4461"/>
              </w:tabs>
              <w:spacing w:before="0" w:after="0" w:line="360" w:lineRule="auto"/>
              <w:jc w:val="left"/>
              <w:rPr>
                <w:rFonts w:eastAsia="Times New Roman"/>
                <w:noProof/>
                <w:sz w:val="20"/>
                <w:szCs w:val="20"/>
              </w:rPr>
            </w:pPr>
          </w:p>
        </w:tc>
        <w:tc>
          <w:tcPr>
            <w:tcW w:w="4914" w:type="dxa"/>
            <w:gridSpan w:val="3"/>
            <w:tcBorders>
              <w:right w:val="single" w:sz="6" w:space="0" w:color="auto"/>
            </w:tcBorders>
          </w:tcPr>
          <w:p w:rsidR="00555476" w:rsidRDefault="00543E85">
            <w:pPr>
              <w:widowControl w:val="0"/>
              <w:tabs>
                <w:tab w:val="right" w:pos="4461"/>
              </w:tabs>
              <w:spacing w:before="0" w:after="0" w:line="360" w:lineRule="auto"/>
              <w:jc w:val="left"/>
              <w:rPr>
                <w:rFonts w:eastAsia="Times New Roman"/>
                <w:noProof/>
                <w:sz w:val="20"/>
                <w:szCs w:val="20"/>
              </w:rPr>
            </w:pPr>
            <w:r>
              <w:rPr>
                <w:noProof/>
                <w:sz w:val="20"/>
              </w:rPr>
              <w:t>Päiväys</w:t>
            </w:r>
          </w:p>
        </w:tc>
        <w:tc>
          <w:tcPr>
            <w:tcW w:w="2418" w:type="dxa"/>
            <w:gridSpan w:val="4"/>
            <w:tcBorders>
              <w:left w:val="single" w:sz="6" w:space="0" w:color="auto"/>
              <w:right w:val="single" w:sz="6" w:space="0" w:color="auto"/>
            </w:tcBorders>
          </w:tcPr>
          <w:p w:rsidR="00555476" w:rsidRDefault="00543E85">
            <w:pPr>
              <w:widowControl w:val="0"/>
              <w:tabs>
                <w:tab w:val="right" w:pos="4461"/>
              </w:tabs>
              <w:spacing w:before="0" w:after="0" w:line="360" w:lineRule="auto"/>
              <w:jc w:val="center"/>
              <w:rPr>
                <w:rFonts w:eastAsia="Times New Roman"/>
                <w:noProof/>
                <w:sz w:val="20"/>
                <w:szCs w:val="20"/>
              </w:rPr>
            </w:pPr>
            <w:r>
              <w:rPr>
                <w:noProof/>
                <w:sz w:val="20"/>
              </w:rPr>
              <w:t>…………………………..</w:t>
            </w:r>
          </w:p>
          <w:p w:rsidR="00555476" w:rsidRDefault="00543E85">
            <w:pPr>
              <w:widowControl w:val="0"/>
              <w:tabs>
                <w:tab w:val="right" w:pos="4461"/>
              </w:tabs>
              <w:spacing w:before="0" w:after="0" w:line="360" w:lineRule="auto"/>
              <w:jc w:val="center"/>
              <w:rPr>
                <w:rFonts w:eastAsia="Times New Roman"/>
                <w:noProof/>
                <w:sz w:val="20"/>
                <w:szCs w:val="20"/>
              </w:rPr>
            </w:pPr>
            <w:r>
              <w:rPr>
                <w:noProof/>
                <w:sz w:val="20"/>
              </w:rPr>
              <w:t>(Paikka)</w:t>
            </w:r>
          </w:p>
        </w:tc>
        <w:tc>
          <w:tcPr>
            <w:tcW w:w="2419" w:type="dxa"/>
            <w:gridSpan w:val="3"/>
            <w:tcBorders>
              <w:left w:val="single" w:sz="6" w:space="0" w:color="auto"/>
              <w:right w:val="single" w:sz="6" w:space="0" w:color="auto"/>
            </w:tcBorders>
          </w:tcPr>
          <w:p w:rsidR="00555476" w:rsidRDefault="00555476">
            <w:pPr>
              <w:widowControl w:val="0"/>
              <w:tabs>
                <w:tab w:val="right" w:pos="4461"/>
              </w:tabs>
              <w:spacing w:before="0" w:after="0" w:line="360" w:lineRule="auto"/>
              <w:jc w:val="center"/>
              <w:rPr>
                <w:rFonts w:eastAsia="Times New Roman"/>
                <w:noProof/>
                <w:sz w:val="20"/>
                <w:szCs w:val="20"/>
              </w:rPr>
            </w:pPr>
          </w:p>
          <w:p w:rsidR="00555476" w:rsidRDefault="00543E85">
            <w:pPr>
              <w:widowControl w:val="0"/>
              <w:tabs>
                <w:tab w:val="right" w:pos="4461"/>
              </w:tabs>
              <w:spacing w:before="0" w:after="0" w:line="360" w:lineRule="auto"/>
              <w:jc w:val="center"/>
              <w:rPr>
                <w:rFonts w:eastAsia="Times New Roman"/>
                <w:noProof/>
                <w:sz w:val="20"/>
                <w:szCs w:val="20"/>
              </w:rPr>
            </w:pPr>
            <w:r>
              <w:rPr>
                <w:noProof/>
                <w:sz w:val="20"/>
              </w:rPr>
              <w:t>(Päiväys)</w:t>
            </w:r>
          </w:p>
        </w:tc>
      </w:tr>
      <w:tr w:rsidR="00555476">
        <w:tc>
          <w:tcPr>
            <w:tcW w:w="350" w:type="dxa"/>
            <w:tcBorders>
              <w:left w:val="single" w:sz="6" w:space="0" w:color="auto"/>
            </w:tcBorders>
          </w:tcPr>
          <w:p w:rsidR="00555476" w:rsidRDefault="00555476">
            <w:pPr>
              <w:widowControl w:val="0"/>
              <w:tabs>
                <w:tab w:val="right" w:pos="4461"/>
              </w:tabs>
              <w:spacing w:before="0" w:after="0" w:line="360" w:lineRule="auto"/>
              <w:jc w:val="left"/>
              <w:rPr>
                <w:rFonts w:eastAsia="Times New Roman"/>
                <w:noProof/>
                <w:sz w:val="20"/>
                <w:szCs w:val="20"/>
              </w:rPr>
            </w:pPr>
          </w:p>
        </w:tc>
        <w:tc>
          <w:tcPr>
            <w:tcW w:w="2487" w:type="dxa"/>
            <w:gridSpan w:val="2"/>
          </w:tcPr>
          <w:p w:rsidR="00555476" w:rsidRDefault="00555476">
            <w:pPr>
              <w:widowControl w:val="0"/>
              <w:tabs>
                <w:tab w:val="right" w:pos="4461"/>
              </w:tabs>
              <w:spacing w:before="0" w:after="0" w:line="360" w:lineRule="auto"/>
              <w:jc w:val="right"/>
              <w:rPr>
                <w:rFonts w:eastAsia="Times New Roman"/>
                <w:noProof/>
                <w:sz w:val="20"/>
                <w:szCs w:val="20"/>
              </w:rPr>
            </w:pPr>
          </w:p>
          <w:p w:rsidR="00555476" w:rsidRDefault="00543E85">
            <w:pPr>
              <w:widowControl w:val="0"/>
              <w:tabs>
                <w:tab w:val="right" w:pos="4461"/>
              </w:tabs>
              <w:spacing w:before="0" w:after="0" w:line="360" w:lineRule="auto"/>
              <w:jc w:val="right"/>
              <w:rPr>
                <w:rFonts w:eastAsia="Times New Roman"/>
                <w:noProof/>
                <w:sz w:val="20"/>
                <w:szCs w:val="20"/>
              </w:rPr>
            </w:pPr>
            <w:r>
              <w:rPr>
                <w:noProof/>
                <w:sz w:val="20"/>
              </w:rPr>
              <w:t>Leima</w:t>
            </w:r>
          </w:p>
          <w:p w:rsidR="00555476" w:rsidRDefault="00555476">
            <w:pPr>
              <w:widowControl w:val="0"/>
              <w:tabs>
                <w:tab w:val="right" w:pos="4461"/>
              </w:tabs>
              <w:spacing w:before="0" w:after="0" w:line="360" w:lineRule="auto"/>
              <w:jc w:val="right"/>
              <w:rPr>
                <w:rFonts w:eastAsia="Times New Roman"/>
                <w:noProof/>
                <w:sz w:val="20"/>
                <w:szCs w:val="20"/>
              </w:rPr>
            </w:pPr>
          </w:p>
        </w:tc>
        <w:tc>
          <w:tcPr>
            <w:tcW w:w="2427" w:type="dxa"/>
            <w:tcBorders>
              <w:right w:val="single" w:sz="6" w:space="0" w:color="auto"/>
            </w:tcBorders>
          </w:tcPr>
          <w:p w:rsidR="00555476" w:rsidRDefault="00555476">
            <w:pPr>
              <w:widowControl w:val="0"/>
              <w:tabs>
                <w:tab w:val="right" w:pos="4461"/>
              </w:tabs>
              <w:spacing w:before="0" w:after="0" w:line="360" w:lineRule="auto"/>
              <w:jc w:val="left"/>
              <w:rPr>
                <w:rFonts w:eastAsia="Times New Roman"/>
                <w:noProof/>
                <w:sz w:val="20"/>
                <w:szCs w:val="20"/>
              </w:rPr>
            </w:pPr>
          </w:p>
        </w:tc>
        <w:tc>
          <w:tcPr>
            <w:tcW w:w="4837" w:type="dxa"/>
            <w:gridSpan w:val="7"/>
            <w:tcBorders>
              <w:left w:val="single" w:sz="6" w:space="0" w:color="auto"/>
              <w:right w:val="single" w:sz="6" w:space="0" w:color="auto"/>
            </w:tcBorders>
          </w:tcPr>
          <w:p w:rsidR="00555476" w:rsidRDefault="00555476">
            <w:pPr>
              <w:widowControl w:val="0"/>
              <w:tabs>
                <w:tab w:val="right" w:pos="4461"/>
              </w:tabs>
              <w:spacing w:before="0" w:after="0" w:line="360" w:lineRule="auto"/>
              <w:jc w:val="left"/>
              <w:rPr>
                <w:rFonts w:eastAsia="Times New Roman"/>
                <w:noProof/>
                <w:sz w:val="20"/>
                <w:szCs w:val="20"/>
              </w:rPr>
            </w:pPr>
          </w:p>
        </w:tc>
      </w:tr>
      <w:tr w:rsidR="00555476">
        <w:tc>
          <w:tcPr>
            <w:tcW w:w="350" w:type="dxa"/>
            <w:tcBorders>
              <w:left w:val="single" w:sz="6" w:space="0" w:color="auto"/>
              <w:bottom w:val="single" w:sz="6" w:space="0" w:color="auto"/>
            </w:tcBorders>
          </w:tcPr>
          <w:p w:rsidR="00555476" w:rsidRDefault="00555476">
            <w:pPr>
              <w:widowControl w:val="0"/>
              <w:tabs>
                <w:tab w:val="right" w:pos="4461"/>
              </w:tabs>
              <w:spacing w:before="0" w:after="0" w:line="360" w:lineRule="auto"/>
              <w:jc w:val="left"/>
              <w:rPr>
                <w:rFonts w:eastAsia="Times New Roman"/>
                <w:noProof/>
                <w:sz w:val="20"/>
                <w:szCs w:val="20"/>
              </w:rPr>
            </w:pPr>
          </w:p>
        </w:tc>
        <w:tc>
          <w:tcPr>
            <w:tcW w:w="2487" w:type="dxa"/>
            <w:gridSpan w:val="2"/>
            <w:tcBorders>
              <w:bottom w:val="single" w:sz="6" w:space="0" w:color="auto"/>
            </w:tcBorders>
          </w:tcPr>
          <w:p w:rsidR="00555476" w:rsidRDefault="00543E85">
            <w:pPr>
              <w:widowControl w:val="0"/>
              <w:tabs>
                <w:tab w:val="right" w:pos="4461"/>
              </w:tabs>
              <w:spacing w:before="0" w:after="0" w:line="360" w:lineRule="auto"/>
              <w:jc w:val="center"/>
              <w:rPr>
                <w:rFonts w:eastAsia="Times New Roman"/>
                <w:noProof/>
                <w:sz w:val="20"/>
                <w:szCs w:val="20"/>
              </w:rPr>
            </w:pPr>
            <w:r>
              <w:rPr>
                <w:noProof/>
                <w:sz w:val="20"/>
              </w:rPr>
              <w:t>……………………………</w:t>
            </w:r>
          </w:p>
          <w:p w:rsidR="00555476" w:rsidRDefault="00543E85">
            <w:pPr>
              <w:widowControl w:val="0"/>
              <w:tabs>
                <w:tab w:val="right" w:pos="4461"/>
              </w:tabs>
              <w:spacing w:before="0" w:after="0" w:line="360" w:lineRule="auto"/>
              <w:jc w:val="center"/>
              <w:rPr>
                <w:rFonts w:eastAsia="Times New Roman"/>
                <w:noProof/>
                <w:sz w:val="20"/>
                <w:szCs w:val="20"/>
              </w:rPr>
            </w:pPr>
            <w:r>
              <w:rPr>
                <w:noProof/>
                <w:sz w:val="20"/>
              </w:rPr>
              <w:t>(Allekirjoitus)</w:t>
            </w:r>
          </w:p>
        </w:tc>
        <w:tc>
          <w:tcPr>
            <w:tcW w:w="2427" w:type="dxa"/>
            <w:tcBorders>
              <w:bottom w:val="single" w:sz="6" w:space="0" w:color="auto"/>
              <w:right w:val="single" w:sz="6" w:space="0" w:color="auto"/>
            </w:tcBorders>
          </w:tcPr>
          <w:p w:rsidR="00555476" w:rsidRDefault="00555476">
            <w:pPr>
              <w:widowControl w:val="0"/>
              <w:tabs>
                <w:tab w:val="right" w:pos="4461"/>
              </w:tabs>
              <w:spacing w:before="0" w:after="0" w:line="360" w:lineRule="auto"/>
              <w:jc w:val="right"/>
              <w:rPr>
                <w:rFonts w:eastAsia="Times New Roman"/>
                <w:noProof/>
                <w:sz w:val="20"/>
                <w:szCs w:val="20"/>
              </w:rPr>
            </w:pPr>
          </w:p>
        </w:tc>
        <w:tc>
          <w:tcPr>
            <w:tcW w:w="4837" w:type="dxa"/>
            <w:gridSpan w:val="7"/>
            <w:tcBorders>
              <w:left w:val="single" w:sz="6" w:space="0" w:color="auto"/>
              <w:bottom w:val="single" w:sz="6" w:space="0" w:color="auto"/>
              <w:right w:val="single" w:sz="6" w:space="0" w:color="auto"/>
            </w:tcBorders>
          </w:tcPr>
          <w:p w:rsidR="00555476" w:rsidRDefault="00543E85">
            <w:pPr>
              <w:widowControl w:val="0"/>
              <w:tabs>
                <w:tab w:val="right" w:pos="4461"/>
              </w:tabs>
              <w:spacing w:before="0" w:after="0" w:line="360" w:lineRule="auto"/>
              <w:jc w:val="center"/>
              <w:rPr>
                <w:rFonts w:eastAsia="Times New Roman"/>
                <w:noProof/>
                <w:sz w:val="20"/>
                <w:szCs w:val="20"/>
              </w:rPr>
            </w:pPr>
            <w:r>
              <w:rPr>
                <w:noProof/>
                <w:sz w:val="20"/>
              </w:rPr>
              <w:t>………………………………………………………….</w:t>
            </w:r>
          </w:p>
          <w:p w:rsidR="00555476" w:rsidRDefault="00543E85">
            <w:pPr>
              <w:widowControl w:val="0"/>
              <w:tabs>
                <w:tab w:val="right" w:pos="4461"/>
              </w:tabs>
              <w:spacing w:before="0" w:after="0" w:line="360" w:lineRule="auto"/>
              <w:jc w:val="center"/>
              <w:rPr>
                <w:rFonts w:eastAsia="Times New Roman"/>
                <w:noProof/>
                <w:sz w:val="20"/>
                <w:szCs w:val="20"/>
              </w:rPr>
            </w:pPr>
            <w:r>
              <w:rPr>
                <w:noProof/>
                <w:sz w:val="20"/>
              </w:rPr>
              <w:t>(Allekirjoitus)</w:t>
            </w:r>
          </w:p>
        </w:tc>
      </w:tr>
    </w:tbl>
    <w:p w:rsidR="00555476" w:rsidRDefault="00543E85">
      <w:pPr>
        <w:widowControl w:val="0"/>
        <w:spacing w:before="0" w:after="0" w:line="360" w:lineRule="auto"/>
        <w:jc w:val="left"/>
        <w:rPr>
          <w:rFonts w:eastAsia="Times New Roman"/>
          <w:b/>
          <w:noProof/>
          <w:sz w:val="20"/>
          <w:szCs w:val="20"/>
        </w:rPr>
      </w:pPr>
      <w:r>
        <w:rPr>
          <w:noProof/>
          <w:sz w:val="20"/>
          <w:vertAlign w:val="superscript"/>
        </w:rPr>
        <w:t>(1)(2)(3)(4)(5)</w:t>
      </w:r>
      <w:r>
        <w:rPr>
          <w:noProof/>
          <w:sz w:val="20"/>
        </w:rPr>
        <w:t xml:space="preserve">Katso </w:t>
      </w:r>
      <w:r>
        <w:rPr>
          <w:noProof/>
          <w:sz w:val="20"/>
        </w:rPr>
        <w:t>alaviitteet kääntöpuolella.</w:t>
      </w:r>
      <w:r>
        <w:rPr>
          <w:noProof/>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103"/>
      </w:tblGrid>
      <w:tr w:rsidR="00555476">
        <w:tc>
          <w:tcPr>
            <w:tcW w:w="4786" w:type="dxa"/>
            <w:tcBorders>
              <w:bottom w:val="nil"/>
            </w:tcBorders>
          </w:tcPr>
          <w:p w:rsidR="00555476" w:rsidRDefault="00543E85">
            <w:pPr>
              <w:widowControl w:val="0"/>
              <w:tabs>
                <w:tab w:val="left" w:pos="5056"/>
                <w:tab w:val="right" w:pos="10012"/>
              </w:tabs>
              <w:spacing w:before="0" w:after="0" w:line="360" w:lineRule="auto"/>
              <w:jc w:val="left"/>
              <w:rPr>
                <w:rFonts w:eastAsia="Times New Roman"/>
                <w:b/>
                <w:noProof/>
                <w:sz w:val="20"/>
                <w:szCs w:val="20"/>
              </w:rPr>
            </w:pPr>
            <w:r>
              <w:rPr>
                <w:noProof/>
              </w:rPr>
              <w:br w:type="page"/>
            </w:r>
            <w:r>
              <w:rPr>
                <w:b/>
                <w:noProof/>
                <w:sz w:val="20"/>
              </w:rPr>
              <w:t>TARKASTUSPYYNTÖ</w:t>
            </w:r>
          </w:p>
        </w:tc>
        <w:tc>
          <w:tcPr>
            <w:tcW w:w="5103" w:type="dxa"/>
            <w:tcBorders>
              <w:bottom w:val="nil"/>
            </w:tcBorders>
          </w:tcPr>
          <w:p w:rsidR="00555476" w:rsidRDefault="00543E85">
            <w:pPr>
              <w:widowControl w:val="0"/>
              <w:tabs>
                <w:tab w:val="left" w:pos="5056"/>
                <w:tab w:val="right" w:pos="10012"/>
              </w:tabs>
              <w:spacing w:before="0" w:after="0" w:line="360" w:lineRule="auto"/>
              <w:jc w:val="left"/>
              <w:rPr>
                <w:rFonts w:eastAsia="Times New Roman"/>
                <w:b/>
                <w:noProof/>
                <w:sz w:val="20"/>
                <w:szCs w:val="20"/>
              </w:rPr>
            </w:pPr>
            <w:r>
              <w:rPr>
                <w:b/>
                <w:noProof/>
                <w:sz w:val="20"/>
              </w:rPr>
              <w:t>TARKASTUKSEN TULOS</w:t>
            </w:r>
          </w:p>
        </w:tc>
      </w:tr>
      <w:tr w:rsidR="00555476">
        <w:tc>
          <w:tcPr>
            <w:tcW w:w="4786" w:type="dxa"/>
            <w:tcBorders>
              <w:top w:val="nil"/>
              <w:bottom w:val="nil"/>
            </w:tcBorders>
          </w:tcPr>
          <w:p w:rsidR="00555476" w:rsidRDefault="00543E85">
            <w:pPr>
              <w:widowControl w:val="0"/>
              <w:tabs>
                <w:tab w:val="left" w:pos="5056"/>
                <w:tab w:val="right" w:pos="10012"/>
              </w:tabs>
              <w:spacing w:before="0" w:after="0"/>
              <w:jc w:val="left"/>
              <w:rPr>
                <w:rFonts w:eastAsia="Times New Roman"/>
                <w:noProof/>
                <w:sz w:val="20"/>
                <w:szCs w:val="20"/>
              </w:rPr>
            </w:pPr>
            <w:r>
              <w:rPr>
                <w:noProof/>
                <w:sz w:val="20"/>
              </w:rPr>
              <w:t>Allekirjoittanut tullivirkailija pyytää, että tämän tiedotustodistuksen aitous ja oikeellisuus tarkastetaan.</w:t>
            </w:r>
          </w:p>
        </w:tc>
        <w:tc>
          <w:tcPr>
            <w:tcW w:w="5103" w:type="dxa"/>
            <w:tcBorders>
              <w:top w:val="nil"/>
              <w:bottom w:val="nil"/>
            </w:tcBorders>
          </w:tcPr>
          <w:p w:rsidR="00555476" w:rsidRDefault="00543E85">
            <w:pPr>
              <w:widowControl w:val="0"/>
              <w:tabs>
                <w:tab w:val="left" w:pos="5056"/>
                <w:tab w:val="right" w:pos="10012"/>
              </w:tabs>
              <w:spacing w:before="0" w:after="0"/>
              <w:jc w:val="left"/>
              <w:rPr>
                <w:rFonts w:eastAsia="Times New Roman"/>
                <w:noProof/>
                <w:sz w:val="20"/>
                <w:szCs w:val="20"/>
              </w:rPr>
            </w:pPr>
            <w:r>
              <w:rPr>
                <w:noProof/>
                <w:sz w:val="20"/>
              </w:rPr>
              <w:t>Suoritettu tarkastus on osoittanut, että tämä todistus</w:t>
            </w:r>
          </w:p>
        </w:tc>
      </w:tr>
      <w:tr w:rsidR="00555476">
        <w:trPr>
          <w:trHeight w:val="648"/>
        </w:trPr>
        <w:tc>
          <w:tcPr>
            <w:tcW w:w="4786" w:type="dxa"/>
            <w:tcBorders>
              <w:top w:val="nil"/>
              <w:bottom w:val="nil"/>
            </w:tcBorders>
          </w:tcPr>
          <w:p w:rsidR="00555476" w:rsidRDefault="00555476">
            <w:pPr>
              <w:widowControl w:val="0"/>
              <w:tabs>
                <w:tab w:val="left" w:pos="5056"/>
                <w:tab w:val="right" w:pos="10012"/>
              </w:tabs>
              <w:spacing w:before="0" w:after="0" w:line="360" w:lineRule="auto"/>
              <w:jc w:val="left"/>
              <w:rPr>
                <w:rFonts w:eastAsia="Times New Roman"/>
                <w:b/>
                <w:noProof/>
                <w:sz w:val="20"/>
                <w:szCs w:val="20"/>
              </w:rPr>
            </w:pPr>
          </w:p>
        </w:tc>
        <w:tc>
          <w:tcPr>
            <w:tcW w:w="5103" w:type="dxa"/>
            <w:tcBorders>
              <w:top w:val="nil"/>
              <w:bottom w:val="nil"/>
            </w:tcBorders>
          </w:tcPr>
          <w:p w:rsidR="00555476" w:rsidRDefault="00543E85">
            <w:pPr>
              <w:widowControl w:val="0"/>
              <w:tabs>
                <w:tab w:val="left" w:pos="5056"/>
                <w:tab w:val="right" w:pos="10012"/>
              </w:tabs>
              <w:spacing w:before="0" w:after="0"/>
              <w:jc w:val="left"/>
              <w:rPr>
                <w:rFonts w:eastAsia="Times New Roman"/>
                <w:noProof/>
                <w:sz w:val="20"/>
                <w:szCs w:val="24"/>
              </w:rPr>
            </w:pPr>
            <w:r>
              <w:rPr>
                <w:noProof/>
                <w:sz w:val="20"/>
              </w:rPr>
              <w:t xml:space="preserve">a) on mainitun tullitoimipaikan antama ja että siinä olevat tiedot ovat oikeita </w:t>
            </w:r>
            <w:r>
              <w:rPr>
                <w:noProof/>
                <w:sz w:val="20"/>
                <w:vertAlign w:val="superscript"/>
              </w:rPr>
              <w:t>(*)</w:t>
            </w:r>
          </w:p>
        </w:tc>
      </w:tr>
      <w:tr w:rsidR="00555476">
        <w:trPr>
          <w:trHeight w:val="612"/>
        </w:trPr>
        <w:tc>
          <w:tcPr>
            <w:tcW w:w="4786" w:type="dxa"/>
            <w:tcBorders>
              <w:top w:val="nil"/>
              <w:bottom w:val="nil"/>
            </w:tcBorders>
          </w:tcPr>
          <w:p w:rsidR="00555476" w:rsidRDefault="00555476">
            <w:pPr>
              <w:widowControl w:val="0"/>
              <w:tabs>
                <w:tab w:val="left" w:pos="5056"/>
                <w:tab w:val="right" w:pos="10012"/>
              </w:tabs>
              <w:spacing w:before="0" w:after="0" w:line="360" w:lineRule="auto"/>
              <w:jc w:val="left"/>
              <w:rPr>
                <w:rFonts w:eastAsia="Times New Roman"/>
                <w:b/>
                <w:noProof/>
                <w:sz w:val="20"/>
                <w:szCs w:val="20"/>
              </w:rPr>
            </w:pPr>
          </w:p>
        </w:tc>
        <w:tc>
          <w:tcPr>
            <w:tcW w:w="5103" w:type="dxa"/>
            <w:tcBorders>
              <w:top w:val="nil"/>
              <w:bottom w:val="nil"/>
            </w:tcBorders>
          </w:tcPr>
          <w:p w:rsidR="00555476" w:rsidRDefault="00543E85">
            <w:pPr>
              <w:widowControl w:val="0"/>
              <w:tabs>
                <w:tab w:val="left" w:pos="5056"/>
                <w:tab w:val="right" w:pos="10012"/>
              </w:tabs>
              <w:spacing w:before="0" w:after="0"/>
              <w:jc w:val="left"/>
              <w:rPr>
                <w:rFonts w:eastAsia="Times New Roman"/>
                <w:noProof/>
                <w:sz w:val="20"/>
                <w:szCs w:val="24"/>
              </w:rPr>
            </w:pPr>
            <w:r>
              <w:rPr>
                <w:noProof/>
                <w:sz w:val="20"/>
              </w:rPr>
              <w:t>b) ei vastaa vaadittuja aitous- ja oikeellisuusedellytyksiä (katso oheiset huomautukset).</w:t>
            </w:r>
            <w:r>
              <w:rPr>
                <w:noProof/>
              </w:rPr>
              <w:t xml:space="preserve"> </w:t>
            </w:r>
            <w:r>
              <w:rPr>
                <w:noProof/>
                <w:sz w:val="20"/>
                <w:vertAlign w:val="superscript"/>
              </w:rPr>
              <w:t>(*)</w:t>
            </w:r>
          </w:p>
        </w:tc>
      </w:tr>
      <w:tr w:rsidR="00555476">
        <w:tc>
          <w:tcPr>
            <w:tcW w:w="4786" w:type="dxa"/>
            <w:tcBorders>
              <w:top w:val="nil"/>
              <w:bottom w:val="nil"/>
            </w:tcBorders>
          </w:tcPr>
          <w:p w:rsidR="00555476" w:rsidRDefault="00555476">
            <w:pPr>
              <w:widowControl w:val="0"/>
              <w:tabs>
                <w:tab w:val="left" w:pos="5056"/>
                <w:tab w:val="right" w:pos="10012"/>
              </w:tabs>
              <w:spacing w:before="0" w:after="0" w:line="360" w:lineRule="auto"/>
              <w:jc w:val="left"/>
              <w:rPr>
                <w:rFonts w:eastAsia="Times New Roman"/>
                <w:noProof/>
                <w:sz w:val="20"/>
                <w:szCs w:val="20"/>
              </w:rPr>
            </w:pPr>
          </w:p>
        </w:tc>
        <w:tc>
          <w:tcPr>
            <w:tcW w:w="5103" w:type="dxa"/>
            <w:tcBorders>
              <w:top w:val="nil"/>
              <w:bottom w:val="nil"/>
            </w:tcBorders>
          </w:tcPr>
          <w:p w:rsidR="00555476" w:rsidRDefault="00555476">
            <w:pPr>
              <w:widowControl w:val="0"/>
              <w:tabs>
                <w:tab w:val="left" w:pos="5056"/>
                <w:tab w:val="right" w:pos="10012"/>
              </w:tabs>
              <w:spacing w:before="0" w:after="0" w:line="360" w:lineRule="auto"/>
              <w:jc w:val="left"/>
              <w:rPr>
                <w:rFonts w:eastAsia="Times New Roman"/>
                <w:noProof/>
                <w:sz w:val="20"/>
                <w:szCs w:val="20"/>
              </w:rPr>
            </w:pPr>
          </w:p>
        </w:tc>
      </w:tr>
      <w:tr w:rsidR="00555476">
        <w:tc>
          <w:tcPr>
            <w:tcW w:w="4786" w:type="dxa"/>
            <w:tcBorders>
              <w:top w:val="nil"/>
              <w:bottom w:val="nil"/>
            </w:tcBorders>
          </w:tcPr>
          <w:p w:rsidR="00555476" w:rsidRDefault="00543E85">
            <w:pPr>
              <w:widowControl w:val="0"/>
              <w:tabs>
                <w:tab w:val="left" w:pos="5056"/>
                <w:tab w:val="right" w:pos="10012"/>
              </w:tabs>
              <w:spacing w:before="0" w:after="0" w:line="360" w:lineRule="auto"/>
              <w:jc w:val="center"/>
              <w:rPr>
                <w:rFonts w:eastAsia="Times New Roman"/>
                <w:noProof/>
                <w:sz w:val="20"/>
                <w:szCs w:val="20"/>
              </w:rPr>
            </w:pPr>
            <w:r>
              <w:rPr>
                <w:noProof/>
                <w:sz w:val="20"/>
              </w:rPr>
              <w:t>…………………………………………………………..</w:t>
            </w:r>
          </w:p>
        </w:tc>
        <w:tc>
          <w:tcPr>
            <w:tcW w:w="5103" w:type="dxa"/>
            <w:tcBorders>
              <w:top w:val="nil"/>
              <w:bottom w:val="nil"/>
            </w:tcBorders>
          </w:tcPr>
          <w:p w:rsidR="00555476" w:rsidRDefault="00543E85">
            <w:pPr>
              <w:widowControl w:val="0"/>
              <w:tabs>
                <w:tab w:val="left" w:pos="5056"/>
                <w:tab w:val="right" w:pos="10012"/>
              </w:tabs>
              <w:spacing w:before="0" w:after="0" w:line="360" w:lineRule="auto"/>
              <w:jc w:val="center"/>
              <w:rPr>
                <w:rFonts w:eastAsia="Times New Roman"/>
                <w:noProof/>
                <w:sz w:val="20"/>
                <w:szCs w:val="20"/>
              </w:rPr>
            </w:pPr>
            <w:r>
              <w:rPr>
                <w:noProof/>
                <w:sz w:val="20"/>
              </w:rPr>
              <w:t>……………………………………………………………</w:t>
            </w:r>
          </w:p>
        </w:tc>
      </w:tr>
      <w:tr w:rsidR="00555476">
        <w:tc>
          <w:tcPr>
            <w:tcW w:w="4786" w:type="dxa"/>
            <w:tcBorders>
              <w:top w:val="nil"/>
              <w:bottom w:val="nil"/>
            </w:tcBorders>
          </w:tcPr>
          <w:p w:rsidR="00555476" w:rsidRDefault="00543E85">
            <w:pPr>
              <w:widowControl w:val="0"/>
              <w:tabs>
                <w:tab w:val="left" w:pos="5056"/>
                <w:tab w:val="right" w:pos="10012"/>
              </w:tabs>
              <w:spacing w:before="0" w:after="0" w:line="360" w:lineRule="auto"/>
              <w:jc w:val="center"/>
              <w:rPr>
                <w:rFonts w:eastAsia="Times New Roman"/>
                <w:noProof/>
                <w:sz w:val="20"/>
                <w:szCs w:val="20"/>
              </w:rPr>
            </w:pPr>
            <w:r>
              <w:rPr>
                <w:noProof/>
                <w:sz w:val="20"/>
              </w:rPr>
              <w:t>(Paikka ja päiväys)</w:t>
            </w:r>
          </w:p>
        </w:tc>
        <w:tc>
          <w:tcPr>
            <w:tcW w:w="5103" w:type="dxa"/>
            <w:tcBorders>
              <w:top w:val="nil"/>
              <w:bottom w:val="nil"/>
            </w:tcBorders>
          </w:tcPr>
          <w:p w:rsidR="00555476" w:rsidRDefault="00543E85">
            <w:pPr>
              <w:widowControl w:val="0"/>
              <w:tabs>
                <w:tab w:val="left" w:pos="5056"/>
                <w:tab w:val="right" w:pos="10012"/>
              </w:tabs>
              <w:spacing w:before="0" w:after="0" w:line="360" w:lineRule="auto"/>
              <w:jc w:val="center"/>
              <w:rPr>
                <w:rFonts w:eastAsia="Times New Roman"/>
                <w:noProof/>
                <w:sz w:val="20"/>
                <w:szCs w:val="20"/>
              </w:rPr>
            </w:pPr>
            <w:r>
              <w:rPr>
                <w:noProof/>
                <w:sz w:val="20"/>
              </w:rPr>
              <w:t>(Paikka ja päiväys)</w:t>
            </w:r>
          </w:p>
        </w:tc>
      </w:tr>
      <w:tr w:rsidR="00555476">
        <w:tc>
          <w:tcPr>
            <w:tcW w:w="4786" w:type="dxa"/>
            <w:tcBorders>
              <w:top w:val="nil"/>
              <w:bottom w:val="nil"/>
            </w:tcBorders>
          </w:tcPr>
          <w:p w:rsidR="00555476" w:rsidRDefault="00555476">
            <w:pPr>
              <w:widowControl w:val="0"/>
              <w:tabs>
                <w:tab w:val="left" w:pos="5056"/>
                <w:tab w:val="right" w:pos="10012"/>
              </w:tabs>
              <w:spacing w:before="0" w:after="0" w:line="360" w:lineRule="auto"/>
              <w:jc w:val="left"/>
              <w:rPr>
                <w:rFonts w:eastAsia="Times New Roman"/>
                <w:noProof/>
                <w:sz w:val="20"/>
                <w:szCs w:val="20"/>
              </w:rPr>
            </w:pPr>
          </w:p>
        </w:tc>
        <w:tc>
          <w:tcPr>
            <w:tcW w:w="5103" w:type="dxa"/>
            <w:tcBorders>
              <w:top w:val="nil"/>
              <w:bottom w:val="nil"/>
            </w:tcBorders>
          </w:tcPr>
          <w:p w:rsidR="00555476" w:rsidRDefault="00555476">
            <w:pPr>
              <w:widowControl w:val="0"/>
              <w:tabs>
                <w:tab w:val="left" w:pos="5056"/>
                <w:tab w:val="right" w:pos="10012"/>
              </w:tabs>
              <w:spacing w:before="0" w:after="0" w:line="360" w:lineRule="auto"/>
              <w:jc w:val="left"/>
              <w:rPr>
                <w:rFonts w:eastAsia="Times New Roman"/>
                <w:noProof/>
                <w:sz w:val="20"/>
                <w:szCs w:val="20"/>
              </w:rPr>
            </w:pPr>
          </w:p>
        </w:tc>
      </w:tr>
      <w:tr w:rsidR="00555476">
        <w:tc>
          <w:tcPr>
            <w:tcW w:w="4786" w:type="dxa"/>
            <w:tcBorders>
              <w:top w:val="nil"/>
              <w:bottom w:val="nil"/>
            </w:tcBorders>
          </w:tcPr>
          <w:p w:rsidR="00555476" w:rsidRDefault="00555476">
            <w:pPr>
              <w:widowControl w:val="0"/>
              <w:tabs>
                <w:tab w:val="left" w:pos="5056"/>
                <w:tab w:val="right" w:pos="10012"/>
              </w:tabs>
              <w:spacing w:before="0" w:after="0" w:line="360" w:lineRule="auto"/>
              <w:jc w:val="left"/>
              <w:rPr>
                <w:rFonts w:eastAsia="Times New Roman"/>
                <w:noProof/>
                <w:sz w:val="20"/>
                <w:szCs w:val="20"/>
              </w:rPr>
            </w:pPr>
          </w:p>
          <w:p w:rsidR="00555476" w:rsidRDefault="00555476">
            <w:pPr>
              <w:widowControl w:val="0"/>
              <w:tabs>
                <w:tab w:val="left" w:pos="5056"/>
                <w:tab w:val="right" w:pos="10012"/>
              </w:tabs>
              <w:spacing w:before="0" w:after="0" w:line="360" w:lineRule="auto"/>
              <w:jc w:val="left"/>
              <w:rPr>
                <w:rFonts w:eastAsia="Times New Roman"/>
                <w:noProof/>
                <w:sz w:val="20"/>
                <w:szCs w:val="20"/>
              </w:rPr>
            </w:pPr>
          </w:p>
          <w:p w:rsidR="00555476" w:rsidRDefault="00543E85">
            <w:pPr>
              <w:widowControl w:val="0"/>
              <w:tabs>
                <w:tab w:val="left" w:pos="5056"/>
                <w:tab w:val="right" w:pos="10012"/>
              </w:tabs>
              <w:spacing w:before="0" w:after="0" w:line="360" w:lineRule="auto"/>
              <w:jc w:val="left"/>
              <w:rPr>
                <w:rFonts w:eastAsia="Times New Roman"/>
                <w:noProof/>
                <w:sz w:val="20"/>
                <w:szCs w:val="20"/>
              </w:rPr>
            </w:pPr>
            <w:r>
              <w:rPr>
                <w:noProof/>
                <w:sz w:val="20"/>
              </w:rPr>
              <w:t xml:space="preserve">       Leima</w:t>
            </w:r>
          </w:p>
        </w:tc>
        <w:tc>
          <w:tcPr>
            <w:tcW w:w="5103" w:type="dxa"/>
            <w:tcBorders>
              <w:top w:val="nil"/>
              <w:bottom w:val="nil"/>
            </w:tcBorders>
          </w:tcPr>
          <w:p w:rsidR="00555476" w:rsidRDefault="00555476">
            <w:pPr>
              <w:widowControl w:val="0"/>
              <w:tabs>
                <w:tab w:val="left" w:pos="5056"/>
                <w:tab w:val="right" w:pos="10012"/>
              </w:tabs>
              <w:spacing w:before="0" w:after="0" w:line="360" w:lineRule="auto"/>
              <w:jc w:val="left"/>
              <w:rPr>
                <w:rFonts w:eastAsia="Times New Roman"/>
                <w:noProof/>
                <w:sz w:val="20"/>
                <w:szCs w:val="20"/>
              </w:rPr>
            </w:pPr>
          </w:p>
          <w:p w:rsidR="00555476" w:rsidRDefault="00555476">
            <w:pPr>
              <w:widowControl w:val="0"/>
              <w:tabs>
                <w:tab w:val="left" w:pos="5056"/>
                <w:tab w:val="right" w:pos="10012"/>
              </w:tabs>
              <w:spacing w:before="0" w:after="0" w:line="360" w:lineRule="auto"/>
              <w:jc w:val="left"/>
              <w:rPr>
                <w:rFonts w:eastAsia="Times New Roman"/>
                <w:noProof/>
                <w:sz w:val="20"/>
                <w:szCs w:val="20"/>
              </w:rPr>
            </w:pPr>
          </w:p>
          <w:p w:rsidR="00555476" w:rsidRDefault="00543E85">
            <w:pPr>
              <w:widowControl w:val="0"/>
              <w:tabs>
                <w:tab w:val="left" w:pos="5056"/>
                <w:tab w:val="right" w:pos="10012"/>
              </w:tabs>
              <w:spacing w:before="0" w:after="0" w:line="360" w:lineRule="auto"/>
              <w:jc w:val="left"/>
              <w:rPr>
                <w:rFonts w:eastAsia="Times New Roman"/>
                <w:noProof/>
                <w:sz w:val="20"/>
                <w:szCs w:val="20"/>
              </w:rPr>
            </w:pPr>
            <w:r>
              <w:rPr>
                <w:noProof/>
                <w:sz w:val="20"/>
              </w:rPr>
              <w:t xml:space="preserve">       Leima</w:t>
            </w:r>
          </w:p>
          <w:p w:rsidR="00555476" w:rsidRDefault="00555476">
            <w:pPr>
              <w:widowControl w:val="0"/>
              <w:tabs>
                <w:tab w:val="left" w:pos="5056"/>
                <w:tab w:val="right" w:pos="10012"/>
              </w:tabs>
              <w:spacing w:before="0" w:after="0" w:line="360" w:lineRule="auto"/>
              <w:jc w:val="left"/>
              <w:rPr>
                <w:rFonts w:eastAsia="Times New Roman"/>
                <w:noProof/>
                <w:sz w:val="20"/>
                <w:szCs w:val="20"/>
              </w:rPr>
            </w:pPr>
          </w:p>
          <w:p w:rsidR="00555476" w:rsidRDefault="00555476">
            <w:pPr>
              <w:widowControl w:val="0"/>
              <w:tabs>
                <w:tab w:val="left" w:pos="5056"/>
                <w:tab w:val="right" w:pos="10012"/>
              </w:tabs>
              <w:spacing w:before="0" w:after="0" w:line="360" w:lineRule="auto"/>
              <w:jc w:val="left"/>
              <w:rPr>
                <w:rFonts w:eastAsia="Times New Roman"/>
                <w:noProof/>
                <w:sz w:val="20"/>
                <w:szCs w:val="20"/>
              </w:rPr>
            </w:pPr>
          </w:p>
        </w:tc>
      </w:tr>
      <w:tr w:rsidR="00555476">
        <w:tc>
          <w:tcPr>
            <w:tcW w:w="4786" w:type="dxa"/>
            <w:tcBorders>
              <w:top w:val="nil"/>
              <w:bottom w:val="nil"/>
            </w:tcBorders>
          </w:tcPr>
          <w:p w:rsidR="00555476" w:rsidRDefault="00543E85">
            <w:pPr>
              <w:widowControl w:val="0"/>
              <w:tabs>
                <w:tab w:val="left" w:pos="5056"/>
                <w:tab w:val="right" w:pos="10012"/>
              </w:tabs>
              <w:spacing w:before="0" w:after="0" w:line="360" w:lineRule="auto"/>
              <w:jc w:val="center"/>
              <w:rPr>
                <w:rFonts w:eastAsia="Times New Roman"/>
                <w:noProof/>
                <w:sz w:val="20"/>
                <w:szCs w:val="20"/>
              </w:rPr>
            </w:pPr>
            <w:r>
              <w:rPr>
                <w:noProof/>
                <w:sz w:val="20"/>
              </w:rPr>
              <w:t>…………………………………………………………..</w:t>
            </w:r>
          </w:p>
        </w:tc>
        <w:tc>
          <w:tcPr>
            <w:tcW w:w="5103" w:type="dxa"/>
            <w:tcBorders>
              <w:top w:val="nil"/>
              <w:bottom w:val="nil"/>
            </w:tcBorders>
          </w:tcPr>
          <w:p w:rsidR="00555476" w:rsidRDefault="00543E85">
            <w:pPr>
              <w:widowControl w:val="0"/>
              <w:tabs>
                <w:tab w:val="left" w:pos="5056"/>
                <w:tab w:val="right" w:pos="10012"/>
              </w:tabs>
              <w:spacing w:before="0" w:after="0" w:line="360" w:lineRule="auto"/>
              <w:jc w:val="center"/>
              <w:rPr>
                <w:rFonts w:eastAsia="Times New Roman"/>
                <w:noProof/>
                <w:sz w:val="20"/>
                <w:szCs w:val="20"/>
              </w:rPr>
            </w:pPr>
            <w:r>
              <w:rPr>
                <w:noProof/>
                <w:sz w:val="20"/>
              </w:rPr>
              <w:t>…………………………………………………………..</w:t>
            </w:r>
          </w:p>
        </w:tc>
      </w:tr>
      <w:tr w:rsidR="00555476">
        <w:tc>
          <w:tcPr>
            <w:tcW w:w="4786" w:type="dxa"/>
            <w:tcBorders>
              <w:top w:val="nil"/>
              <w:bottom w:val="nil"/>
            </w:tcBorders>
          </w:tcPr>
          <w:p w:rsidR="00555476" w:rsidRDefault="00543E85">
            <w:pPr>
              <w:widowControl w:val="0"/>
              <w:tabs>
                <w:tab w:val="left" w:pos="5056"/>
                <w:tab w:val="right" w:pos="10012"/>
              </w:tabs>
              <w:spacing w:before="0" w:after="0" w:line="360" w:lineRule="auto"/>
              <w:jc w:val="center"/>
              <w:rPr>
                <w:rFonts w:eastAsia="Times New Roman"/>
                <w:noProof/>
                <w:sz w:val="20"/>
                <w:szCs w:val="20"/>
              </w:rPr>
            </w:pPr>
            <w:r>
              <w:rPr>
                <w:noProof/>
                <w:sz w:val="20"/>
              </w:rPr>
              <w:t>(Virkailijan allekirjoitus)</w:t>
            </w:r>
          </w:p>
        </w:tc>
        <w:tc>
          <w:tcPr>
            <w:tcW w:w="5103" w:type="dxa"/>
            <w:tcBorders>
              <w:top w:val="nil"/>
              <w:bottom w:val="nil"/>
            </w:tcBorders>
          </w:tcPr>
          <w:p w:rsidR="00555476" w:rsidRDefault="00543E85">
            <w:pPr>
              <w:widowControl w:val="0"/>
              <w:tabs>
                <w:tab w:val="left" w:pos="5056"/>
                <w:tab w:val="right" w:pos="10012"/>
              </w:tabs>
              <w:spacing w:before="0" w:after="0" w:line="360" w:lineRule="auto"/>
              <w:jc w:val="center"/>
              <w:rPr>
                <w:rFonts w:eastAsia="Times New Roman"/>
                <w:noProof/>
                <w:sz w:val="20"/>
                <w:szCs w:val="20"/>
              </w:rPr>
            </w:pPr>
            <w:r>
              <w:rPr>
                <w:noProof/>
                <w:sz w:val="20"/>
              </w:rPr>
              <w:t>(Virkailijan allekirjoitus)</w:t>
            </w:r>
          </w:p>
        </w:tc>
      </w:tr>
      <w:tr w:rsidR="00555476">
        <w:tc>
          <w:tcPr>
            <w:tcW w:w="4786" w:type="dxa"/>
            <w:tcBorders>
              <w:top w:val="nil"/>
              <w:bottom w:val="nil"/>
            </w:tcBorders>
          </w:tcPr>
          <w:p w:rsidR="00555476" w:rsidRDefault="00555476">
            <w:pPr>
              <w:widowControl w:val="0"/>
              <w:tabs>
                <w:tab w:val="left" w:pos="5056"/>
                <w:tab w:val="right" w:pos="10012"/>
              </w:tabs>
              <w:spacing w:before="0" w:after="0" w:line="360" w:lineRule="auto"/>
              <w:jc w:val="left"/>
              <w:rPr>
                <w:rFonts w:eastAsia="Times New Roman"/>
                <w:noProof/>
                <w:sz w:val="20"/>
                <w:szCs w:val="20"/>
              </w:rPr>
            </w:pPr>
          </w:p>
        </w:tc>
        <w:tc>
          <w:tcPr>
            <w:tcW w:w="5103" w:type="dxa"/>
            <w:tcBorders>
              <w:top w:val="nil"/>
              <w:bottom w:val="nil"/>
            </w:tcBorders>
          </w:tcPr>
          <w:p w:rsidR="00555476" w:rsidRDefault="00555476">
            <w:pPr>
              <w:widowControl w:val="0"/>
              <w:tabs>
                <w:tab w:val="left" w:pos="5056"/>
                <w:tab w:val="right" w:pos="10012"/>
              </w:tabs>
              <w:spacing w:before="0" w:after="0" w:line="360" w:lineRule="auto"/>
              <w:jc w:val="left"/>
              <w:rPr>
                <w:rFonts w:eastAsia="Times New Roman"/>
                <w:noProof/>
                <w:sz w:val="20"/>
                <w:szCs w:val="20"/>
              </w:rPr>
            </w:pPr>
          </w:p>
        </w:tc>
      </w:tr>
      <w:tr w:rsidR="00555476">
        <w:tc>
          <w:tcPr>
            <w:tcW w:w="4786" w:type="dxa"/>
            <w:tcBorders>
              <w:top w:val="nil"/>
              <w:bottom w:val="nil"/>
            </w:tcBorders>
          </w:tcPr>
          <w:p w:rsidR="00555476" w:rsidRDefault="00555476">
            <w:pPr>
              <w:widowControl w:val="0"/>
              <w:tabs>
                <w:tab w:val="left" w:pos="5056"/>
                <w:tab w:val="right" w:pos="10012"/>
              </w:tabs>
              <w:spacing w:before="0" w:after="0" w:line="360" w:lineRule="auto"/>
              <w:jc w:val="left"/>
              <w:rPr>
                <w:rFonts w:eastAsia="Times New Roman"/>
                <w:noProof/>
                <w:sz w:val="20"/>
                <w:szCs w:val="20"/>
              </w:rPr>
            </w:pPr>
          </w:p>
        </w:tc>
        <w:tc>
          <w:tcPr>
            <w:tcW w:w="5103" w:type="dxa"/>
            <w:tcBorders>
              <w:top w:val="nil"/>
              <w:bottom w:val="single" w:sz="4" w:space="0" w:color="auto"/>
            </w:tcBorders>
          </w:tcPr>
          <w:p w:rsidR="00555476" w:rsidRDefault="00555476">
            <w:pPr>
              <w:widowControl w:val="0"/>
              <w:tabs>
                <w:tab w:val="left" w:pos="5056"/>
                <w:tab w:val="right" w:pos="10012"/>
              </w:tabs>
              <w:spacing w:before="0" w:after="0" w:line="360" w:lineRule="auto"/>
              <w:jc w:val="left"/>
              <w:rPr>
                <w:rFonts w:eastAsia="Times New Roman"/>
                <w:noProof/>
                <w:sz w:val="20"/>
                <w:szCs w:val="20"/>
              </w:rPr>
            </w:pPr>
          </w:p>
        </w:tc>
      </w:tr>
      <w:tr w:rsidR="00555476">
        <w:tc>
          <w:tcPr>
            <w:tcW w:w="4786" w:type="dxa"/>
            <w:tcBorders>
              <w:top w:val="nil"/>
            </w:tcBorders>
          </w:tcPr>
          <w:p w:rsidR="00555476" w:rsidRDefault="00555476">
            <w:pPr>
              <w:widowControl w:val="0"/>
              <w:tabs>
                <w:tab w:val="left" w:pos="5056"/>
                <w:tab w:val="right" w:pos="10012"/>
              </w:tabs>
              <w:spacing w:before="0" w:after="0" w:line="360" w:lineRule="auto"/>
              <w:jc w:val="left"/>
              <w:rPr>
                <w:rFonts w:eastAsia="Times New Roman"/>
                <w:noProof/>
                <w:sz w:val="20"/>
                <w:szCs w:val="20"/>
              </w:rPr>
            </w:pPr>
          </w:p>
        </w:tc>
        <w:tc>
          <w:tcPr>
            <w:tcW w:w="5103" w:type="dxa"/>
            <w:tcBorders>
              <w:top w:val="single" w:sz="4" w:space="0" w:color="auto"/>
            </w:tcBorders>
          </w:tcPr>
          <w:p w:rsidR="00555476" w:rsidRDefault="00543E85">
            <w:pPr>
              <w:widowControl w:val="0"/>
              <w:tabs>
                <w:tab w:val="left" w:pos="5056"/>
                <w:tab w:val="right" w:pos="10012"/>
              </w:tabs>
              <w:spacing w:before="0" w:after="0" w:line="360" w:lineRule="auto"/>
              <w:jc w:val="left"/>
              <w:rPr>
                <w:rFonts w:eastAsia="Times New Roman"/>
                <w:noProof/>
                <w:sz w:val="20"/>
                <w:szCs w:val="20"/>
              </w:rPr>
            </w:pPr>
            <w:r>
              <w:rPr>
                <w:noProof/>
                <w:sz w:val="20"/>
                <w:vertAlign w:val="superscript"/>
              </w:rPr>
              <w:t>(*)</w:t>
            </w:r>
            <w:r>
              <w:rPr>
                <w:noProof/>
                <w:sz w:val="20"/>
              </w:rPr>
              <w:t xml:space="preserve"> Tarpeeton yliviivataan.</w:t>
            </w:r>
          </w:p>
        </w:tc>
      </w:tr>
    </w:tbl>
    <w:p w:rsidR="00555476" w:rsidRDefault="00555476">
      <w:pPr>
        <w:widowControl w:val="0"/>
        <w:tabs>
          <w:tab w:val="left" w:pos="5056"/>
          <w:tab w:val="right" w:pos="10012"/>
        </w:tabs>
        <w:spacing w:before="0" w:after="0" w:line="360" w:lineRule="auto"/>
        <w:jc w:val="left"/>
        <w:rPr>
          <w:rFonts w:eastAsia="Times New Roman"/>
          <w:b/>
          <w:noProof/>
          <w:sz w:val="20"/>
          <w:szCs w:val="24"/>
        </w:rPr>
      </w:pPr>
    </w:p>
    <w:p w:rsidR="00555476" w:rsidRDefault="00543E85">
      <w:pPr>
        <w:widowControl w:val="0"/>
        <w:tabs>
          <w:tab w:val="left" w:pos="5056"/>
          <w:tab w:val="right" w:pos="10012"/>
        </w:tabs>
        <w:spacing w:before="0" w:after="0"/>
        <w:ind w:left="720"/>
        <w:jc w:val="center"/>
        <w:outlineLvl w:val="0"/>
        <w:rPr>
          <w:rFonts w:eastAsia="Times New Roman"/>
          <w:noProof/>
          <w:sz w:val="20"/>
          <w:szCs w:val="20"/>
        </w:rPr>
      </w:pPr>
      <w:r>
        <w:rPr>
          <w:noProof/>
          <w:sz w:val="20"/>
        </w:rPr>
        <w:t>ETUSIVUN ALAVIITTEET</w:t>
      </w:r>
    </w:p>
    <w:p w:rsidR="00555476" w:rsidRDefault="00543E85">
      <w:pPr>
        <w:widowControl w:val="0"/>
        <w:spacing w:before="0" w:after="0"/>
        <w:ind w:left="720"/>
        <w:jc w:val="left"/>
        <w:rPr>
          <w:rFonts w:eastAsia="Times New Roman"/>
          <w:noProof/>
          <w:sz w:val="20"/>
          <w:szCs w:val="20"/>
        </w:rPr>
      </w:pPr>
      <w:r>
        <w:rPr>
          <w:noProof/>
          <w:sz w:val="20"/>
          <w:vertAlign w:val="superscript"/>
        </w:rPr>
        <w:t>(1)</w:t>
      </w:r>
      <w:r>
        <w:rPr>
          <w:noProof/>
        </w:rPr>
        <w:tab/>
      </w:r>
      <w:r>
        <w:rPr>
          <w:noProof/>
          <w:sz w:val="20"/>
        </w:rPr>
        <w:t xml:space="preserve">Henkilön tai yrityksen nimi </w:t>
      </w:r>
      <w:r>
        <w:rPr>
          <w:noProof/>
          <w:sz w:val="20"/>
        </w:rPr>
        <w:t>ja täydellinen osoite.</w:t>
      </w:r>
    </w:p>
    <w:p w:rsidR="00555476" w:rsidRDefault="00543E85">
      <w:pPr>
        <w:widowControl w:val="0"/>
        <w:spacing w:before="0" w:after="0"/>
        <w:ind w:left="720"/>
        <w:jc w:val="left"/>
        <w:rPr>
          <w:rFonts w:eastAsia="Times New Roman"/>
          <w:noProof/>
          <w:sz w:val="20"/>
          <w:szCs w:val="20"/>
        </w:rPr>
      </w:pPr>
      <w:r>
        <w:rPr>
          <w:noProof/>
          <w:sz w:val="20"/>
          <w:vertAlign w:val="superscript"/>
        </w:rPr>
        <w:t>(2)</w:t>
      </w:r>
      <w:r>
        <w:rPr>
          <w:noProof/>
        </w:rPr>
        <w:tab/>
      </w:r>
      <w:r>
        <w:rPr>
          <w:noProof/>
          <w:sz w:val="20"/>
        </w:rPr>
        <w:t>Merkintä ei pakollinen.</w:t>
      </w:r>
    </w:p>
    <w:p w:rsidR="00555476" w:rsidRDefault="00543E85">
      <w:pPr>
        <w:widowControl w:val="0"/>
        <w:spacing w:before="0" w:after="0"/>
        <w:ind w:left="720"/>
        <w:jc w:val="left"/>
        <w:rPr>
          <w:rFonts w:eastAsia="Times New Roman"/>
          <w:noProof/>
          <w:sz w:val="20"/>
          <w:szCs w:val="20"/>
        </w:rPr>
      </w:pPr>
      <w:r>
        <w:rPr>
          <w:noProof/>
          <w:sz w:val="20"/>
          <w:vertAlign w:val="superscript"/>
        </w:rPr>
        <w:t>(3)</w:t>
      </w:r>
      <w:r>
        <w:rPr>
          <w:noProof/>
        </w:rPr>
        <w:tab/>
      </w:r>
      <w:r>
        <w:rPr>
          <w:noProof/>
          <w:sz w:val="20"/>
        </w:rPr>
        <w:t>Kilogrammoina, hehtolitroina, kuutiometreinä tai muina mittayksikköinä.</w:t>
      </w:r>
    </w:p>
    <w:p w:rsidR="00555476" w:rsidRDefault="00543E85">
      <w:pPr>
        <w:widowControl w:val="0"/>
        <w:spacing w:before="0" w:after="0"/>
        <w:ind w:left="1440" w:hanging="720"/>
        <w:jc w:val="left"/>
        <w:rPr>
          <w:rFonts w:eastAsia="Times New Roman"/>
          <w:noProof/>
          <w:sz w:val="20"/>
          <w:szCs w:val="20"/>
        </w:rPr>
      </w:pPr>
      <w:r>
        <w:rPr>
          <w:noProof/>
          <w:sz w:val="20"/>
          <w:vertAlign w:val="superscript"/>
        </w:rPr>
        <w:t>(4)</w:t>
      </w:r>
      <w:r>
        <w:rPr>
          <w:noProof/>
        </w:rPr>
        <w:tab/>
      </w:r>
      <w:r>
        <w:rPr>
          <w:noProof/>
          <w:sz w:val="20"/>
        </w:rPr>
        <w:t>Pakkausten katsotaan kuuluvan niiden sisältämiin tavaroihin. Tätä määräystä ei kuitenkaan sovelleta pakkauksiin, joiden käytt</w:t>
      </w:r>
      <w:r>
        <w:rPr>
          <w:noProof/>
          <w:sz w:val="20"/>
        </w:rPr>
        <w:t>ö kyseisen tuotteen pakkaamisessa on epätavanomaista ja joilla on pakkauskäytöstä riippumatta pysyvä käyttöarvo.</w:t>
      </w:r>
    </w:p>
    <w:p w:rsidR="00555476" w:rsidRDefault="00543E85">
      <w:pPr>
        <w:widowControl w:val="0"/>
        <w:spacing w:before="0" w:after="0"/>
        <w:ind w:left="720"/>
        <w:jc w:val="left"/>
        <w:rPr>
          <w:rFonts w:eastAsia="Times New Roman"/>
          <w:noProof/>
          <w:sz w:val="20"/>
          <w:szCs w:val="20"/>
        </w:rPr>
      </w:pPr>
      <w:r>
        <w:rPr>
          <w:noProof/>
          <w:sz w:val="20"/>
          <w:vertAlign w:val="superscript"/>
        </w:rPr>
        <w:t>(5)</w:t>
      </w:r>
      <w:r>
        <w:rPr>
          <w:noProof/>
        </w:rPr>
        <w:tab/>
      </w:r>
      <w:r>
        <w:rPr>
          <w:noProof/>
          <w:sz w:val="20"/>
        </w:rPr>
        <w:t>Arvo on ilmoitettava alkuperäsääntöjen mukaisesti.</w:t>
      </w:r>
    </w:p>
    <w:p w:rsidR="00555476" w:rsidRDefault="00555476">
      <w:pPr>
        <w:rPr>
          <w:noProof/>
        </w:rPr>
      </w:pPr>
    </w:p>
    <w:p w:rsidR="00555476" w:rsidRDefault="00555476">
      <w:pPr>
        <w:rPr>
          <w:noProof/>
        </w:rPr>
        <w:sectPr w:rsidR="00555476" w:rsidSect="00543E85">
          <w:pgSz w:w="11907" w:h="16839" w:code="9"/>
          <w:pgMar w:top="1134" w:right="1417" w:bottom="1134" w:left="1417" w:header="709" w:footer="709" w:gutter="0"/>
          <w:cols w:space="708"/>
          <w:docGrid w:linePitch="360"/>
        </w:sectPr>
      </w:pPr>
    </w:p>
    <w:p w:rsidR="00555476" w:rsidRDefault="00543E85">
      <w:pPr>
        <w:pStyle w:val="Annexetitre"/>
        <w:rPr>
          <w:noProof/>
        </w:rPr>
      </w:pPr>
      <w:r>
        <w:rPr>
          <w:noProof/>
        </w:rPr>
        <w:t>LIITE III</w:t>
      </w:r>
    </w:p>
    <w:p w:rsidR="00555476" w:rsidRDefault="00555476">
      <w:pPr>
        <w:rPr>
          <w:noProof/>
        </w:rPr>
      </w:pPr>
    </w:p>
    <w:p w:rsidR="00555476" w:rsidRDefault="00543E85">
      <w:pPr>
        <w:jc w:val="center"/>
        <w:rPr>
          <w:b/>
          <w:noProof/>
        </w:rPr>
      </w:pPr>
      <w:r>
        <w:rPr>
          <w:b/>
          <w:noProof/>
        </w:rPr>
        <w:t>ETUUKSIEN VÄLIAIKAINEN PERUUTTAMINEN</w:t>
      </w:r>
    </w:p>
    <w:p w:rsidR="00555476" w:rsidRDefault="00543E85">
      <w:pPr>
        <w:pStyle w:val="Titrearticle"/>
        <w:rPr>
          <w:noProof/>
        </w:rPr>
      </w:pPr>
      <w:r>
        <w:rPr>
          <w:noProof/>
        </w:rPr>
        <w:t>1 artikla</w:t>
      </w:r>
      <w:r>
        <w:rPr>
          <w:noProof/>
        </w:rPr>
        <w:br/>
      </w:r>
      <w:r>
        <w:rPr>
          <w:noProof/>
        </w:rPr>
        <w:br/>
        <w:t>Etuuksie</w:t>
      </w:r>
      <w:r>
        <w:rPr>
          <w:noProof/>
        </w:rPr>
        <w:t>n peruuttamista koskevat periaatteet</w:t>
      </w:r>
    </w:p>
    <w:p w:rsidR="00555476" w:rsidRDefault="00543E85">
      <w:pPr>
        <w:pStyle w:val="NumPar1"/>
        <w:numPr>
          <w:ilvl w:val="0"/>
          <w:numId w:val="26"/>
        </w:numPr>
        <w:rPr>
          <w:rFonts w:eastAsia="Times New Roman"/>
          <w:noProof/>
          <w:color w:val="000000"/>
          <w:szCs w:val="24"/>
        </w:rPr>
      </w:pPr>
      <w:r>
        <w:rPr>
          <w:noProof/>
          <w:color w:val="000000"/>
        </w:rPr>
        <w:t>Tämän päätöksen 43 artiklassa säädetyt etuusmenettelyt voidaan peruuttaa väliaikaisesti kaikilta tai tietyiltä MMA:n alkuperätuotteilta seuraavissa tapauksissa:</w:t>
      </w:r>
    </w:p>
    <w:p w:rsidR="00555476" w:rsidRDefault="00543E85">
      <w:pPr>
        <w:pStyle w:val="Point0"/>
        <w:rPr>
          <w:noProof/>
        </w:rPr>
      </w:pPr>
      <w:r>
        <w:rPr>
          <w:noProof/>
        </w:rPr>
        <w:t>a)</w:t>
      </w:r>
      <w:r>
        <w:rPr>
          <w:noProof/>
        </w:rPr>
        <w:tab/>
        <w:t>petokset;</w:t>
      </w:r>
    </w:p>
    <w:p w:rsidR="00555476" w:rsidRDefault="00543E85">
      <w:pPr>
        <w:pStyle w:val="Point0"/>
        <w:rPr>
          <w:noProof/>
        </w:rPr>
      </w:pPr>
      <w:r>
        <w:rPr>
          <w:noProof/>
          <w:color w:val="000000"/>
        </w:rPr>
        <w:t>b)</w:t>
      </w:r>
      <w:r>
        <w:rPr>
          <w:noProof/>
          <w:color w:val="000000"/>
        </w:rPr>
        <w:tab/>
        <w:t>väärinkäytökset taikka tuotteiden alkuperä</w:t>
      </w:r>
      <w:r>
        <w:rPr>
          <w:noProof/>
          <w:color w:val="000000"/>
        </w:rPr>
        <w:t>ä koskevien sääntöjen ja niihin liittyvien menettelyjen järjestelmällinen noudattamatta jättäminen tai noudattamisen valvomatta jättäminen; tai</w:t>
      </w:r>
    </w:p>
    <w:p w:rsidR="00555476" w:rsidRDefault="00543E85">
      <w:pPr>
        <w:pStyle w:val="Point0"/>
        <w:rPr>
          <w:noProof/>
        </w:rPr>
      </w:pPr>
      <w:r>
        <w:rPr>
          <w:noProof/>
          <w:color w:val="000000"/>
        </w:rPr>
        <w:t>c)</w:t>
      </w:r>
      <w:r>
        <w:rPr>
          <w:noProof/>
          <w:color w:val="000000"/>
        </w:rPr>
        <w:tab/>
        <w:t>tämän päätöksen 43–49 artiklassa tarkoitettujen menettelyjen täytäntöönpanon ja valvonnan edellyttämän, tämän</w:t>
      </w:r>
      <w:r>
        <w:rPr>
          <w:noProof/>
          <w:color w:val="000000"/>
        </w:rPr>
        <w:t xml:space="preserve"> artiklan 2 kohdassa ja liitteessä II olevassa V osastossa tarkoitetun hallinnollisen yhteistyön puuttuminen.</w:t>
      </w:r>
    </w:p>
    <w:p w:rsidR="00555476" w:rsidRDefault="00543E85">
      <w:pPr>
        <w:pStyle w:val="NumPar1"/>
        <w:rPr>
          <w:rFonts w:eastAsia="Times New Roman"/>
          <w:noProof/>
          <w:color w:val="000000"/>
          <w:szCs w:val="24"/>
        </w:rPr>
      </w:pPr>
      <w:r>
        <w:rPr>
          <w:noProof/>
          <w:color w:val="000000"/>
        </w:rPr>
        <w:t>Edellä 1 kohdassa tarkoitettu hallinnollinen yhteistyö edellyttää muun muassa, että MMA</w:t>
      </w:r>
    </w:p>
    <w:p w:rsidR="00555476" w:rsidRDefault="00543E85">
      <w:pPr>
        <w:pStyle w:val="Point0"/>
        <w:rPr>
          <w:noProof/>
        </w:rPr>
      </w:pPr>
      <w:r>
        <w:rPr>
          <w:noProof/>
          <w:color w:val="000000"/>
        </w:rPr>
        <w:t>a)</w:t>
      </w:r>
      <w:r>
        <w:rPr>
          <w:noProof/>
          <w:color w:val="000000"/>
        </w:rPr>
        <w:tab/>
        <w:t>ilmoittaa komissiolle ja saattaa ajan tasalle alkuperäs</w:t>
      </w:r>
      <w:r>
        <w:rPr>
          <w:noProof/>
          <w:color w:val="000000"/>
        </w:rPr>
        <w:t>ääntöjen täytäntöönpanon ja noudattamisen valvonnan kannalta tarpeelliset tiedot;</w:t>
      </w:r>
    </w:p>
    <w:p w:rsidR="00555476" w:rsidRDefault="00543E85">
      <w:pPr>
        <w:pStyle w:val="Point0"/>
        <w:rPr>
          <w:noProof/>
        </w:rPr>
      </w:pPr>
      <w:r>
        <w:rPr>
          <w:noProof/>
          <w:color w:val="000000"/>
        </w:rPr>
        <w:t>b)</w:t>
      </w:r>
      <w:r>
        <w:rPr>
          <w:noProof/>
          <w:color w:val="000000"/>
        </w:rPr>
        <w:tab/>
        <w:t>avustaa unionia toteuttamalla jäsenvaltioiden tulliviranomaisten pyynnöstä alkuperän jälkitarkastuksia ja ilmoittaa niiden tulokset hyvissä ajoin;</w:t>
      </w:r>
    </w:p>
    <w:p w:rsidR="00555476" w:rsidRDefault="00543E85">
      <w:pPr>
        <w:pStyle w:val="Point0"/>
        <w:rPr>
          <w:noProof/>
        </w:rPr>
      </w:pPr>
      <w:r>
        <w:rPr>
          <w:noProof/>
          <w:color w:val="000000"/>
        </w:rPr>
        <w:t>c)</w:t>
      </w:r>
      <w:r>
        <w:rPr>
          <w:noProof/>
          <w:color w:val="000000"/>
        </w:rPr>
        <w:tab/>
        <w:t>toteuttaa itse tai te</w:t>
      </w:r>
      <w:r>
        <w:rPr>
          <w:noProof/>
          <w:color w:val="000000"/>
        </w:rPr>
        <w:t>ettää tarvittavat tutkimukset alkuperäsääntöjen rikkomisen toteamiseksi ja estämiseksi;</w:t>
      </w:r>
    </w:p>
    <w:p w:rsidR="00555476" w:rsidRDefault="00543E85">
      <w:pPr>
        <w:pStyle w:val="Point0"/>
        <w:rPr>
          <w:noProof/>
        </w:rPr>
      </w:pPr>
      <w:r>
        <w:rPr>
          <w:noProof/>
          <w:color w:val="000000"/>
        </w:rPr>
        <w:t>d)</w:t>
      </w:r>
      <w:r>
        <w:rPr>
          <w:noProof/>
          <w:color w:val="000000"/>
        </w:rPr>
        <w:tab/>
        <w:t>avustaa unionia sallimalla alueellaan tutkimukset, jotka komissio toteuttaa jäsenvaltioiden toimivaltaisten viranomaisten kanssa yhteensovitetusti ja tiiviissä yhtei</w:t>
      </w:r>
      <w:r>
        <w:rPr>
          <w:noProof/>
          <w:color w:val="000000"/>
        </w:rPr>
        <w:t>styössä sellaisten asiakirjojen aitouden tai tietojen tarkistamiseksi, jotka ovat merkityksellisiä tämän päätöksen 43 artiklassa tarkoitettujen menettelyjen mukaisten etuuksien myöntämisen kannalta;</w:t>
      </w:r>
    </w:p>
    <w:p w:rsidR="00555476" w:rsidRDefault="00543E85">
      <w:pPr>
        <w:pStyle w:val="Point0"/>
        <w:rPr>
          <w:noProof/>
        </w:rPr>
      </w:pPr>
      <w:r>
        <w:rPr>
          <w:noProof/>
          <w:color w:val="000000"/>
        </w:rPr>
        <w:t>e)</w:t>
      </w:r>
      <w:r>
        <w:rPr>
          <w:noProof/>
          <w:color w:val="000000"/>
        </w:rPr>
        <w:tab/>
        <w:t xml:space="preserve">noudattaa liitteessä II olevissa 7–10 artiklassa </w:t>
      </w:r>
      <w:r>
        <w:rPr>
          <w:noProof/>
          <w:color w:val="000000"/>
        </w:rPr>
        <w:t>tarkoitettuja kumulointia koskevia alkuperäsääntöjä tai varmistaa, että niitä noudatetaan;</w:t>
      </w:r>
    </w:p>
    <w:p w:rsidR="00555476" w:rsidRDefault="00543E85">
      <w:pPr>
        <w:pStyle w:val="Point0"/>
        <w:rPr>
          <w:noProof/>
        </w:rPr>
      </w:pPr>
      <w:r>
        <w:rPr>
          <w:noProof/>
          <w:color w:val="000000"/>
        </w:rPr>
        <w:t>f)</w:t>
      </w:r>
      <w:r>
        <w:rPr>
          <w:noProof/>
          <w:color w:val="000000"/>
        </w:rPr>
        <w:tab/>
        <w:t xml:space="preserve">avustaa unionia sellaisten toimien tarkastamisessa, joihin oletettavasti liittyy alkuperää koskeva petos. Petoksen voidaan olettaa tapahtuneen silloin, kun tässä </w:t>
      </w:r>
      <w:r>
        <w:rPr>
          <w:noProof/>
          <w:color w:val="000000"/>
        </w:rPr>
        <w:t>päätöksessä säädettyjen tullietuusmenettelyjen mukainen tuotteiden tuonti suuressa määrin ylittää MMA:n tavanomaisen viennin määrän.</w:t>
      </w:r>
    </w:p>
    <w:p w:rsidR="00555476" w:rsidRDefault="00543E85">
      <w:pPr>
        <w:pStyle w:val="Titrearticle"/>
        <w:rPr>
          <w:noProof/>
        </w:rPr>
      </w:pPr>
      <w:r>
        <w:rPr>
          <w:noProof/>
        </w:rPr>
        <w:t>2 artikla</w:t>
      </w:r>
      <w:r>
        <w:rPr>
          <w:noProof/>
        </w:rPr>
        <w:br/>
      </w:r>
      <w:r>
        <w:rPr>
          <w:noProof/>
        </w:rPr>
        <w:br/>
        <w:t>Etuusjärjestelyjen peruuttaminen</w:t>
      </w:r>
    </w:p>
    <w:p w:rsidR="00555476" w:rsidRDefault="00543E85">
      <w:pPr>
        <w:pStyle w:val="NumPar1"/>
        <w:numPr>
          <w:ilvl w:val="0"/>
          <w:numId w:val="27"/>
        </w:numPr>
        <w:rPr>
          <w:rFonts w:eastAsia="Times New Roman"/>
          <w:noProof/>
          <w:color w:val="000000"/>
          <w:szCs w:val="24"/>
        </w:rPr>
      </w:pPr>
      <w:r>
        <w:rPr>
          <w:noProof/>
          <w:color w:val="000000"/>
        </w:rPr>
        <w:t>Komissio voi väliaikaisesti peruuttaa tässä päätöksessä säädetyt etuusmenettely</w:t>
      </w:r>
      <w:r>
        <w:rPr>
          <w:noProof/>
          <w:color w:val="000000"/>
        </w:rPr>
        <w:t xml:space="preserve">t kaikilta tai joiltakin edunsaajamaasta peräisin olevilta tuotteilta, jos se toteaa, että on olemassa riittävä näyttö siitä, että väliaikainen peruutus olisi perusteltua tämän liitteen 1 artiklan 1 ja 2 kohdassa tarkoitetuista syistä edellyttäen, että se </w:t>
      </w:r>
      <w:r>
        <w:rPr>
          <w:noProof/>
          <w:color w:val="000000"/>
        </w:rPr>
        <w:t>on ensin</w:t>
      </w:r>
    </w:p>
    <w:p w:rsidR="00555476" w:rsidRDefault="00543E85">
      <w:pPr>
        <w:pStyle w:val="Point0"/>
        <w:rPr>
          <w:noProof/>
        </w:rPr>
      </w:pPr>
      <w:r>
        <w:rPr>
          <w:noProof/>
          <w:color w:val="000000"/>
        </w:rPr>
        <w:t>a)</w:t>
      </w:r>
      <w:r>
        <w:rPr>
          <w:noProof/>
          <w:color w:val="000000"/>
        </w:rPr>
        <w:tab/>
        <w:t xml:space="preserve">kuullut päätöksen 88 artiklassa tarkoitettua komiteaa saman artiklan 4 kohdassa tarkoitetun menettelyn mukaisesti. </w:t>
      </w:r>
    </w:p>
    <w:p w:rsidR="00555476" w:rsidRDefault="00543E85">
      <w:pPr>
        <w:pStyle w:val="Point0"/>
        <w:rPr>
          <w:noProof/>
        </w:rPr>
      </w:pPr>
      <w:r>
        <w:rPr>
          <w:noProof/>
          <w:color w:val="000000"/>
        </w:rPr>
        <w:t>b)</w:t>
      </w:r>
      <w:r>
        <w:rPr>
          <w:noProof/>
          <w:color w:val="000000"/>
        </w:rPr>
        <w:tab/>
        <w:t>kehottanut jäsenvaltioita toteuttamaan sellaisia varotoimia, jotka ovat tarpeen unionin taloudellisten etujen turvaamiseksi j</w:t>
      </w:r>
      <w:r>
        <w:rPr>
          <w:noProof/>
          <w:color w:val="000000"/>
        </w:rPr>
        <w:t>a/tai edunsaajamaan saamiseksi noudattamaan velvoitteitaan; ja</w:t>
      </w:r>
    </w:p>
    <w:p w:rsidR="00555476" w:rsidRDefault="00543E85">
      <w:pPr>
        <w:pStyle w:val="Point0"/>
        <w:rPr>
          <w:noProof/>
        </w:rPr>
      </w:pPr>
      <w:r>
        <w:rPr>
          <w:noProof/>
          <w:color w:val="000000"/>
        </w:rPr>
        <w:t>c)</w:t>
      </w:r>
      <w:r>
        <w:rPr>
          <w:noProof/>
          <w:color w:val="000000"/>
        </w:rPr>
        <w:tab/>
        <w:t xml:space="preserve">julkaissut </w:t>
      </w:r>
      <w:r>
        <w:rPr>
          <w:i/>
          <w:noProof/>
          <w:color w:val="000000"/>
        </w:rPr>
        <w:t>Euroopan unionin virallisessa lehdessä</w:t>
      </w:r>
      <w:r>
        <w:rPr>
          <w:noProof/>
          <w:color w:val="000000"/>
        </w:rPr>
        <w:t xml:space="preserve"> ilmoituksen, jossa todetaan, että on perusteltua syytä epäillä, että kyseinen edunsaajamaa ei sovella etuusmenettelyjä asianmukaisesti ja/ta</w:t>
      </w:r>
      <w:r>
        <w:rPr>
          <w:noProof/>
          <w:color w:val="000000"/>
        </w:rPr>
        <w:t>i ei noudata velvoitteitaan, minkä vuoksi on kyseenalaista, onko sillä enää oikeutta tässä päätöksessä myönnettyihin etuihin.</w:t>
      </w:r>
    </w:p>
    <w:p w:rsidR="00555476" w:rsidRDefault="00543E85">
      <w:pPr>
        <w:ind w:left="720"/>
        <w:rPr>
          <w:rFonts w:eastAsia="Times New Roman"/>
          <w:noProof/>
          <w:color w:val="000000"/>
          <w:szCs w:val="24"/>
        </w:rPr>
      </w:pPr>
      <w:r>
        <w:rPr>
          <w:noProof/>
          <w:color w:val="000000"/>
        </w:rPr>
        <w:t>Komissio ilmoittaa tämän kohdan mukaisesti tehdystä päätöksestä asianomaiselle MMA:lle ennen päätöksen voimaantuloa. Komissio ilmo</w:t>
      </w:r>
      <w:r>
        <w:rPr>
          <w:noProof/>
          <w:color w:val="000000"/>
        </w:rPr>
        <w:t>ittaa siitä myös päätöksen 88 artiklassa tarkoitetulle komitealle.</w:t>
      </w:r>
    </w:p>
    <w:p w:rsidR="00555476" w:rsidRDefault="00543E85">
      <w:pPr>
        <w:pStyle w:val="NumPar1"/>
        <w:rPr>
          <w:noProof/>
        </w:rPr>
      </w:pPr>
      <w:r>
        <w:rPr>
          <w:noProof/>
        </w:rPr>
        <w:t>Etuusmenettelyjen väliaikainen peruuttaminen ei saa kestää yli kuutta kuukautta. Tämän ajanjakson päättyessä komissio päättää joko väliaikaisen peruuttamisen lopettamisesta ilmoitettuaan as</w:t>
      </w:r>
      <w:r>
        <w:rPr>
          <w:noProof/>
        </w:rPr>
        <w:t>iasta päätöksen 88 artiklassa tarkoitetulle komitealle tai väliaikaisen peruuttamisen jatkamisesta tämän artiklan 1 kohdassa tarkoitetun menettelyn mukaisesti.</w:t>
      </w:r>
    </w:p>
    <w:p w:rsidR="00555476" w:rsidRDefault="00543E85">
      <w:pPr>
        <w:pStyle w:val="NumPar1"/>
        <w:rPr>
          <w:noProof/>
        </w:rPr>
      </w:pPr>
      <w:r>
        <w:rPr>
          <w:noProof/>
          <w:color w:val="000000"/>
        </w:rPr>
        <w:t>Jäsenvaltioiden on toimitettava komissiolle kaikki asiaankuuluvat tiedot, joilla voidaan oikeutt</w:t>
      </w:r>
      <w:r>
        <w:rPr>
          <w:noProof/>
          <w:color w:val="000000"/>
        </w:rPr>
        <w:t>aa etuuskohtelun soveltamisen peruuttaminen, sen jatkaminen tai sen päättäminen.</w:t>
      </w:r>
    </w:p>
    <w:p w:rsidR="00555476" w:rsidRDefault="00555476">
      <w:pPr>
        <w:rPr>
          <w:noProof/>
        </w:rPr>
        <w:sectPr w:rsidR="00555476" w:rsidSect="00543E85">
          <w:pgSz w:w="11907" w:h="16839"/>
          <w:pgMar w:top="1134" w:right="1417" w:bottom="1134" w:left="1417" w:header="709" w:footer="709" w:gutter="0"/>
          <w:cols w:space="720"/>
          <w:docGrid w:linePitch="360"/>
        </w:sectPr>
      </w:pPr>
    </w:p>
    <w:p w:rsidR="00555476" w:rsidRDefault="00543E85">
      <w:pPr>
        <w:pStyle w:val="Annexetitre"/>
        <w:rPr>
          <w:noProof/>
        </w:rPr>
      </w:pPr>
      <w:r>
        <w:rPr>
          <w:noProof/>
        </w:rPr>
        <w:t>LIITE IV</w:t>
      </w:r>
    </w:p>
    <w:p w:rsidR="00555476" w:rsidRDefault="00555476">
      <w:pPr>
        <w:rPr>
          <w:noProof/>
        </w:rPr>
      </w:pPr>
    </w:p>
    <w:p w:rsidR="00555476" w:rsidRDefault="00543E85">
      <w:pPr>
        <w:jc w:val="center"/>
        <w:rPr>
          <w:rFonts w:eastAsia="Times New Roman"/>
          <w:b/>
          <w:bCs/>
          <w:noProof/>
          <w:color w:val="000000"/>
          <w:szCs w:val="24"/>
        </w:rPr>
      </w:pPr>
      <w:r>
        <w:rPr>
          <w:b/>
          <w:noProof/>
          <w:color w:val="000000"/>
        </w:rPr>
        <w:t>SUOJA- JA VALVONTAMENETTELYT</w:t>
      </w:r>
    </w:p>
    <w:p w:rsidR="00555476" w:rsidRDefault="00543E85">
      <w:pPr>
        <w:pStyle w:val="Titrearticle"/>
        <w:rPr>
          <w:noProof/>
        </w:rPr>
      </w:pPr>
      <w:r>
        <w:rPr>
          <w:noProof/>
        </w:rPr>
        <w:t>1 artikla</w:t>
      </w:r>
      <w:r>
        <w:rPr>
          <w:noProof/>
        </w:rPr>
        <w:br/>
      </w:r>
      <w:r>
        <w:rPr>
          <w:noProof/>
        </w:rPr>
        <w:br/>
        <w:t>Valvonta- ja suojatoimenpiteiden määritelmät</w:t>
      </w:r>
    </w:p>
    <w:p w:rsidR="00555476" w:rsidRDefault="00543E85">
      <w:pPr>
        <w:rPr>
          <w:rFonts w:eastAsia="Times New Roman"/>
          <w:noProof/>
          <w:color w:val="000000"/>
          <w:szCs w:val="24"/>
        </w:rPr>
      </w:pPr>
      <w:r>
        <w:rPr>
          <w:noProof/>
          <w:color w:val="000000"/>
        </w:rPr>
        <w:t xml:space="preserve">Tämän liitteen 2–10 artiklassa valvonta- ja suojatoimenpiteiden </w:t>
      </w:r>
      <w:r>
        <w:rPr>
          <w:noProof/>
          <w:color w:val="000000"/>
        </w:rPr>
        <w:t>osalta</w:t>
      </w:r>
    </w:p>
    <w:p w:rsidR="00555476" w:rsidRDefault="00543E85">
      <w:pPr>
        <w:pStyle w:val="Point0"/>
        <w:rPr>
          <w:noProof/>
        </w:rPr>
      </w:pPr>
      <w:r>
        <w:rPr>
          <w:noProof/>
        </w:rPr>
        <w:t>a)</w:t>
      </w:r>
      <w:r>
        <w:rPr>
          <w:noProof/>
        </w:rPr>
        <w:tab/>
        <w:t>’samankaltaisella tuotteella’ tarkoitetaan tuotetta, joka on identtinen, toisin sanoen kaikissa suhteissa samanlainen kuin kysymyksessä oleva tuote, tai sellaisen tuotteen puuttuessa muuta tuotetta, joka muistuttaa ominaispiirteiltään kyseistä tu</w:t>
      </w:r>
      <w:r>
        <w:rPr>
          <w:noProof/>
        </w:rPr>
        <w:t>otetta, vaikka se ei ole kaikissa suhteissa samanlainen;</w:t>
      </w:r>
    </w:p>
    <w:p w:rsidR="00555476" w:rsidRDefault="00543E85">
      <w:pPr>
        <w:pStyle w:val="Point0"/>
        <w:rPr>
          <w:noProof/>
        </w:rPr>
      </w:pPr>
      <w:r>
        <w:rPr>
          <w:noProof/>
          <w:color w:val="000000"/>
        </w:rPr>
        <w:t>b)</w:t>
      </w:r>
      <w:r>
        <w:rPr>
          <w:noProof/>
          <w:color w:val="000000"/>
        </w:rPr>
        <w:tab/>
        <w:t>’asianomaisella osapuolella’ tarkoitetaan niitä osapuolia, jotka osallistuvat tämän liitteen 2 artiklan 1 kohdassa mainittujen tuontitavaroiden ja samankaltaisten tai suoraan kilpailevien tuotteid</w:t>
      </w:r>
      <w:r>
        <w:rPr>
          <w:noProof/>
          <w:color w:val="000000"/>
        </w:rPr>
        <w:t>en tuotantoon, jakeluun ja/tai myyntiin;</w:t>
      </w:r>
    </w:p>
    <w:p w:rsidR="00555476" w:rsidRDefault="00543E85">
      <w:pPr>
        <w:pStyle w:val="Point0"/>
        <w:rPr>
          <w:noProof/>
        </w:rPr>
      </w:pPr>
      <w:r>
        <w:rPr>
          <w:noProof/>
          <w:color w:val="000000"/>
        </w:rPr>
        <w:t>c)</w:t>
      </w:r>
      <w:r>
        <w:rPr>
          <w:noProof/>
          <w:color w:val="000000"/>
        </w:rPr>
        <w:tab/>
        <w:t>’vakavia vaikeuksia’ katsotaan esiintyvän silloin, kun unionin tuottajien taloudellinen ja/tai rahoituksellinen tilanne heikkenee.</w:t>
      </w:r>
    </w:p>
    <w:p w:rsidR="00555476" w:rsidRDefault="00543E85">
      <w:pPr>
        <w:pStyle w:val="Titrearticle"/>
        <w:rPr>
          <w:noProof/>
        </w:rPr>
      </w:pPr>
      <w:r>
        <w:rPr>
          <w:noProof/>
        </w:rPr>
        <w:t>2 artikla</w:t>
      </w:r>
      <w:r>
        <w:rPr>
          <w:noProof/>
        </w:rPr>
        <w:br/>
      </w:r>
      <w:r>
        <w:rPr>
          <w:noProof/>
        </w:rPr>
        <w:br/>
        <w:t>Suojatoimenpiteiden periaatteet</w:t>
      </w:r>
    </w:p>
    <w:p w:rsidR="00555476" w:rsidRDefault="00543E85">
      <w:pPr>
        <w:pStyle w:val="NumPar1"/>
        <w:numPr>
          <w:ilvl w:val="0"/>
          <w:numId w:val="28"/>
        </w:numPr>
        <w:rPr>
          <w:rFonts w:eastAsia="Times New Roman"/>
          <w:noProof/>
          <w:color w:val="000000"/>
          <w:szCs w:val="24"/>
        </w:rPr>
      </w:pPr>
      <w:r>
        <w:rPr>
          <w:noProof/>
          <w:color w:val="000000"/>
        </w:rPr>
        <w:t>Jos tämän päätöksen 43 artiklassa tark</w:t>
      </w:r>
      <w:r>
        <w:rPr>
          <w:noProof/>
          <w:color w:val="000000"/>
        </w:rPr>
        <w:t>oitetusta MMA:sta peräisin olevaa tuotetta tuodaan siinä määrin ja/tai sellaisin hinnoin, että samankaltaisten tai sen kanssa suoraan kilpailevien tuotteiden unionin tuottajille aiheutuu tai uhkaa aiheutua vakavia vaikeuksia, voidaan ryhtyä jäljempänä olev</w:t>
      </w:r>
      <w:r>
        <w:rPr>
          <w:noProof/>
          <w:color w:val="000000"/>
        </w:rPr>
        <w:t>ien säännösten mukaisiin tarvittaviin suojatoimenpiteisiin.</w:t>
      </w:r>
    </w:p>
    <w:p w:rsidR="00555476" w:rsidRDefault="00543E85">
      <w:pPr>
        <w:pStyle w:val="NumPar1"/>
        <w:rPr>
          <w:rFonts w:eastAsia="Times New Roman"/>
          <w:noProof/>
          <w:color w:val="000000"/>
          <w:szCs w:val="24"/>
        </w:rPr>
      </w:pPr>
      <w:r>
        <w:rPr>
          <w:noProof/>
          <w:color w:val="000000"/>
        </w:rPr>
        <w:t>Edellä olevaa 1 kohtaa sovellettaessa on valittava ensisijaisesti toimenpiteitä, joista on mahdollisimman vähän häiriötä assosiaation toiminnalle. Nämä toimenpiteet on rajoitettava niihin, jotka o</w:t>
      </w:r>
      <w:r>
        <w:rPr>
          <w:noProof/>
          <w:color w:val="000000"/>
        </w:rPr>
        <w:t>vat täysin välttämättömiä ilmenneiden häiriöiden poistamiseksi. Ne eivät voi olla vaikutukseltaan voimakkaampia kuin tässä päätöksessä säädetty etuuksien peruuttaminen.</w:t>
      </w:r>
    </w:p>
    <w:p w:rsidR="00555476" w:rsidRDefault="00543E85">
      <w:pPr>
        <w:pStyle w:val="NumPar1"/>
        <w:rPr>
          <w:rFonts w:eastAsia="Times New Roman"/>
          <w:noProof/>
          <w:color w:val="000000"/>
          <w:szCs w:val="24"/>
        </w:rPr>
      </w:pPr>
      <w:r>
        <w:rPr>
          <w:noProof/>
          <w:color w:val="000000"/>
        </w:rPr>
        <w:t>Suojatoimenpiteitä hyväksyttäessä tai muutettaessa kiinnitetään erityistä huomiota kyse</w:t>
      </w:r>
      <w:r>
        <w:rPr>
          <w:noProof/>
          <w:color w:val="000000"/>
        </w:rPr>
        <w:t>isen MMA:n etuihin.</w:t>
      </w:r>
    </w:p>
    <w:p w:rsidR="00555476" w:rsidRDefault="00543E85">
      <w:pPr>
        <w:pStyle w:val="Titrearticle"/>
        <w:rPr>
          <w:noProof/>
        </w:rPr>
      </w:pPr>
      <w:r>
        <w:rPr>
          <w:noProof/>
        </w:rPr>
        <w:t>3 artikla</w:t>
      </w:r>
      <w:r>
        <w:rPr>
          <w:noProof/>
        </w:rPr>
        <w:br/>
      </w:r>
      <w:r>
        <w:rPr>
          <w:noProof/>
        </w:rPr>
        <w:br/>
        <w:t>Menettelyn aloittaminen</w:t>
      </w:r>
    </w:p>
    <w:p w:rsidR="00555476" w:rsidRDefault="00543E85">
      <w:pPr>
        <w:pStyle w:val="NumPar1"/>
        <w:numPr>
          <w:ilvl w:val="0"/>
          <w:numId w:val="29"/>
        </w:numPr>
        <w:rPr>
          <w:rFonts w:eastAsia="Times New Roman"/>
          <w:noProof/>
          <w:color w:val="000000"/>
          <w:szCs w:val="24"/>
        </w:rPr>
      </w:pPr>
      <w:r>
        <w:rPr>
          <w:noProof/>
          <w:color w:val="000000"/>
        </w:rPr>
        <w:t>Komissio tutkii, olisiko suojatoimenpiteitä toteutettava, jos on riittävästi alustavaa näyttöä siitä, etteivät tämän liitteen 2 artiklan edellytykset täyty.</w:t>
      </w:r>
    </w:p>
    <w:p w:rsidR="00555476" w:rsidRDefault="00543E85">
      <w:pPr>
        <w:pStyle w:val="NumPar1"/>
        <w:rPr>
          <w:rFonts w:eastAsia="Times New Roman"/>
          <w:noProof/>
          <w:color w:val="000000"/>
          <w:szCs w:val="24"/>
        </w:rPr>
      </w:pPr>
      <w:r>
        <w:rPr>
          <w:noProof/>
          <w:color w:val="000000"/>
        </w:rPr>
        <w:t xml:space="preserve">Tutkimus voidaan panna vireille </w:t>
      </w:r>
      <w:r>
        <w:rPr>
          <w:noProof/>
          <w:color w:val="000000"/>
        </w:rPr>
        <w:t>jäsenvaltion, minkä tahansa oikeushenkilön tai unionin tuottajien puolesta toimivan minkä tahansa yhteisön, jolla ei ole oikeushenkilöllisyyttä, esittämän pyynnön perusteella tai komission aloitteesta, jos komissio pitää ilmeisenä, että tutkimuksen aloitta</w:t>
      </w:r>
      <w:r>
        <w:rPr>
          <w:noProof/>
          <w:color w:val="000000"/>
        </w:rPr>
        <w:t>miseksi on riittävästi alustavaa näyttöä ottaen huomioon tämän liitteen 2 artiklassa tarkoitetut tekijät. Tutkimusten vireillepanoa koskevaan pyyntöön on sisällyttävä näyttö suojatoimenpiteen soveltamista koskevien tämän liitteen 2 artiklan mukaisten edell</w:t>
      </w:r>
      <w:r>
        <w:rPr>
          <w:noProof/>
          <w:color w:val="000000"/>
        </w:rPr>
        <w:t>ytysten täyttymisestä. Pyyntö on esitettävä komissiolle. Komissio tutkii niin hyvin kuin mahdollista pyynnössä esitettyjen todisteiden oikeellisuuden ja riittävyyden sen määrittämiseksi, onko alustava näyttö tutkimuksen vireille panemisen oikeuttamiseksi r</w:t>
      </w:r>
      <w:r>
        <w:rPr>
          <w:noProof/>
          <w:color w:val="000000"/>
        </w:rPr>
        <w:t>iittävä.</w:t>
      </w:r>
    </w:p>
    <w:p w:rsidR="00555476" w:rsidRDefault="00543E85">
      <w:pPr>
        <w:pStyle w:val="NumPar1"/>
        <w:rPr>
          <w:rFonts w:eastAsia="Times New Roman"/>
          <w:noProof/>
          <w:color w:val="000000"/>
          <w:szCs w:val="24"/>
        </w:rPr>
      </w:pPr>
      <w:r>
        <w:rPr>
          <w:noProof/>
          <w:color w:val="000000"/>
        </w:rPr>
        <w:t xml:space="preserve">Jos on ilmeistä, että menettelyn vireillepanoon on riittävä alustava näyttö, komissio julkaisee ilmoituksen </w:t>
      </w:r>
      <w:r>
        <w:rPr>
          <w:i/>
          <w:noProof/>
          <w:color w:val="000000"/>
        </w:rPr>
        <w:t>Euroopan unionin virallisessa lehdessä</w:t>
      </w:r>
      <w:r>
        <w:rPr>
          <w:noProof/>
          <w:color w:val="000000"/>
        </w:rPr>
        <w:t xml:space="preserve">. Menettely aloitetaan kuukauden kuluessa 2 kohdan mukaisen pyynnön vastaanottamisesta. Jos tutkimus </w:t>
      </w:r>
      <w:r>
        <w:rPr>
          <w:noProof/>
          <w:color w:val="000000"/>
        </w:rPr>
        <w:t>pannaan vireille, ilmoituksessa on esitettävä kaikki tarpeelliset yksityiskohtaiset tiedot menettelystä ja määräajoista, myös mahdollisuudesta kääntyä Euroopan komission kauppapolitiikan pääosastossa toimivan kuulemismenettelystä vastaavan neuvonantajan pu</w:t>
      </w:r>
      <w:r>
        <w:rPr>
          <w:noProof/>
          <w:color w:val="000000"/>
        </w:rPr>
        <w:t>oleen.</w:t>
      </w:r>
    </w:p>
    <w:p w:rsidR="00555476" w:rsidRDefault="00543E85">
      <w:pPr>
        <w:pStyle w:val="NumPar1"/>
        <w:rPr>
          <w:rFonts w:eastAsia="Times New Roman"/>
          <w:noProof/>
          <w:color w:val="000000"/>
          <w:szCs w:val="24"/>
        </w:rPr>
      </w:pPr>
      <w:r>
        <w:rPr>
          <w:noProof/>
          <w:color w:val="000000"/>
        </w:rPr>
        <w:t>Tutkimuksen suorittamista koskevat säännöt ja menettelyt vahvistetaan tämän liitteen 4 artiklassa.</w:t>
      </w:r>
    </w:p>
    <w:p w:rsidR="00555476" w:rsidRDefault="00543E85">
      <w:pPr>
        <w:pStyle w:val="NumPar1"/>
        <w:rPr>
          <w:rFonts w:eastAsia="Times New Roman"/>
          <w:noProof/>
          <w:color w:val="000000"/>
          <w:szCs w:val="24"/>
        </w:rPr>
      </w:pPr>
      <w:r>
        <w:rPr>
          <w:noProof/>
          <w:color w:val="000000"/>
        </w:rPr>
        <w:t>Asianomaisen MMA:n viranomaisten pyynnöstä järjestetään tämän päätöksen 14 artiklassa tarkoitettu kolmikantaneuvottelu, sanotun kuitenkaan rajoittamat</w:t>
      </w:r>
      <w:r>
        <w:rPr>
          <w:noProof/>
          <w:color w:val="000000"/>
        </w:rPr>
        <w:t>ta tässä artiklassa tarkoitettujen määräaikojen noudattamista. Kolmikantaneuvottelun tulokset toimitetaan neuvoa-antavalle komitealle.</w:t>
      </w:r>
    </w:p>
    <w:p w:rsidR="00555476" w:rsidRDefault="00543E85">
      <w:pPr>
        <w:pStyle w:val="Titrearticle"/>
        <w:rPr>
          <w:noProof/>
        </w:rPr>
      </w:pPr>
      <w:r>
        <w:rPr>
          <w:noProof/>
        </w:rPr>
        <w:t>4 artikla</w:t>
      </w:r>
      <w:r>
        <w:rPr>
          <w:noProof/>
        </w:rPr>
        <w:br/>
      </w:r>
      <w:r>
        <w:rPr>
          <w:noProof/>
        </w:rPr>
        <w:br/>
        <w:t>Tutkimukset</w:t>
      </w:r>
    </w:p>
    <w:p w:rsidR="00555476" w:rsidRDefault="00543E85">
      <w:pPr>
        <w:pStyle w:val="NumPar1"/>
        <w:numPr>
          <w:ilvl w:val="0"/>
          <w:numId w:val="30"/>
        </w:numPr>
        <w:rPr>
          <w:rFonts w:eastAsia="Times New Roman"/>
          <w:noProof/>
          <w:color w:val="000000"/>
          <w:szCs w:val="24"/>
        </w:rPr>
      </w:pPr>
      <w:r>
        <w:rPr>
          <w:noProof/>
          <w:color w:val="000000"/>
        </w:rPr>
        <w:t>Kun menettely on aloitettu, komissio panee vireille tutkimuksen. Jäljempänä 3 kohdassa säädetty mä</w:t>
      </w:r>
      <w:r>
        <w:rPr>
          <w:noProof/>
          <w:color w:val="000000"/>
        </w:rPr>
        <w:t xml:space="preserve">äräaika alkaa päivästä, jona päätös tutkimuksen aloittamisesta julkaistaan </w:t>
      </w:r>
      <w:r>
        <w:rPr>
          <w:i/>
          <w:noProof/>
          <w:color w:val="000000"/>
        </w:rPr>
        <w:t>Euroopan unionin virallisessa lehdessä</w:t>
      </w:r>
      <w:r>
        <w:rPr>
          <w:noProof/>
          <w:color w:val="000000"/>
        </w:rPr>
        <w:t>.</w:t>
      </w:r>
    </w:p>
    <w:p w:rsidR="00555476" w:rsidRDefault="00543E85">
      <w:pPr>
        <w:pStyle w:val="NumPar1"/>
        <w:rPr>
          <w:rFonts w:eastAsia="Times New Roman"/>
          <w:noProof/>
          <w:color w:val="000000"/>
          <w:szCs w:val="24"/>
        </w:rPr>
      </w:pPr>
      <w:r>
        <w:rPr>
          <w:noProof/>
          <w:color w:val="000000"/>
        </w:rPr>
        <w:t>Komissio voi pyytää jäsenvaltioita toimittamaan tietoja, jolloin jäsenvaltioiden on toteutettava tarvittavat toimenpiteet pyynnön noudattamis</w:t>
      </w:r>
      <w:r>
        <w:rPr>
          <w:noProof/>
          <w:color w:val="000000"/>
        </w:rPr>
        <w:t>eksi. Jos näillä tiedoilla on yleistä merkitystä eivätkä ne ole tämän liitteen 9 artiklassa tarkoitettuja luottamuksellisia tietoja, ne lisätään muihin kuin luottamuksellisiin tietoihin 8 kohdan mukaisesti.</w:t>
      </w:r>
    </w:p>
    <w:p w:rsidR="00555476" w:rsidRDefault="00543E85">
      <w:pPr>
        <w:pStyle w:val="NumPar1"/>
        <w:rPr>
          <w:rFonts w:eastAsia="Times New Roman"/>
          <w:noProof/>
          <w:color w:val="000000"/>
          <w:szCs w:val="24"/>
        </w:rPr>
      </w:pPr>
      <w:r>
        <w:rPr>
          <w:noProof/>
          <w:color w:val="000000"/>
        </w:rPr>
        <w:t>Tutkimus päätetään 12 kuukauden kuluessa sen aloi</w:t>
      </w:r>
      <w:r>
        <w:rPr>
          <w:noProof/>
          <w:color w:val="000000"/>
        </w:rPr>
        <w:t>ttamisesta.</w:t>
      </w:r>
    </w:p>
    <w:p w:rsidR="00555476" w:rsidRDefault="00543E85">
      <w:pPr>
        <w:pStyle w:val="NumPar1"/>
        <w:rPr>
          <w:rFonts w:eastAsia="Times New Roman"/>
          <w:noProof/>
          <w:color w:val="000000"/>
          <w:szCs w:val="24"/>
        </w:rPr>
      </w:pPr>
      <w:r>
        <w:rPr>
          <w:noProof/>
          <w:color w:val="000000"/>
        </w:rPr>
        <w:t>Komissio kerää kaikki tiedot, joita se pitää tarpeellisina määrittääkseen tilanteen tämän liitteen 2 artiklassa säädettyjen perusteiden osalta, ja pyrkii tarkastamaan nämä tiedot, jos se pitää sitä aiheellisena.</w:t>
      </w:r>
    </w:p>
    <w:p w:rsidR="00555476" w:rsidRDefault="00543E85">
      <w:pPr>
        <w:pStyle w:val="NumPar1"/>
        <w:rPr>
          <w:rFonts w:eastAsia="Times New Roman"/>
          <w:noProof/>
          <w:color w:val="000000"/>
          <w:szCs w:val="24"/>
        </w:rPr>
      </w:pPr>
      <w:r>
        <w:rPr>
          <w:noProof/>
          <w:color w:val="000000"/>
        </w:rPr>
        <w:t>Komissio arvioi tutkimuksessa ka</w:t>
      </w:r>
      <w:r>
        <w:rPr>
          <w:noProof/>
          <w:color w:val="000000"/>
        </w:rPr>
        <w:t xml:space="preserve">ikkia asiaankuuluvia objektiivisia ja mitattavissa olevia tekijöitä, joilla on vaikutusta unionin teollisuustilanteeseen, erityisesti markkinaosuutta ja myynnin, tuotannon, tuottavuuden, kapasiteetin käyttöasteen, voittojen ja tappioiden sekä työllisyyden </w:t>
      </w:r>
      <w:r>
        <w:rPr>
          <w:noProof/>
          <w:color w:val="000000"/>
        </w:rPr>
        <w:t>muutoksia. Tämä luettelo ei ole täydellinen, ja komissio voi ottaa huomioon myös muita asiaankuuluvia tekijöitä.</w:t>
      </w:r>
    </w:p>
    <w:p w:rsidR="00555476" w:rsidRDefault="00543E85">
      <w:pPr>
        <w:pStyle w:val="NumPar1"/>
        <w:rPr>
          <w:rFonts w:eastAsia="Times New Roman"/>
          <w:noProof/>
          <w:color w:val="000000"/>
          <w:szCs w:val="24"/>
        </w:rPr>
      </w:pPr>
      <w:r>
        <w:rPr>
          <w:noProof/>
          <w:color w:val="000000"/>
        </w:rPr>
        <w:t xml:space="preserve">Asianomaiset osapuolet, jotka ovat ilmoittautuneet </w:t>
      </w:r>
      <w:r>
        <w:rPr>
          <w:i/>
          <w:noProof/>
          <w:color w:val="000000"/>
        </w:rPr>
        <w:t>Euroopan unionin virallisessa lehdessä</w:t>
      </w:r>
      <w:r>
        <w:rPr>
          <w:noProof/>
          <w:color w:val="000000"/>
        </w:rPr>
        <w:t xml:space="preserve"> julkaistussa ilmoituksessa vahvistetussa määräajassa,</w:t>
      </w:r>
      <w:r>
        <w:rPr>
          <w:noProof/>
          <w:color w:val="000000"/>
        </w:rPr>
        <w:t xml:space="preserve"> ja asianomaisen MMA:n edustajat voivat kirjallisesta pyynnöstä tutkia kaikki komissiolle tutkimuksen yhteydessä toimitetut tiedot, lukuun ottamatta unionin tai sen jäsenvaltioiden viranomaisten laatimia sisäisiä asiakirjoja, jos tiedot ovat merkityksellis</w:t>
      </w:r>
      <w:r>
        <w:rPr>
          <w:noProof/>
          <w:color w:val="000000"/>
        </w:rPr>
        <w:t>iä niiden etujen puolustamiseksi eivätkä tiedot ole tämän liitteen 9 artiklassa tarkoitettuja luottamuksellisia tietoja ja jos komissio käyttää tietoja tutkimuksessa. Asianomaiset osapuolet, jotka ovat ilmoittautuneet, voivat esittää komissiolle näitä tiet</w:t>
      </w:r>
      <w:r>
        <w:rPr>
          <w:noProof/>
          <w:color w:val="000000"/>
        </w:rPr>
        <w:t>oja koskevat näkemyksensä. Näkemykset otetaan huomioon, jos niiden tueksi esitetään riittävä alustava näyttö.</w:t>
      </w:r>
    </w:p>
    <w:p w:rsidR="00555476" w:rsidRDefault="00543E85">
      <w:pPr>
        <w:pStyle w:val="NumPar1"/>
        <w:rPr>
          <w:rFonts w:eastAsia="Times New Roman"/>
          <w:noProof/>
          <w:color w:val="000000"/>
          <w:szCs w:val="24"/>
        </w:rPr>
      </w:pPr>
      <w:r>
        <w:rPr>
          <w:noProof/>
          <w:color w:val="000000"/>
        </w:rPr>
        <w:t>Komissio varmistaa, että kaikki tutkimuksessa käytettävät tiedot ja tilastot ovat käytettävissä ja että ne ovat ymmärrettäviä, avoimia ja todennet</w:t>
      </w:r>
      <w:r>
        <w:rPr>
          <w:noProof/>
          <w:color w:val="000000"/>
        </w:rPr>
        <w:t>tavia.</w:t>
      </w:r>
    </w:p>
    <w:p w:rsidR="00555476" w:rsidRDefault="00543E85">
      <w:pPr>
        <w:pStyle w:val="NumPar1"/>
        <w:rPr>
          <w:rFonts w:eastAsia="Times New Roman"/>
          <w:noProof/>
          <w:color w:val="000000"/>
          <w:szCs w:val="24"/>
        </w:rPr>
      </w:pPr>
      <w:r>
        <w:rPr>
          <w:noProof/>
          <w:color w:val="000000"/>
        </w:rPr>
        <w:t xml:space="preserve">Komissio kuulee asianomaisia osapuolia erityisesti, jos ne ovat tehneet kuulemista koskevan kirjallisen pyynnön </w:t>
      </w:r>
      <w:r>
        <w:rPr>
          <w:i/>
          <w:noProof/>
          <w:color w:val="000000"/>
        </w:rPr>
        <w:t>Euroopan unionin virallisessa lehdessä</w:t>
      </w:r>
      <w:r>
        <w:rPr>
          <w:noProof/>
          <w:color w:val="000000"/>
        </w:rPr>
        <w:t xml:space="preserve"> julkaistussa ilmoituksessa asetetussa määräajassa ja jos pyynnössä osoitetaan, että tutkimuksen lo</w:t>
      </w:r>
      <w:r>
        <w:rPr>
          <w:noProof/>
          <w:color w:val="000000"/>
        </w:rPr>
        <w:t>pputulos saattaa vaikuttaa niihin ja että on erityisiä syitä, joiden vuoksi niitä pitäisi kuulla suullisesti. Komissio kuulee näitä osapuolia myöhemmin uudelleen, jos tähän on erityisiä syitä.</w:t>
      </w:r>
    </w:p>
    <w:p w:rsidR="00555476" w:rsidRDefault="00543E85">
      <w:pPr>
        <w:pStyle w:val="NumPar1"/>
        <w:rPr>
          <w:rFonts w:eastAsia="Times New Roman"/>
          <w:noProof/>
          <w:color w:val="000000"/>
          <w:szCs w:val="24"/>
        </w:rPr>
      </w:pPr>
      <w:r>
        <w:rPr>
          <w:noProof/>
          <w:color w:val="000000"/>
        </w:rPr>
        <w:t>Jos jokin asianomainen osapuoli ei toimita tietoja komission as</w:t>
      </w:r>
      <w:r>
        <w:rPr>
          <w:noProof/>
          <w:color w:val="000000"/>
        </w:rPr>
        <w:t>ettamissa määräajoissa tai vaikeuttaa tutkimusta huomattavasti, päätelmät voidaan tehdä käytettävissä olevien tietojen perusteella. Jos komissio toteaa, että asianomainen osapuoli tai kolmas osapuoli on toimittanut sille vääriä tai harhaanjohtavia tietoja,</w:t>
      </w:r>
      <w:r>
        <w:rPr>
          <w:noProof/>
          <w:color w:val="000000"/>
        </w:rPr>
        <w:t xml:space="preserve"> se jättää tällaiset tiedot huomiotta ja voi käyttää saatavilla olevia tietoja.</w:t>
      </w:r>
    </w:p>
    <w:p w:rsidR="00555476" w:rsidRDefault="00543E85">
      <w:pPr>
        <w:pStyle w:val="NumPar1"/>
        <w:rPr>
          <w:rFonts w:eastAsia="Times New Roman"/>
          <w:noProof/>
          <w:color w:val="000000"/>
          <w:szCs w:val="24"/>
        </w:rPr>
      </w:pPr>
      <w:r>
        <w:rPr>
          <w:noProof/>
          <w:color w:val="000000"/>
        </w:rPr>
        <w:t>Komissio ilmoittaa asianomaiselle MMA:lle kirjallisesti tutkimuksen aloittamisesta.</w:t>
      </w:r>
    </w:p>
    <w:p w:rsidR="00555476" w:rsidRDefault="00543E85">
      <w:pPr>
        <w:pStyle w:val="Titrearticle"/>
        <w:rPr>
          <w:noProof/>
        </w:rPr>
      </w:pPr>
      <w:r>
        <w:rPr>
          <w:noProof/>
        </w:rPr>
        <w:t>5 artikla</w:t>
      </w:r>
      <w:r>
        <w:rPr>
          <w:noProof/>
        </w:rPr>
        <w:br/>
      </w:r>
      <w:r>
        <w:rPr>
          <w:noProof/>
        </w:rPr>
        <w:br/>
        <w:t>Ennakkovalvontatoimenpiteet</w:t>
      </w:r>
    </w:p>
    <w:p w:rsidR="00555476" w:rsidRDefault="00543E85">
      <w:pPr>
        <w:pStyle w:val="NumPar1"/>
        <w:numPr>
          <w:ilvl w:val="0"/>
          <w:numId w:val="31"/>
        </w:numPr>
        <w:rPr>
          <w:rFonts w:eastAsia="Times New Roman"/>
          <w:noProof/>
          <w:color w:val="000000"/>
          <w:szCs w:val="24"/>
        </w:rPr>
      </w:pPr>
      <w:r>
        <w:rPr>
          <w:noProof/>
          <w:color w:val="000000"/>
        </w:rPr>
        <w:t>Tämän päätöksen 43 artiklassa tarkoitettujen MMA:iden</w:t>
      </w:r>
      <w:r>
        <w:rPr>
          <w:noProof/>
          <w:color w:val="000000"/>
        </w:rPr>
        <w:t xml:space="preserve"> alkuperätuotteisiin voidaan soveltaa erityisvalvontaa.</w:t>
      </w:r>
    </w:p>
    <w:p w:rsidR="00555476" w:rsidRDefault="00543E85">
      <w:pPr>
        <w:pStyle w:val="NumPar1"/>
        <w:rPr>
          <w:rFonts w:eastAsia="Times New Roman"/>
          <w:noProof/>
          <w:color w:val="000000"/>
          <w:szCs w:val="24"/>
        </w:rPr>
      </w:pPr>
      <w:r>
        <w:rPr>
          <w:noProof/>
          <w:color w:val="000000"/>
        </w:rPr>
        <w:t xml:space="preserve">Komissio hyväksyy ennakkovalvontatoimenpiteet päätöksen 88 artiklan 4 kohdassa tarkoitettua neuvoa-antavaa menettelyä noudattaen. </w:t>
      </w:r>
    </w:p>
    <w:p w:rsidR="00555476" w:rsidRDefault="00543E85">
      <w:pPr>
        <w:pStyle w:val="NumPar1"/>
        <w:rPr>
          <w:rFonts w:eastAsia="Times New Roman"/>
          <w:noProof/>
          <w:color w:val="000000"/>
          <w:szCs w:val="24"/>
        </w:rPr>
      </w:pPr>
      <w:r>
        <w:rPr>
          <w:noProof/>
          <w:color w:val="000000"/>
        </w:rPr>
        <w:t>Ennakkovalvontatoimenpiteet ovat voimassa rajoitetun ajan. Jos ei toi</w:t>
      </w:r>
      <w:r>
        <w:rPr>
          <w:noProof/>
          <w:color w:val="000000"/>
        </w:rPr>
        <w:t>sin säädetä, niiden voimassaoloaika päättyy toimenpiteiden käyttöönottoa välittömästi seuraavan kuuden kuukauden jälkeisen toisen kuuden kuukauden jakson päättyessä.</w:t>
      </w:r>
    </w:p>
    <w:p w:rsidR="00555476" w:rsidRDefault="00543E85">
      <w:pPr>
        <w:pStyle w:val="NumPar1"/>
        <w:rPr>
          <w:rFonts w:eastAsia="Times New Roman"/>
          <w:noProof/>
          <w:color w:val="000000"/>
          <w:szCs w:val="24"/>
        </w:rPr>
      </w:pPr>
      <w:r>
        <w:rPr>
          <w:noProof/>
          <w:color w:val="000000"/>
        </w:rPr>
        <w:t>Komissio ja MMA:iden toimivaltaiset viranomaiset vastaavat valvonnan tehokkuudesta panemal</w:t>
      </w:r>
      <w:r>
        <w:rPr>
          <w:noProof/>
          <w:color w:val="000000"/>
        </w:rPr>
        <w:t>la täytäntöön liitteissä II ja III määritellyt hallinnollisen yhteistyön menetelmät.</w:t>
      </w:r>
    </w:p>
    <w:p w:rsidR="00555476" w:rsidRDefault="00543E85">
      <w:pPr>
        <w:pStyle w:val="Titrearticle"/>
        <w:rPr>
          <w:noProof/>
        </w:rPr>
      </w:pPr>
      <w:r>
        <w:rPr>
          <w:noProof/>
        </w:rPr>
        <w:t>6 artikla</w:t>
      </w:r>
      <w:r>
        <w:rPr>
          <w:noProof/>
        </w:rPr>
        <w:br/>
      </w:r>
      <w:r>
        <w:rPr>
          <w:noProof/>
        </w:rPr>
        <w:br/>
        <w:t>Väliaikaisten suojatoimenpiteiden käyttöönotto</w:t>
      </w:r>
    </w:p>
    <w:p w:rsidR="00555476" w:rsidRDefault="00543E85">
      <w:pPr>
        <w:pStyle w:val="NumPar1"/>
        <w:numPr>
          <w:ilvl w:val="0"/>
          <w:numId w:val="32"/>
        </w:numPr>
        <w:rPr>
          <w:rFonts w:eastAsia="Times New Roman"/>
          <w:noProof/>
          <w:color w:val="000000"/>
          <w:szCs w:val="24"/>
        </w:rPr>
      </w:pPr>
      <w:r>
        <w:rPr>
          <w:noProof/>
          <w:color w:val="000000"/>
        </w:rPr>
        <w:t xml:space="preserve">Asianmukaisesti perustelluissa erittäin kiireellisissä tapauksissa, jotka liittyvät unionin tuottajien </w:t>
      </w:r>
      <w:r>
        <w:rPr>
          <w:noProof/>
          <w:color w:val="000000"/>
        </w:rPr>
        <w:t>taloudellisen ja/tai rahoituksellisen tilanteen vaikeasti korjattavaan heikkenemiseen, voidaan ottaa käyttöön väliaikaisia suojatoimenpiteitä. Väliaikaisia toimenpiteitä sovelletaan enintään 200 päivän ajan. Komissio hyväksyy väliaikaiset toimenpiteet päät</w:t>
      </w:r>
      <w:r>
        <w:rPr>
          <w:noProof/>
          <w:color w:val="000000"/>
        </w:rPr>
        <w:t xml:space="preserve">öksen 88 artiklan 4 kohdassa tarkoitettua neuvoa-antavaa menettelyä noudattaen. Äärimmäisen kiireellisissä tapauksissa komissio ottaa välittömästi käyttöön väliaikaisia suojatoimenpiteitä päätöksen 88 artiklan 6 kohdassa tarkoitetun menettelyn mukaisesti. </w:t>
      </w:r>
      <w:r>
        <w:rPr>
          <w:noProof/>
          <w:color w:val="000000"/>
        </w:rPr>
        <w:t>.</w:t>
      </w:r>
    </w:p>
    <w:p w:rsidR="00555476" w:rsidRDefault="00543E85">
      <w:pPr>
        <w:pStyle w:val="NumPar1"/>
        <w:rPr>
          <w:rFonts w:eastAsia="Times New Roman"/>
          <w:noProof/>
          <w:color w:val="000000"/>
          <w:szCs w:val="24"/>
        </w:rPr>
      </w:pPr>
      <w:r>
        <w:rPr>
          <w:noProof/>
          <w:color w:val="000000"/>
        </w:rPr>
        <w:t>Jos väliaikaiset suojatoimenpiteet kumotaan, koska tutkimus osoittaa, että 2 artiklassa säädetyt edellytykset eivät täyty, näiden väliaikaisten toimenpiteiden mukaisesti kannetut tullit palautetaan ilman eri toimenpiteitä.</w:t>
      </w:r>
    </w:p>
    <w:p w:rsidR="00555476" w:rsidRDefault="00543E85">
      <w:pPr>
        <w:pStyle w:val="Titrearticle"/>
        <w:rPr>
          <w:noProof/>
        </w:rPr>
      </w:pPr>
      <w:r>
        <w:rPr>
          <w:noProof/>
        </w:rPr>
        <w:t>7 artikla</w:t>
      </w:r>
      <w:r>
        <w:rPr>
          <w:noProof/>
        </w:rPr>
        <w:br/>
      </w:r>
      <w:r>
        <w:rPr>
          <w:noProof/>
        </w:rPr>
        <w:br/>
        <w:t>Lopullisten toimenpi</w:t>
      </w:r>
      <w:r>
        <w:rPr>
          <w:noProof/>
        </w:rPr>
        <w:t>teiden käyttöönotto</w:t>
      </w:r>
    </w:p>
    <w:p w:rsidR="00555476" w:rsidRDefault="00543E85">
      <w:pPr>
        <w:pStyle w:val="NumPar1"/>
        <w:numPr>
          <w:ilvl w:val="0"/>
          <w:numId w:val="33"/>
        </w:numPr>
        <w:rPr>
          <w:rFonts w:eastAsia="Times New Roman"/>
          <w:noProof/>
          <w:color w:val="000000"/>
          <w:szCs w:val="24"/>
        </w:rPr>
      </w:pPr>
      <w:r>
        <w:rPr>
          <w:noProof/>
          <w:color w:val="000000"/>
        </w:rPr>
        <w:t>Jos lopullisesti vahvistettujen tosiasioiden perusteella todetaan, että 2 artiklassa vahvistetut edellytykset eivät täyty, komissio hyväksyy 4 artiklassa tarkoitettua tarkastelumenettelyä noudattaen päätöksen tutkimuksen ja menettelyn l</w:t>
      </w:r>
      <w:r>
        <w:rPr>
          <w:noProof/>
          <w:color w:val="000000"/>
        </w:rPr>
        <w:t xml:space="preserve">opettamisesta. Komissio julkaisee kertomuksen, jossa se esittää havaintonsa ja perustellut päätelmänsä, jotka se on tehnyt kaikista asiaankuuluvista tosiseikoista ja oikeudellisista seikoista, ottaen huomioon 9 artiklassa tarkoitettujen luottamuksellisten </w:t>
      </w:r>
      <w:r>
        <w:rPr>
          <w:noProof/>
          <w:color w:val="000000"/>
        </w:rPr>
        <w:t>tietojen suojan.</w:t>
      </w:r>
    </w:p>
    <w:p w:rsidR="00555476" w:rsidRDefault="00543E85">
      <w:pPr>
        <w:pStyle w:val="NumPar1"/>
        <w:rPr>
          <w:rFonts w:eastAsia="Times New Roman"/>
          <w:noProof/>
          <w:color w:val="000000"/>
          <w:szCs w:val="24"/>
        </w:rPr>
      </w:pPr>
      <w:r>
        <w:rPr>
          <w:noProof/>
          <w:color w:val="000000"/>
        </w:rPr>
        <w:t xml:space="preserve">Jos lopullisesti vahvistetut tosiseikat osoittavat, että 2 artiklassa säädetyt edellytykset täyttyvät, komissio hyväksyy päätöksen lopullisten suojatoimenpiteiden käyttöönotosta tämän liitteen 4 artiklassa tarkoitetun tarkastelumenettelyn </w:t>
      </w:r>
      <w:r>
        <w:rPr>
          <w:noProof/>
          <w:color w:val="000000"/>
        </w:rPr>
        <w:t>mukaisesti. Komissio julkaisee 9 artiklan mukaisen luottamuksellisten tietojen suojaamisen tarpeen huomioon ottaen kertomuksen, joka sisältää yhteenvedon määritystä koskevista olennaisista tosiasioista ja huomioista, ja ilmoittaa MMA:n viranomaisille viipy</w:t>
      </w:r>
      <w:r>
        <w:rPr>
          <w:noProof/>
          <w:color w:val="000000"/>
        </w:rPr>
        <w:t>mättä tarvittavien suojatoimenpiteiden käyttöönottoa koskevasta päätöksestä.</w:t>
      </w:r>
    </w:p>
    <w:p w:rsidR="00555476" w:rsidRDefault="00543E85">
      <w:pPr>
        <w:pStyle w:val="Titrearticle"/>
        <w:rPr>
          <w:noProof/>
        </w:rPr>
      </w:pPr>
      <w:r>
        <w:rPr>
          <w:noProof/>
        </w:rPr>
        <w:t>8 artikla</w:t>
      </w:r>
      <w:r>
        <w:rPr>
          <w:noProof/>
        </w:rPr>
        <w:br/>
      </w:r>
      <w:r>
        <w:rPr>
          <w:noProof/>
        </w:rPr>
        <w:br/>
        <w:t>Suojatoimenpiteiden kesto ja uudelleentarkastelu</w:t>
      </w:r>
    </w:p>
    <w:p w:rsidR="00555476" w:rsidRDefault="00543E85">
      <w:pPr>
        <w:pStyle w:val="NumPar1"/>
        <w:numPr>
          <w:ilvl w:val="0"/>
          <w:numId w:val="34"/>
        </w:numPr>
        <w:rPr>
          <w:rFonts w:eastAsia="Times New Roman"/>
          <w:noProof/>
          <w:color w:val="000000"/>
          <w:szCs w:val="24"/>
        </w:rPr>
      </w:pPr>
      <w:r>
        <w:rPr>
          <w:noProof/>
          <w:color w:val="000000"/>
        </w:rPr>
        <w:t xml:space="preserve">Suojatoimenpide on voimassa ainoastaan niin kauan kuin on tarpeen vakavan vahingon estämiseksi tai lievittämiseksi ja </w:t>
      </w:r>
      <w:r>
        <w:rPr>
          <w:noProof/>
          <w:color w:val="000000"/>
        </w:rPr>
        <w:t>sopeutumisen helpottamiseksi. Voimassaoloaika on enintään kolme vuotta, jollei sitä pidennetä 2 kohdan mukaisesti.</w:t>
      </w:r>
    </w:p>
    <w:p w:rsidR="00555476" w:rsidRDefault="00543E85">
      <w:pPr>
        <w:pStyle w:val="NumPar1"/>
        <w:rPr>
          <w:rFonts w:eastAsia="Times New Roman"/>
          <w:noProof/>
          <w:color w:val="000000"/>
          <w:szCs w:val="24"/>
        </w:rPr>
      </w:pPr>
      <w:r>
        <w:rPr>
          <w:noProof/>
          <w:color w:val="000000"/>
        </w:rPr>
        <w:t>Suojatoimenpiteen alkuperäistä kestoa voidaan poikkeuksellisesti pidentää kahdella vuodella, jos todetaan, että suojatoimenpide on edelleen v</w:t>
      </w:r>
      <w:r>
        <w:rPr>
          <w:noProof/>
          <w:color w:val="000000"/>
        </w:rPr>
        <w:t>älttämätön vakavien vaikeuksien estämiseksi tai lievittämiseksi.</w:t>
      </w:r>
    </w:p>
    <w:p w:rsidR="00555476" w:rsidRDefault="00543E85">
      <w:pPr>
        <w:pStyle w:val="NumPar1"/>
        <w:rPr>
          <w:rFonts w:eastAsia="Times New Roman"/>
          <w:noProof/>
          <w:color w:val="000000"/>
          <w:szCs w:val="24"/>
        </w:rPr>
      </w:pPr>
      <w:r>
        <w:rPr>
          <w:noProof/>
          <w:color w:val="000000"/>
        </w:rPr>
        <w:t>Ennen mahdollista 2 kohdan mukaista pidennystä on tehtävä tutkimus jäsenvaltion, unionin tuotannonalan puolesta toimivan minkä tahansa oikeushenkilön tai minkä tahansa yhteenliittymän, joka e</w:t>
      </w:r>
      <w:r>
        <w:rPr>
          <w:noProof/>
          <w:color w:val="000000"/>
        </w:rPr>
        <w:t>i ole oikeushenkilö, pyynnöstä tai komission omasta aloitteesta, jos on riittävää alustavaa näyttöä siitä, että suojatoimenpide on edelleen tarpeen.</w:t>
      </w:r>
    </w:p>
    <w:p w:rsidR="00555476" w:rsidRDefault="00543E85">
      <w:pPr>
        <w:pStyle w:val="NumPar1"/>
        <w:rPr>
          <w:rFonts w:eastAsia="Times New Roman"/>
          <w:noProof/>
          <w:color w:val="000000"/>
          <w:szCs w:val="24"/>
        </w:rPr>
      </w:pPr>
      <w:r>
        <w:rPr>
          <w:noProof/>
          <w:color w:val="000000"/>
        </w:rPr>
        <w:t>Tutkimuksen vireillepanosta on julkaistava ilmoitus 4 artiklan mukaisesti, ja suojatoimenpide on voimassa k</w:t>
      </w:r>
      <w:r>
        <w:rPr>
          <w:noProof/>
          <w:color w:val="000000"/>
        </w:rPr>
        <w:t>unnes tutkimuksen tulokset ovat saatavilla. Tutkimus ja mahdolliset tämän artiklan 2 kohdan mukaiset pidennystä koskevat päätökset on tehtävä 6 ja 7 artiklan mukaisesti.</w:t>
      </w:r>
    </w:p>
    <w:p w:rsidR="00555476" w:rsidRDefault="00543E85">
      <w:pPr>
        <w:pStyle w:val="Titrearticle"/>
        <w:rPr>
          <w:noProof/>
        </w:rPr>
      </w:pPr>
      <w:r>
        <w:rPr>
          <w:noProof/>
        </w:rPr>
        <w:t>9 artikla</w:t>
      </w:r>
      <w:r>
        <w:rPr>
          <w:noProof/>
        </w:rPr>
        <w:br/>
      </w:r>
      <w:r>
        <w:rPr>
          <w:noProof/>
        </w:rPr>
        <w:br/>
        <w:t>Luottamuksellisuus</w:t>
      </w:r>
    </w:p>
    <w:p w:rsidR="00555476" w:rsidRDefault="00543E85">
      <w:pPr>
        <w:pStyle w:val="NumPar1"/>
        <w:numPr>
          <w:ilvl w:val="0"/>
          <w:numId w:val="35"/>
        </w:numPr>
        <w:rPr>
          <w:rFonts w:eastAsia="Times New Roman"/>
          <w:noProof/>
          <w:color w:val="000000"/>
          <w:szCs w:val="24"/>
        </w:rPr>
      </w:pPr>
      <w:r>
        <w:rPr>
          <w:noProof/>
          <w:color w:val="000000"/>
        </w:rPr>
        <w:t>Tämän päätöksen mukaisesti saatuja tietoja saa käyttää a</w:t>
      </w:r>
      <w:r>
        <w:rPr>
          <w:noProof/>
          <w:color w:val="000000"/>
        </w:rPr>
        <w:t>inoastaan siihen tarkoitukseen, jota varten ne on pyydetty. Mitään tämän päätöksen nojalla saatuja luottamuksellisia tietoja tai luottamuksellisesti toimitettuja tietoja ei saa ilmaista kuin tiedot toimittaneen nimenomaisella luvalla.</w:t>
      </w:r>
    </w:p>
    <w:p w:rsidR="00555476" w:rsidRDefault="00543E85">
      <w:pPr>
        <w:pStyle w:val="NumPar1"/>
        <w:rPr>
          <w:rFonts w:eastAsia="Times New Roman"/>
          <w:noProof/>
          <w:color w:val="000000"/>
          <w:szCs w:val="24"/>
        </w:rPr>
      </w:pPr>
      <w:r>
        <w:rPr>
          <w:noProof/>
          <w:color w:val="000000"/>
        </w:rPr>
        <w:t>Luottamuksellista käs</w:t>
      </w:r>
      <w:r>
        <w:rPr>
          <w:noProof/>
          <w:color w:val="000000"/>
        </w:rPr>
        <w:t>ittelyä koskevassa pyynnössä on ilmoitettava, miksi tiedot ovat luottamuksellisia. Jos ilmenee, ettei tietojen toimittaja halua saattaa niitä julkisiksi eikä antaa lupaa niiden ilmaisemiseen yleisluontoisesti tai yhteenvetona ja luottamuksellista käsittely</w:t>
      </w:r>
      <w:r>
        <w:rPr>
          <w:noProof/>
          <w:color w:val="000000"/>
        </w:rPr>
        <w:t>ä koskeva pyyntö ei ilmeisesti ole perusteltu, kyseiset tiedot voidaan kuitenkin jättää ottamatta huomioon.</w:t>
      </w:r>
    </w:p>
    <w:p w:rsidR="00555476" w:rsidRDefault="00543E85">
      <w:pPr>
        <w:pStyle w:val="NumPar1"/>
        <w:rPr>
          <w:rFonts w:eastAsia="Times New Roman"/>
          <w:noProof/>
          <w:color w:val="000000"/>
          <w:szCs w:val="24"/>
        </w:rPr>
      </w:pPr>
      <w:r>
        <w:rPr>
          <w:noProof/>
          <w:color w:val="000000"/>
        </w:rPr>
        <w:t>Tietoja pidetään joka tapauksessa luottamuksellisina, jos niiden ilmaiseminen saattaa aiheuttaa merkittäviä epäsuotuisia seurauksia sille, joka on t</w:t>
      </w:r>
      <w:r>
        <w:rPr>
          <w:noProof/>
          <w:color w:val="000000"/>
        </w:rPr>
        <w:t>oimittanut nämä tiedot tai joka on ollut näiden tietojen lähteenä.</w:t>
      </w:r>
    </w:p>
    <w:p w:rsidR="00555476" w:rsidRDefault="00543E85">
      <w:pPr>
        <w:pStyle w:val="NumPar1"/>
        <w:rPr>
          <w:noProof/>
        </w:rPr>
      </w:pPr>
      <w:r>
        <w:rPr>
          <w:noProof/>
        </w:rPr>
        <w:t>Edellä olevat 1–4 kohdat eivät estä sitä, että unionin viranomaiset ottavat huomioon yleisiä tietoja ja erityisesti sellaisia syitä, joihin tämän päätöksen nojalla tehdyt päätökset perustuv</w:t>
      </w:r>
      <w:r>
        <w:rPr>
          <w:noProof/>
        </w:rPr>
        <w:t xml:space="preserve">at. Näiden viranomaisten on kuitenkin otettava huomioon kyseessä olevien luonnollisten henkilöiden ja oikeushenkilöiden oikeutetut edut sen suhteen, että heidän tai niiden liikesalaisuuksia ei paljasteta. </w:t>
      </w:r>
    </w:p>
    <w:sectPr w:rsidR="00555476" w:rsidSect="00543E8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476" w:rsidRDefault="00543E85">
      <w:pPr>
        <w:spacing w:before="0" w:after="0"/>
      </w:pPr>
      <w:r>
        <w:separator/>
      </w:r>
    </w:p>
  </w:endnote>
  <w:endnote w:type="continuationSeparator" w:id="0">
    <w:p w:rsidR="00555476" w:rsidRDefault="00543E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5" w:rsidRPr="00543E85" w:rsidRDefault="00543E85" w:rsidP="00543E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476" w:rsidRPr="00543E85" w:rsidRDefault="00543E85" w:rsidP="00543E85">
    <w:pPr>
      <w:pStyle w:val="Footer"/>
      <w:rPr>
        <w:rFonts w:ascii="Arial" w:hAnsi="Arial" w:cs="Arial"/>
        <w:b/>
        <w:sz w:val="48"/>
      </w:rPr>
    </w:pPr>
    <w:r w:rsidRPr="00543E85">
      <w:rPr>
        <w:rFonts w:ascii="Arial" w:hAnsi="Arial" w:cs="Arial"/>
        <w:b/>
        <w:sz w:val="48"/>
      </w:rPr>
      <w:t>FI</w:t>
    </w:r>
    <w:r w:rsidRPr="00543E85">
      <w:rPr>
        <w:rFonts w:ascii="Arial" w:hAnsi="Arial" w:cs="Arial"/>
        <w:b/>
        <w:sz w:val="48"/>
      </w:rPr>
      <w:tab/>
    </w:r>
    <w:r w:rsidRPr="00543E85">
      <w:rPr>
        <w:rFonts w:ascii="Arial" w:hAnsi="Arial" w:cs="Arial"/>
        <w:b/>
        <w:sz w:val="48"/>
      </w:rPr>
      <w:tab/>
    </w:r>
    <w:r w:rsidRPr="00543E85">
      <w:tab/>
    </w:r>
    <w:proofErr w:type="spellStart"/>
    <w:r w:rsidRPr="00543E85">
      <w:rPr>
        <w:rFonts w:ascii="Arial" w:hAnsi="Arial" w:cs="Arial"/>
        <w:b/>
        <w:sz w:val="48"/>
      </w:rPr>
      <w:t>FI</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5" w:rsidRPr="00543E85" w:rsidRDefault="00543E85" w:rsidP="00543E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5" w:rsidRPr="00543E85" w:rsidRDefault="00543E85" w:rsidP="00543E85">
    <w:pPr>
      <w:pStyle w:val="Footer"/>
      <w:rPr>
        <w:rFonts w:ascii="Arial" w:hAnsi="Arial" w:cs="Arial"/>
        <w:b/>
        <w:sz w:val="48"/>
      </w:rPr>
    </w:pPr>
    <w:r w:rsidRPr="00543E85">
      <w:rPr>
        <w:rFonts w:ascii="Arial" w:hAnsi="Arial" w:cs="Arial"/>
        <w:b/>
        <w:sz w:val="48"/>
      </w:rPr>
      <w:t>FI</w:t>
    </w:r>
    <w:r w:rsidRPr="00543E85">
      <w:rPr>
        <w:rFonts w:ascii="Arial" w:hAnsi="Arial" w:cs="Arial"/>
        <w:b/>
        <w:sz w:val="48"/>
      </w:rPr>
      <w:tab/>
    </w:r>
    <w:r>
      <w:fldChar w:fldCharType="begin"/>
    </w:r>
    <w:r>
      <w:instrText xml:space="preserve"> PAGE  \* MERGEFORMAT </w:instrText>
    </w:r>
    <w:r>
      <w:fldChar w:fldCharType="separate"/>
    </w:r>
    <w:r>
      <w:rPr>
        <w:noProof/>
      </w:rPr>
      <w:t>81</w:t>
    </w:r>
    <w:r>
      <w:fldChar w:fldCharType="end"/>
    </w:r>
    <w:r>
      <w:tab/>
    </w:r>
    <w:r w:rsidRPr="00543E85">
      <w:tab/>
    </w:r>
    <w:r w:rsidRPr="00543E85">
      <w:rPr>
        <w:rFonts w:ascii="Arial" w:hAnsi="Arial" w:cs="Arial"/>
        <w:b/>
        <w:sz w:val="48"/>
      </w:rPr>
      <w:t>FI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5" w:rsidRPr="00543E85" w:rsidRDefault="00543E85" w:rsidP="00543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476" w:rsidRDefault="00543E85">
      <w:pPr>
        <w:spacing w:before="0" w:after="0"/>
      </w:pPr>
      <w:r>
        <w:separator/>
      </w:r>
    </w:p>
  </w:footnote>
  <w:footnote w:type="continuationSeparator" w:id="0">
    <w:p w:rsidR="00555476" w:rsidRDefault="00543E85">
      <w:pPr>
        <w:spacing w:before="0" w:after="0"/>
      </w:pPr>
      <w:r>
        <w:continuationSeparator/>
      </w:r>
    </w:p>
  </w:footnote>
  <w:footnote w:id="1">
    <w:p w:rsidR="00555476" w:rsidRDefault="00543E85">
      <w:pPr>
        <w:pStyle w:val="FootnoteText"/>
      </w:pPr>
      <w:r>
        <w:rPr>
          <w:rStyle w:val="FootnoteReference"/>
        </w:rPr>
        <w:footnoteRef/>
      </w:r>
      <w:r>
        <w:tab/>
        <w:t>Tästä määrästä varataan komissiolle 9 725 00</w:t>
      </w:r>
      <w:r>
        <w:t>0 euroa, joilla katetaan tekninen ja/tai hallinnollinen apu sekä EU:n ohjelmien ja/tai toimien toteuttamiseen liittyvät tukimenot, epäsuora ja suora tutkimustoiminta.</w:t>
      </w:r>
    </w:p>
    <w:p w:rsidR="00555476" w:rsidRDefault="00555476">
      <w:pPr>
        <w:pStyle w:val="FootnoteText"/>
      </w:pPr>
    </w:p>
  </w:footnote>
  <w:footnote w:id="2">
    <w:p w:rsidR="00555476" w:rsidRDefault="00543E85">
      <w:pPr>
        <w:pStyle w:val="FootnoteText"/>
      </w:pPr>
      <w:r>
        <w:rPr>
          <w:rStyle w:val="FootnoteReference"/>
        </w:rPr>
        <w:footnoteRef/>
      </w:r>
      <w:r>
        <w:tab/>
      </w:r>
      <w:proofErr w:type="gramStart"/>
      <w:r>
        <w:t>Euroopan parlamentin ja neuvoston asetus (EU) N:o 978/2012, annettu 25 päivänä lokakuu</w:t>
      </w:r>
      <w:r>
        <w:t>ta 2012, yleisen tullietuusjärjestelmän soveltamisesta ja neuvoston asetuksen (EY) N:o 732/2008 kumoamisesta (EUVL L 303, 31.10.2012, s. 1).</w:t>
      </w:r>
      <w:proofErr w:type="gramEnd"/>
    </w:p>
  </w:footnote>
  <w:footnote w:id="3">
    <w:p w:rsidR="00555476" w:rsidRDefault="00543E85">
      <w:pPr>
        <w:pStyle w:val="FootnoteText"/>
      </w:pPr>
      <w:r>
        <w:rPr>
          <w:rStyle w:val="FootnoteReference"/>
        </w:rPr>
        <w:footnoteRef/>
      </w:r>
      <w:r>
        <w:tab/>
      </w:r>
      <w:proofErr w:type="gramStart"/>
      <w:r>
        <w:t>Komission täytäntöönpanoasetus (EU) 2015/2447, annettu 24 päivänä marraskuuta 2015, unionin tullikoodeksista anne</w:t>
      </w:r>
      <w:r>
        <w:t>tun Euroopan parlamentin ja neuvoston asetuksen (EU) N:o 952/2013 tiettyjen säännösten täytäntöönpanoa koskevista yksityiskohtaisista säännöistä (EUVL L 343, 29.12.2015, s. 558).</w:t>
      </w:r>
      <w:proofErr w:type="gramEnd"/>
    </w:p>
  </w:footnote>
  <w:footnote w:id="4">
    <w:p w:rsidR="00555476" w:rsidRDefault="00543E85">
      <w:pPr>
        <w:pStyle w:val="FootnoteText"/>
      </w:pPr>
      <w:r>
        <w:rPr>
          <w:rStyle w:val="FootnoteReference"/>
        </w:rPr>
        <w:footnoteRef/>
      </w:r>
      <w:r>
        <w:tab/>
      </w:r>
      <w:proofErr w:type="gramStart"/>
      <w:r>
        <w:t>Komission delegoitu asetus (EU) 2015/2446, annettu 28 päivänä heinäkuuta 20</w:t>
      </w:r>
      <w:r>
        <w:t>15, Euroopan parlamentin ja neuvoston asetuksen (EU) N:o 952/2013 täydentämisestä tiettyjä unionin tullikoodeksin säännöksiä koskevien yksityiskohtaisten sääntöjen osalta (EUVL L 343, 29.12.2015, s. 1).</w:t>
      </w:r>
      <w:proofErr w:type="gramEnd"/>
    </w:p>
  </w:footnote>
  <w:footnote w:id="5">
    <w:p w:rsidR="00555476" w:rsidRDefault="00543E85">
      <w:pPr>
        <w:pStyle w:val="FootnoteText"/>
      </w:pPr>
      <w:r>
        <w:rPr>
          <w:rStyle w:val="FootnoteReference"/>
        </w:rPr>
        <w:footnoteRef/>
      </w:r>
      <w:r>
        <w:tab/>
      </w:r>
      <w:proofErr w:type="gramStart"/>
      <w:r>
        <w:t>Euroopan parlamentin ja neuvoston asetus (EY) N:o 4</w:t>
      </w:r>
      <w:r>
        <w:t>5/2001, annettu 18 päivänä joulukuuta 2000, yksilöiden suojelusta yhteisöjen toimielinten ja elinten suorittamassa henkilötietojen käsittelyssä ja näiden tietojen vapaasta liikkuvuudesta (EYVL L 8, 12.1.2001, s. 1).</w:t>
      </w:r>
      <w:proofErr w:type="gramEnd"/>
    </w:p>
  </w:footnote>
  <w:footnote w:id="6">
    <w:p w:rsidR="00555476" w:rsidRDefault="00543E85">
      <w:pPr>
        <w:pStyle w:val="FootnoteText"/>
      </w:pPr>
      <w:r>
        <w:rPr>
          <w:rStyle w:val="FootnoteReference"/>
        </w:rPr>
        <w:footnoteRef/>
      </w:r>
      <w:r>
        <w:tab/>
      </w:r>
      <w:proofErr w:type="gramStart"/>
      <w:r>
        <w:t>Euroopan parlamentin ja neuvoston aset</w:t>
      </w:r>
      <w:r>
        <w:t xml:space="preserve">us (EU) 2016/679, annettu 27 päivänä huhtikuuta 2016, luonnollisten henkilöiden suojelusta henkilötietojen käsittelyssä sekä näiden tietojen vapaasta liikkuvuudesta ja direktiivin 95/46/EY kumoamisesta (yleinen tietosuoja-asetus) (EUVL L 119, 4.5.2016, s. </w:t>
      </w:r>
      <w:r>
        <w:t>1)</w:t>
      </w:r>
      <w:proofErr w:type="gramEnd"/>
    </w:p>
  </w:footnote>
  <w:footnote w:id="7">
    <w:p w:rsidR="00555476" w:rsidRDefault="00543E85">
      <w:pPr>
        <w:pStyle w:val="FootnoteText"/>
      </w:pPr>
      <w:r>
        <w:rPr>
          <w:rStyle w:val="FootnoteReference"/>
        </w:rPr>
        <w:footnoteRef/>
      </w:r>
      <w:r>
        <w:tab/>
      </w:r>
      <w:r>
        <w:rPr>
          <w:sz w:val="16"/>
        </w:rPr>
        <w:t>Katso yhdistetyn nimikkeistön 27 ryhmän lisähuomautus 4 b.</w:t>
      </w:r>
    </w:p>
  </w:footnote>
  <w:footnote w:id="8">
    <w:p w:rsidR="00555476" w:rsidRDefault="00543E85">
      <w:pPr>
        <w:pStyle w:val="FootnoteText"/>
      </w:pPr>
      <w:r>
        <w:rPr>
          <w:rStyle w:val="FootnoteReference"/>
        </w:rPr>
        <w:footnoteRef/>
      </w:r>
      <w:r>
        <w:tab/>
      </w:r>
      <w:r>
        <w:rPr>
          <w:sz w:val="16"/>
        </w:rPr>
        <w:t>Katso yhdistetyn nimikkeistön 27 ryhmän lisähuomautus 4 b.</w:t>
      </w:r>
    </w:p>
  </w:footnote>
  <w:footnote w:id="9">
    <w:p w:rsidR="00555476" w:rsidRDefault="00543E85">
      <w:pPr>
        <w:pStyle w:val="FootnoteText"/>
      </w:pPr>
      <w:r>
        <w:rPr>
          <w:rStyle w:val="FootnoteReference"/>
        </w:rPr>
        <w:footnoteRef/>
      </w:r>
      <w:r>
        <w:tab/>
      </w:r>
      <w:r>
        <w:rPr>
          <w:sz w:val="16"/>
        </w:rPr>
        <w:t xml:space="preserve">Ks. 4.2 alkuhuomautus. </w:t>
      </w:r>
    </w:p>
  </w:footnote>
  <w:footnote w:id="10">
    <w:p w:rsidR="00555476" w:rsidRDefault="00543E85">
      <w:pPr>
        <w:pStyle w:val="FootnoteText"/>
      </w:pPr>
      <w:r>
        <w:rPr>
          <w:rStyle w:val="FootnoteReference"/>
        </w:rPr>
        <w:footnoteRef/>
      </w:r>
      <w:r>
        <w:tab/>
      </w:r>
      <w:r>
        <w:rPr>
          <w:sz w:val="16"/>
        </w:rPr>
        <w:t>Ks. 4.2 alkuhuomautus.</w:t>
      </w:r>
    </w:p>
  </w:footnote>
  <w:footnote w:id="11">
    <w:p w:rsidR="00555476" w:rsidRDefault="00543E85">
      <w:pPr>
        <w:pStyle w:val="FootnoteText"/>
      </w:pPr>
      <w:r>
        <w:rPr>
          <w:rStyle w:val="FootnoteReference"/>
        </w:rPr>
        <w:footnoteRef/>
      </w:r>
      <w:r>
        <w:tab/>
      </w:r>
      <w:r>
        <w:rPr>
          <w:sz w:val="16"/>
        </w:rPr>
        <w:t>Ks. 4.2 alkuhuomautus.</w:t>
      </w:r>
    </w:p>
  </w:footnote>
  <w:footnote w:id="12">
    <w:p w:rsidR="00555476" w:rsidRDefault="00543E85">
      <w:pPr>
        <w:pStyle w:val="FootnoteText"/>
      </w:pPr>
      <w:r>
        <w:rPr>
          <w:rStyle w:val="FootnoteReference"/>
        </w:rPr>
        <w:footnoteRef/>
      </w:r>
      <w:r>
        <w:tab/>
      </w:r>
      <w:r>
        <w:rPr>
          <w:sz w:val="16"/>
        </w:rPr>
        <w:t>Ks. 4.2 alkuhuomautus.</w:t>
      </w:r>
    </w:p>
  </w:footnote>
  <w:footnote w:id="13">
    <w:p w:rsidR="00555476" w:rsidRDefault="00543E85">
      <w:pPr>
        <w:pStyle w:val="FootnoteText"/>
      </w:pPr>
      <w:r>
        <w:rPr>
          <w:rStyle w:val="FootnoteReference"/>
        </w:rPr>
        <w:footnoteRef/>
      </w:r>
      <w:r>
        <w:tab/>
      </w:r>
      <w:r>
        <w:rPr>
          <w:sz w:val="16"/>
        </w:rPr>
        <w:t>Ks. 4.2 alkuhuomautus.</w:t>
      </w:r>
    </w:p>
  </w:footnote>
  <w:footnote w:id="14">
    <w:p w:rsidR="00555476" w:rsidRDefault="00543E85">
      <w:pPr>
        <w:pStyle w:val="FootnoteText"/>
      </w:pPr>
      <w:r>
        <w:rPr>
          <w:rStyle w:val="FootnoteReference"/>
        </w:rPr>
        <w:footnoteRef/>
      </w:r>
      <w:r>
        <w:tab/>
      </w:r>
      <w:r>
        <w:rPr>
          <w:sz w:val="16"/>
        </w:rPr>
        <w:t>Ks.</w:t>
      </w:r>
      <w:r>
        <w:rPr>
          <w:sz w:val="16"/>
        </w:rPr>
        <w:t xml:space="preserve"> 4.2 alkuhuomautus.</w:t>
      </w:r>
    </w:p>
  </w:footnote>
  <w:footnote w:id="15">
    <w:p w:rsidR="00555476" w:rsidRDefault="00543E85">
      <w:pPr>
        <w:pStyle w:val="FootnoteText"/>
      </w:pPr>
      <w:r>
        <w:rPr>
          <w:rStyle w:val="FootnoteReference"/>
        </w:rPr>
        <w:footnoteRef/>
      </w:r>
      <w:r>
        <w:tab/>
      </w:r>
      <w:r>
        <w:rPr>
          <w:sz w:val="16"/>
        </w:rPr>
        <w:t>Ks. 4.2 alkuhuomautus.</w:t>
      </w:r>
    </w:p>
  </w:footnote>
  <w:footnote w:id="16">
    <w:p w:rsidR="00555476" w:rsidRDefault="00543E85">
      <w:pPr>
        <w:pStyle w:val="FootnoteText"/>
      </w:pPr>
      <w:r>
        <w:rPr>
          <w:rStyle w:val="FootnoteReference"/>
        </w:rPr>
        <w:footnoteRef/>
      </w:r>
      <w:r>
        <w:tab/>
      </w:r>
      <w:r>
        <w:rPr>
          <w:sz w:val="16"/>
        </w:rPr>
        <w:t>Ks. 4.2 alkuhuomautus.</w:t>
      </w:r>
    </w:p>
  </w:footnote>
  <w:footnote w:id="17">
    <w:p w:rsidR="00555476" w:rsidRDefault="00543E85">
      <w:pPr>
        <w:pStyle w:val="FootnoteText"/>
      </w:pPr>
      <w:r>
        <w:rPr>
          <w:rStyle w:val="FootnoteReference"/>
        </w:rPr>
        <w:footnoteRef/>
      </w:r>
      <w:r>
        <w:tab/>
      </w:r>
      <w:r>
        <w:rPr>
          <w:sz w:val="16"/>
        </w:rPr>
        <w:t>Ks. 4.2 alkuhuomautus.</w:t>
      </w:r>
    </w:p>
  </w:footnote>
  <w:footnote w:id="18">
    <w:p w:rsidR="00555476" w:rsidRDefault="00543E85">
      <w:pPr>
        <w:pStyle w:val="FootnoteText"/>
      </w:pPr>
      <w:r>
        <w:rPr>
          <w:rStyle w:val="FootnoteReference"/>
        </w:rPr>
        <w:footnoteRef/>
      </w:r>
      <w:r>
        <w:tab/>
      </w:r>
      <w:r>
        <w:rPr>
          <w:sz w:val="16"/>
        </w:rPr>
        <w:t>Ks. 4.2 alkuhuomautus.</w:t>
      </w:r>
    </w:p>
  </w:footnote>
  <w:footnote w:id="19">
    <w:p w:rsidR="00555476" w:rsidRDefault="00543E85">
      <w:pPr>
        <w:pStyle w:val="FootnoteText"/>
      </w:pPr>
      <w:r>
        <w:rPr>
          <w:rStyle w:val="FootnoteReference"/>
        </w:rPr>
        <w:footnoteRef/>
      </w:r>
      <w:r>
        <w:tab/>
      </w:r>
      <w:r>
        <w:rPr>
          <w:sz w:val="16"/>
        </w:rPr>
        <w:t>Ks. 4.2 alkuhuomautus.</w:t>
      </w:r>
    </w:p>
  </w:footnote>
  <w:footnote w:id="20">
    <w:p w:rsidR="00555476" w:rsidRDefault="00543E85">
      <w:pPr>
        <w:pStyle w:val="FootnoteText"/>
      </w:pPr>
      <w:r>
        <w:rPr>
          <w:rStyle w:val="FootnoteReference"/>
        </w:rPr>
        <w:footnoteRef/>
      </w:r>
      <w:r>
        <w:tab/>
      </w:r>
      <w:r>
        <w:rPr>
          <w:sz w:val="16"/>
        </w:rPr>
        <w:t>Ks. 4.2 alkuhuomautus.</w:t>
      </w:r>
    </w:p>
  </w:footnote>
  <w:footnote w:id="21">
    <w:p w:rsidR="00555476" w:rsidRDefault="00543E85">
      <w:pPr>
        <w:pStyle w:val="FootnoteText"/>
      </w:pPr>
      <w:r>
        <w:rPr>
          <w:rStyle w:val="FootnoteReference"/>
        </w:rPr>
        <w:footnoteRef/>
      </w:r>
      <w:r>
        <w:tab/>
      </w:r>
      <w:r>
        <w:rPr>
          <w:sz w:val="16"/>
        </w:rPr>
        <w:t>Ks. 4.2 alkuhuomautus.</w:t>
      </w:r>
    </w:p>
  </w:footnote>
  <w:footnote w:id="22">
    <w:p w:rsidR="00555476" w:rsidRDefault="00543E85">
      <w:pPr>
        <w:pStyle w:val="FootnoteText"/>
      </w:pPr>
      <w:r>
        <w:rPr>
          <w:rStyle w:val="FootnoteReference"/>
        </w:rPr>
        <w:footnoteRef/>
      </w:r>
      <w:r>
        <w:tab/>
      </w:r>
      <w:r>
        <w:rPr>
          <w:sz w:val="16"/>
        </w:rPr>
        <w:t>Ks. 4.2 alkuhuomautus.</w:t>
      </w:r>
    </w:p>
  </w:footnote>
  <w:footnote w:id="23">
    <w:p w:rsidR="00555476" w:rsidRDefault="00543E85">
      <w:pPr>
        <w:pStyle w:val="FootnoteText"/>
      </w:pPr>
      <w:r>
        <w:rPr>
          <w:rStyle w:val="FootnoteReference"/>
        </w:rPr>
        <w:footnoteRef/>
      </w:r>
      <w:r>
        <w:tab/>
      </w:r>
      <w:r>
        <w:rPr>
          <w:sz w:val="16"/>
        </w:rPr>
        <w:t>Ks. 4.2 alkuhuomautus.</w:t>
      </w:r>
    </w:p>
  </w:footnote>
  <w:footnote w:id="24">
    <w:p w:rsidR="00555476" w:rsidRDefault="00543E85">
      <w:pPr>
        <w:pStyle w:val="FootnoteText"/>
      </w:pPr>
      <w:r>
        <w:rPr>
          <w:rStyle w:val="FootnoteReference"/>
        </w:rPr>
        <w:footnoteRef/>
      </w:r>
      <w:r>
        <w:tab/>
      </w:r>
      <w:r>
        <w:rPr>
          <w:sz w:val="16"/>
        </w:rPr>
        <w:t xml:space="preserve">Ks. </w:t>
      </w:r>
      <w:r>
        <w:rPr>
          <w:sz w:val="16"/>
        </w:rPr>
        <w:t>tiettyjä käsittelyjä koskevat erityisedellytykset 8.1 ja 8.3 alkuhuomautuksessa.</w:t>
      </w:r>
    </w:p>
  </w:footnote>
  <w:footnote w:id="25">
    <w:p w:rsidR="00555476" w:rsidRDefault="00543E85">
      <w:pPr>
        <w:pStyle w:val="FootnoteText"/>
      </w:pPr>
      <w:r>
        <w:rPr>
          <w:rStyle w:val="FootnoteReference"/>
        </w:rPr>
        <w:footnoteRef/>
      </w:r>
      <w:r>
        <w:tab/>
      </w:r>
      <w:r>
        <w:rPr>
          <w:sz w:val="16"/>
        </w:rPr>
        <w:t>Ks. tiettyjä käsittelyjä koskevat erityisedellytykset 8.2 huomautuksessa.</w:t>
      </w:r>
    </w:p>
  </w:footnote>
  <w:footnote w:id="26">
    <w:p w:rsidR="00555476" w:rsidRDefault="00543E85">
      <w:pPr>
        <w:pStyle w:val="FootnoteText"/>
      </w:pPr>
      <w:r>
        <w:rPr>
          <w:rStyle w:val="FootnoteReference"/>
        </w:rPr>
        <w:footnoteRef/>
      </w:r>
      <w:r>
        <w:tab/>
      </w:r>
      <w:r>
        <w:rPr>
          <w:sz w:val="16"/>
        </w:rPr>
        <w:t>Ks. tiettyjä käsittelyjä koskevat erityisedellytykset 8.2 huomautuksessa.</w:t>
      </w:r>
    </w:p>
  </w:footnote>
  <w:footnote w:id="27">
    <w:p w:rsidR="00555476" w:rsidRDefault="00543E85">
      <w:pPr>
        <w:pStyle w:val="FootnoteText"/>
      </w:pPr>
      <w:r>
        <w:rPr>
          <w:rStyle w:val="FootnoteReference"/>
        </w:rPr>
        <w:footnoteRef/>
      </w:r>
      <w:r>
        <w:tab/>
      </w:r>
      <w:r>
        <w:rPr>
          <w:sz w:val="16"/>
        </w:rPr>
        <w:t>Ks. tiettyjä käsittel</w:t>
      </w:r>
      <w:r>
        <w:rPr>
          <w:sz w:val="16"/>
        </w:rPr>
        <w:t>yjä koskevat erityisedellytykset 8.2 huomautuksessa.</w:t>
      </w:r>
    </w:p>
  </w:footnote>
  <w:footnote w:id="28">
    <w:p w:rsidR="00555476" w:rsidRDefault="00543E85">
      <w:pPr>
        <w:pStyle w:val="FootnoteText"/>
      </w:pPr>
      <w:r>
        <w:rPr>
          <w:rStyle w:val="FootnoteReference"/>
        </w:rPr>
        <w:footnoteRef/>
      </w:r>
      <w:r>
        <w:tab/>
      </w:r>
      <w:r>
        <w:rPr>
          <w:sz w:val="16"/>
        </w:rPr>
        <w:t>Ks. tiettyjä käsittelyjä koskevat erityisedellytykset 8.1 ja 8.3 alkuhuomautuksessa.</w:t>
      </w:r>
    </w:p>
  </w:footnote>
  <w:footnote w:id="29">
    <w:p w:rsidR="00555476" w:rsidRDefault="00543E85">
      <w:pPr>
        <w:pStyle w:val="FootnoteText"/>
      </w:pPr>
      <w:r>
        <w:rPr>
          <w:rStyle w:val="FootnoteReference"/>
        </w:rPr>
        <w:footnoteRef/>
      </w:r>
      <w:r>
        <w:tab/>
      </w:r>
      <w:r>
        <w:rPr>
          <w:sz w:val="16"/>
        </w:rPr>
        <w:t>Sellaisten tuotteiden osalta, jotka on valmistettu sekä nimikkeiden 3901–3906 että nimikkeiden 3907–3911 aineksist</w:t>
      </w:r>
      <w:r>
        <w:rPr>
          <w:sz w:val="16"/>
        </w:rPr>
        <w:t>a, tätä rajoitusta sovelletaan ainoastaan siihen ainesryhmään, joka on tuotteessa painoltaan hallitseva.</w:t>
      </w:r>
    </w:p>
  </w:footnote>
  <w:footnote w:id="30">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31">
    <w:p w:rsidR="00555476" w:rsidRDefault="00543E85">
      <w:pPr>
        <w:pStyle w:val="FootnoteText"/>
      </w:pPr>
      <w:r>
        <w:rPr>
          <w:rStyle w:val="FootnoteReference"/>
        </w:rPr>
        <w:footnoteRef/>
      </w:r>
      <w:r>
        <w:tab/>
      </w:r>
      <w:r>
        <w:rPr>
          <w:sz w:val="16"/>
        </w:rPr>
        <w:t xml:space="preserve">Ks. tekstiiliaineiden sekoituksista </w:t>
      </w:r>
      <w:r>
        <w:rPr>
          <w:sz w:val="16"/>
        </w:rPr>
        <w:t>valmistettuja tuotteita koskevat erityisedellytykset 6 alkuhuomautuksessa.</w:t>
      </w:r>
    </w:p>
  </w:footnote>
  <w:footnote w:id="32">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33">
    <w:p w:rsidR="00555476" w:rsidRDefault="00543E85">
      <w:pPr>
        <w:pStyle w:val="FootnoteText"/>
      </w:pPr>
      <w:r>
        <w:rPr>
          <w:rStyle w:val="FootnoteReference"/>
        </w:rPr>
        <w:footnoteRef/>
      </w:r>
      <w:r>
        <w:tab/>
      </w:r>
      <w:r>
        <w:rPr>
          <w:sz w:val="16"/>
        </w:rPr>
        <w:t>Ks. tekstiiliaineiden sekoituksista valmistettuja tuotteita koskev</w:t>
      </w:r>
      <w:r>
        <w:rPr>
          <w:sz w:val="16"/>
        </w:rPr>
        <w:t>at erityisedellytykset 6 alkuhuomautuksessa.</w:t>
      </w:r>
    </w:p>
  </w:footnote>
  <w:footnote w:id="34">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35">
    <w:p w:rsidR="00555476" w:rsidRDefault="00543E85">
      <w:pPr>
        <w:pStyle w:val="FootnoteText"/>
      </w:pPr>
      <w:r>
        <w:rPr>
          <w:rStyle w:val="FootnoteReference"/>
        </w:rPr>
        <w:footnoteRef/>
      </w:r>
      <w:r>
        <w:tab/>
      </w:r>
      <w:r>
        <w:rPr>
          <w:sz w:val="16"/>
        </w:rPr>
        <w:t>Ks. tekstiiliaineiden sekoituksista valmistettuja tuotteita koskevat erityisedellytykset 6 alkuh</w:t>
      </w:r>
      <w:r>
        <w:rPr>
          <w:sz w:val="16"/>
        </w:rPr>
        <w:t>uomautuksessa.</w:t>
      </w:r>
    </w:p>
  </w:footnote>
  <w:footnote w:id="36">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37">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38">
    <w:p w:rsidR="00555476" w:rsidRDefault="00543E85">
      <w:pPr>
        <w:pStyle w:val="FootnoteText"/>
      </w:pPr>
      <w:r>
        <w:rPr>
          <w:rStyle w:val="FootnoteReference"/>
        </w:rPr>
        <w:footnoteRef/>
      </w:r>
      <w:r>
        <w:tab/>
      </w:r>
      <w:r>
        <w:rPr>
          <w:sz w:val="16"/>
        </w:rPr>
        <w:t xml:space="preserve">Ks. </w:t>
      </w:r>
      <w:r>
        <w:rPr>
          <w:sz w:val="16"/>
        </w:rPr>
        <w:t>tekstiiliaineiden sekoituksista valmistettuja tuotteita koskevat erityisedellytykset 6 alkuhuomautuksessa.</w:t>
      </w:r>
    </w:p>
  </w:footnote>
  <w:footnote w:id="39">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40">
    <w:p w:rsidR="00555476" w:rsidRDefault="00543E85">
      <w:pPr>
        <w:pStyle w:val="FootnoteText"/>
      </w:pPr>
      <w:r>
        <w:rPr>
          <w:rStyle w:val="FootnoteReference"/>
        </w:rPr>
        <w:footnoteRef/>
      </w:r>
      <w:r>
        <w:tab/>
      </w:r>
      <w:r>
        <w:rPr>
          <w:sz w:val="16"/>
        </w:rPr>
        <w:t>Ks. tekstiiliaineiden sekoituksist</w:t>
      </w:r>
      <w:r>
        <w:rPr>
          <w:sz w:val="16"/>
        </w:rPr>
        <w:t>a valmistettuja tuotteita koskevat erityisedellytykset 6 alkuhuomautuksessa.</w:t>
      </w:r>
    </w:p>
  </w:footnote>
  <w:footnote w:id="41">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42">
    <w:p w:rsidR="00555476" w:rsidRDefault="00543E85">
      <w:pPr>
        <w:pStyle w:val="FootnoteText"/>
      </w:pPr>
      <w:r>
        <w:rPr>
          <w:rStyle w:val="FootnoteReference"/>
        </w:rPr>
        <w:footnoteRef/>
      </w:r>
      <w:r>
        <w:tab/>
      </w:r>
      <w:r>
        <w:rPr>
          <w:sz w:val="16"/>
        </w:rPr>
        <w:t>Ks. tekstiiliaineiden sekoituksista valmistettuja tuotteita kosk</w:t>
      </w:r>
      <w:r>
        <w:rPr>
          <w:sz w:val="16"/>
        </w:rPr>
        <w:t>evat erityisedellytykset 6 alkuhuomautuksessa.</w:t>
      </w:r>
    </w:p>
  </w:footnote>
  <w:footnote w:id="43">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44">
    <w:p w:rsidR="00555476" w:rsidRDefault="00543E85">
      <w:pPr>
        <w:pStyle w:val="FootnoteText"/>
      </w:pPr>
      <w:r>
        <w:rPr>
          <w:rStyle w:val="FootnoteReference"/>
        </w:rPr>
        <w:footnoteRef/>
      </w:r>
      <w:r>
        <w:tab/>
      </w:r>
      <w:r>
        <w:rPr>
          <w:sz w:val="16"/>
        </w:rPr>
        <w:t xml:space="preserve">Ks. tekstiiliaineiden sekoituksista valmistettuja tuotteita koskevat erityisedellytykset 6 </w:t>
      </w:r>
      <w:r>
        <w:rPr>
          <w:sz w:val="16"/>
        </w:rPr>
        <w:t>alkuhuomautuksessa.</w:t>
      </w:r>
    </w:p>
  </w:footnote>
  <w:footnote w:id="45">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46">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47">
    <w:p w:rsidR="00555476" w:rsidRDefault="00543E85">
      <w:pPr>
        <w:pStyle w:val="FootnoteText"/>
      </w:pPr>
      <w:r>
        <w:rPr>
          <w:rStyle w:val="FootnoteReference"/>
        </w:rPr>
        <w:footnoteRef/>
      </w:r>
      <w:r>
        <w:tab/>
      </w:r>
      <w:r>
        <w:rPr>
          <w:sz w:val="16"/>
        </w:rPr>
        <w:t>Ks. teks</w:t>
      </w:r>
      <w:r>
        <w:rPr>
          <w:sz w:val="16"/>
        </w:rPr>
        <w:t>tiiliaineiden sekoituksista valmistettuja tuotteita koskevat erityisedellytykset 6 alkuhuomautuksessa.</w:t>
      </w:r>
    </w:p>
  </w:footnote>
  <w:footnote w:id="48">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49">
    <w:p w:rsidR="00555476" w:rsidRDefault="00543E85">
      <w:pPr>
        <w:pStyle w:val="FootnoteText"/>
      </w:pPr>
      <w:r>
        <w:rPr>
          <w:rStyle w:val="FootnoteReference"/>
        </w:rPr>
        <w:footnoteRef/>
      </w:r>
      <w:r>
        <w:tab/>
      </w:r>
      <w:r>
        <w:rPr>
          <w:sz w:val="16"/>
        </w:rPr>
        <w:t>Ks. tekstiiliaineiden sekoituksista va</w:t>
      </w:r>
      <w:r>
        <w:rPr>
          <w:sz w:val="16"/>
        </w:rPr>
        <w:t>lmistettuja tuotteita koskevat erityisedellytykset 6 alkuhuomautuksessa.</w:t>
      </w:r>
    </w:p>
  </w:footnote>
  <w:footnote w:id="50">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51">
    <w:p w:rsidR="00555476" w:rsidRDefault="00543E85">
      <w:pPr>
        <w:pStyle w:val="FootnoteText"/>
      </w:pPr>
      <w:r>
        <w:rPr>
          <w:rStyle w:val="FootnoteReference"/>
        </w:rPr>
        <w:footnoteRef/>
      </w:r>
      <w:r>
        <w:tab/>
      </w:r>
      <w:r>
        <w:rPr>
          <w:sz w:val="16"/>
        </w:rPr>
        <w:t>Ks. tekstiiliaineiden sekoituksista valmistettuja tuotteita koskevat</w:t>
      </w:r>
      <w:r>
        <w:rPr>
          <w:sz w:val="16"/>
        </w:rPr>
        <w:t xml:space="preserve"> erityisedellytykset 6 alkuhuomautuksessa.</w:t>
      </w:r>
    </w:p>
  </w:footnote>
  <w:footnote w:id="52">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53">
    <w:p w:rsidR="00555476" w:rsidRDefault="00543E85">
      <w:pPr>
        <w:pStyle w:val="FootnoteText"/>
      </w:pPr>
      <w:r>
        <w:rPr>
          <w:rStyle w:val="FootnoteReference"/>
        </w:rPr>
        <w:footnoteRef/>
      </w:r>
      <w:r>
        <w:tab/>
      </w:r>
      <w:r>
        <w:rPr>
          <w:sz w:val="16"/>
        </w:rPr>
        <w:t>Tämän aineksen käyttö rajoitetaan paperikoneissa käytettävien kudottujen kankaiden valmistukseen.</w:t>
      </w:r>
    </w:p>
  </w:footnote>
  <w:footnote w:id="54">
    <w:p w:rsidR="00555476" w:rsidRDefault="00543E85">
      <w:pPr>
        <w:pStyle w:val="FootnoteText"/>
      </w:pPr>
      <w:r>
        <w:rPr>
          <w:rStyle w:val="FootnoteReference"/>
        </w:rPr>
        <w:footnoteRef/>
      </w:r>
      <w:r>
        <w:tab/>
      </w:r>
      <w:r>
        <w:rPr>
          <w:sz w:val="16"/>
        </w:rPr>
        <w:t>Tämän aineksen käyttö rajoitetaan paperikoneissa käytettävien kudottujen kankaiden valmistukseen.</w:t>
      </w:r>
    </w:p>
  </w:footnote>
  <w:footnote w:id="55">
    <w:p w:rsidR="00555476" w:rsidRDefault="00543E85">
      <w:pPr>
        <w:pStyle w:val="FootnoteText"/>
      </w:pPr>
      <w:r>
        <w:rPr>
          <w:rStyle w:val="FootnoteReference"/>
        </w:rPr>
        <w:footnoteRef/>
      </w:r>
      <w:r>
        <w:tab/>
      </w:r>
      <w:r>
        <w:rPr>
          <w:sz w:val="16"/>
        </w:rPr>
        <w:t>Tämän aineksen käyttö rajoitetaan paperikoneissa käytettävien kudottujen kankaiden valmistukseen.</w:t>
      </w:r>
    </w:p>
  </w:footnote>
  <w:footnote w:id="56">
    <w:p w:rsidR="00555476" w:rsidRDefault="00543E85">
      <w:pPr>
        <w:pStyle w:val="FootnoteText"/>
      </w:pPr>
      <w:r>
        <w:rPr>
          <w:rStyle w:val="FootnoteReference"/>
        </w:rPr>
        <w:footnoteRef/>
      </w:r>
      <w:r>
        <w:tab/>
      </w:r>
      <w:r>
        <w:rPr>
          <w:sz w:val="16"/>
        </w:rPr>
        <w:t>Ks. tekstiiliaineiden sekoituksista valmistettuja tuot</w:t>
      </w:r>
      <w:r>
        <w:rPr>
          <w:sz w:val="16"/>
        </w:rPr>
        <w:t>teita koskevat erityisedellytykset 6 alkuhuomautuksessa.</w:t>
      </w:r>
    </w:p>
  </w:footnote>
  <w:footnote w:id="57">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58">
    <w:p w:rsidR="00555476" w:rsidRDefault="00543E85">
      <w:pPr>
        <w:pStyle w:val="FootnoteText"/>
      </w:pPr>
      <w:r>
        <w:rPr>
          <w:rStyle w:val="FootnoteReference"/>
        </w:rPr>
        <w:footnoteRef/>
      </w:r>
      <w:r>
        <w:tab/>
      </w:r>
      <w:r>
        <w:rPr>
          <w:sz w:val="16"/>
        </w:rPr>
        <w:t>Ks. 7 alkuhuomautus.</w:t>
      </w:r>
    </w:p>
  </w:footnote>
  <w:footnote w:id="59">
    <w:p w:rsidR="00555476" w:rsidRDefault="00543E85">
      <w:pPr>
        <w:pStyle w:val="FootnoteText"/>
      </w:pPr>
      <w:r>
        <w:rPr>
          <w:rStyle w:val="FootnoteReference"/>
        </w:rPr>
        <w:footnoteRef/>
      </w:r>
      <w:r>
        <w:tab/>
      </w:r>
      <w:r>
        <w:rPr>
          <w:sz w:val="16"/>
        </w:rPr>
        <w:t>Ks. tekstiiliaineiden sekoituksista valmistettuja tuotteita k</w:t>
      </w:r>
      <w:r>
        <w:rPr>
          <w:sz w:val="16"/>
        </w:rPr>
        <w:t>oskevat erityisedellytykset 6 alkuhuomautuksessa.</w:t>
      </w:r>
    </w:p>
  </w:footnote>
  <w:footnote w:id="60">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61">
    <w:p w:rsidR="00555476" w:rsidRDefault="00543E85">
      <w:pPr>
        <w:pStyle w:val="FootnoteText"/>
      </w:pPr>
      <w:r>
        <w:rPr>
          <w:rStyle w:val="FootnoteReference"/>
        </w:rPr>
        <w:footnoteRef/>
      </w:r>
      <w:r>
        <w:tab/>
      </w:r>
      <w:r>
        <w:rPr>
          <w:sz w:val="16"/>
        </w:rPr>
        <w:t>Ks. 7 alkuhuomautus.</w:t>
      </w:r>
    </w:p>
  </w:footnote>
  <w:footnote w:id="62">
    <w:p w:rsidR="00555476" w:rsidRDefault="00543E85">
      <w:pPr>
        <w:pStyle w:val="FootnoteText"/>
      </w:pPr>
      <w:r>
        <w:rPr>
          <w:rStyle w:val="FootnoteReference"/>
        </w:rPr>
        <w:footnoteRef/>
      </w:r>
      <w:r>
        <w:tab/>
      </w:r>
      <w:r>
        <w:rPr>
          <w:sz w:val="16"/>
        </w:rPr>
        <w:t>Ks. 7 alkuhuomautus.</w:t>
      </w:r>
    </w:p>
  </w:footnote>
  <w:footnote w:id="63">
    <w:p w:rsidR="00555476" w:rsidRDefault="00543E85">
      <w:pPr>
        <w:pStyle w:val="FootnoteText"/>
      </w:pPr>
      <w:r>
        <w:rPr>
          <w:rStyle w:val="FootnoteReference"/>
        </w:rPr>
        <w:footnoteRef/>
      </w:r>
      <w:r>
        <w:tab/>
      </w:r>
      <w:r>
        <w:rPr>
          <w:sz w:val="16"/>
        </w:rPr>
        <w:t>Ks. 7 alkuhuomautus.</w:t>
      </w:r>
    </w:p>
  </w:footnote>
  <w:footnote w:id="64">
    <w:p w:rsidR="00555476" w:rsidRDefault="00543E85">
      <w:pPr>
        <w:pStyle w:val="FootnoteText"/>
      </w:pPr>
      <w:r>
        <w:rPr>
          <w:rStyle w:val="FootnoteReference"/>
        </w:rPr>
        <w:footnoteRef/>
      </w:r>
      <w:r>
        <w:tab/>
      </w:r>
      <w:r>
        <w:rPr>
          <w:sz w:val="16"/>
        </w:rPr>
        <w:t xml:space="preserve">Ks. tekstiiliaineiden </w:t>
      </w:r>
      <w:r>
        <w:rPr>
          <w:sz w:val="16"/>
        </w:rPr>
        <w:t>sekoituksista valmistettuja tuotteita koskevat erityisedellytykset 6 alkuhuomautuksessa.</w:t>
      </w:r>
    </w:p>
  </w:footnote>
  <w:footnote w:id="65">
    <w:p w:rsidR="00555476" w:rsidRDefault="00543E85">
      <w:pPr>
        <w:pStyle w:val="FootnoteText"/>
      </w:pPr>
      <w:r>
        <w:rPr>
          <w:rStyle w:val="FootnoteReference"/>
        </w:rPr>
        <w:footnoteRef/>
      </w:r>
      <w:r>
        <w:tab/>
      </w:r>
      <w:r>
        <w:rPr>
          <w:sz w:val="16"/>
        </w:rPr>
        <w:t>Ks. 7 alkuhuomautus.</w:t>
      </w:r>
    </w:p>
  </w:footnote>
  <w:footnote w:id="66">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67">
    <w:p w:rsidR="00555476" w:rsidRDefault="00543E85">
      <w:pPr>
        <w:pStyle w:val="FootnoteText"/>
      </w:pPr>
      <w:r>
        <w:rPr>
          <w:rStyle w:val="FootnoteReference"/>
        </w:rPr>
        <w:footnoteRef/>
      </w:r>
      <w:r>
        <w:tab/>
      </w:r>
      <w:r>
        <w:rPr>
          <w:sz w:val="16"/>
        </w:rPr>
        <w:t>Ks. 7 alkuhuomautus.</w:t>
      </w:r>
    </w:p>
  </w:footnote>
  <w:footnote w:id="68">
    <w:p w:rsidR="00555476" w:rsidRDefault="00543E85">
      <w:pPr>
        <w:pStyle w:val="FootnoteText"/>
      </w:pPr>
      <w:r>
        <w:rPr>
          <w:rStyle w:val="FootnoteReference"/>
        </w:rPr>
        <w:footnoteRef/>
      </w:r>
      <w:r>
        <w:tab/>
      </w:r>
      <w:r>
        <w:rPr>
          <w:sz w:val="16"/>
        </w:rPr>
        <w:t>Ks. te</w:t>
      </w:r>
      <w:r>
        <w:rPr>
          <w:sz w:val="16"/>
        </w:rPr>
        <w:t>kstiiliaineiden sekoituksista valmistettuja tuotteita koskevat erityisedellytykset 6 alkuhuomautuksessa.</w:t>
      </w:r>
    </w:p>
  </w:footnote>
  <w:footnote w:id="69">
    <w:p w:rsidR="00555476" w:rsidRDefault="00543E85">
      <w:pPr>
        <w:pStyle w:val="FootnoteText"/>
      </w:pPr>
      <w:r>
        <w:rPr>
          <w:rStyle w:val="FootnoteReference"/>
        </w:rPr>
        <w:footnoteRef/>
      </w:r>
      <w:r>
        <w:tab/>
      </w:r>
      <w:r>
        <w:rPr>
          <w:sz w:val="16"/>
        </w:rPr>
        <w:t>Ks. 7 alkuhuomautus.</w:t>
      </w:r>
    </w:p>
  </w:footnote>
  <w:footnote w:id="70">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71">
    <w:p w:rsidR="00555476" w:rsidRDefault="00543E85">
      <w:pPr>
        <w:pStyle w:val="FootnoteText"/>
      </w:pPr>
      <w:r>
        <w:rPr>
          <w:rStyle w:val="FootnoteReference"/>
        </w:rPr>
        <w:footnoteRef/>
      </w:r>
      <w:r>
        <w:tab/>
      </w:r>
      <w:r>
        <w:rPr>
          <w:sz w:val="16"/>
        </w:rPr>
        <w:t>Ks. 7 alkuhuo</w:t>
      </w:r>
      <w:r>
        <w:rPr>
          <w:sz w:val="16"/>
        </w:rPr>
        <w:t>mautus.</w:t>
      </w:r>
    </w:p>
  </w:footnote>
  <w:footnote w:id="72">
    <w:p w:rsidR="00555476" w:rsidRDefault="00543E85">
      <w:pPr>
        <w:pStyle w:val="FootnoteText"/>
      </w:pPr>
      <w:r>
        <w:rPr>
          <w:rStyle w:val="FootnoteReference"/>
        </w:rPr>
        <w:footnoteRef/>
      </w:r>
      <w:r>
        <w:tab/>
      </w:r>
      <w:r>
        <w:rPr>
          <w:sz w:val="16"/>
        </w:rPr>
        <w:t>Ks. 7 alkuhuomautus.</w:t>
      </w:r>
    </w:p>
  </w:footnote>
  <w:footnote w:id="73">
    <w:p w:rsidR="00555476" w:rsidRDefault="00543E85">
      <w:pPr>
        <w:pStyle w:val="FootnoteText"/>
      </w:pPr>
      <w:r>
        <w:rPr>
          <w:rStyle w:val="FootnoteReference"/>
        </w:rPr>
        <w:footnoteRef/>
      </w:r>
      <w:r>
        <w:tab/>
      </w:r>
      <w:r>
        <w:rPr>
          <w:sz w:val="16"/>
        </w:rPr>
        <w:t>Ks. 7 alkuhuomautus.</w:t>
      </w:r>
    </w:p>
  </w:footnote>
  <w:footnote w:id="74">
    <w:p w:rsidR="00555476" w:rsidRDefault="00543E85">
      <w:pPr>
        <w:pStyle w:val="FootnoteText"/>
      </w:pPr>
      <w:r>
        <w:rPr>
          <w:rStyle w:val="FootnoteReference"/>
        </w:rPr>
        <w:footnoteRef/>
      </w:r>
      <w:r>
        <w:tab/>
      </w:r>
      <w:r>
        <w:rPr>
          <w:sz w:val="16"/>
        </w:rPr>
        <w:t>Ks. 7 alkuhuomautus.</w:t>
      </w:r>
    </w:p>
  </w:footnote>
  <w:footnote w:id="75">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76">
    <w:p w:rsidR="00555476" w:rsidRDefault="00543E85">
      <w:pPr>
        <w:pStyle w:val="FootnoteText"/>
        <w:rPr>
          <w:sz w:val="16"/>
          <w:szCs w:val="16"/>
        </w:rPr>
      </w:pPr>
      <w:r>
        <w:rPr>
          <w:rStyle w:val="FootnoteReference"/>
        </w:rPr>
        <w:footnoteRef/>
      </w:r>
      <w:r>
        <w:tab/>
      </w:r>
      <w:r>
        <w:rPr>
          <w:sz w:val="16"/>
        </w:rPr>
        <w:t>Ks. 7 alkuhuomautus.</w:t>
      </w:r>
    </w:p>
  </w:footnote>
  <w:footnote w:id="77">
    <w:p w:rsidR="00555476" w:rsidRDefault="00543E85">
      <w:pPr>
        <w:pStyle w:val="FootnoteText"/>
      </w:pPr>
      <w:r>
        <w:rPr>
          <w:rStyle w:val="FootnoteReference"/>
        </w:rPr>
        <w:footnoteRef/>
      </w:r>
      <w:r>
        <w:tab/>
      </w:r>
      <w:r>
        <w:rPr>
          <w:sz w:val="16"/>
        </w:rPr>
        <w:t>Ks. 7 alkuhuomautus.</w:t>
      </w:r>
    </w:p>
  </w:footnote>
  <w:footnote w:id="78">
    <w:p w:rsidR="00555476" w:rsidRDefault="00543E85">
      <w:pPr>
        <w:pStyle w:val="FootnoteText"/>
      </w:pPr>
      <w:r>
        <w:rPr>
          <w:rStyle w:val="FootnoteReference"/>
        </w:rPr>
        <w:footnoteRef/>
      </w:r>
      <w:r>
        <w:tab/>
      </w:r>
      <w:r>
        <w:rPr>
          <w:sz w:val="16"/>
        </w:rPr>
        <w:t xml:space="preserve">Ks. </w:t>
      </w:r>
      <w:r>
        <w:rPr>
          <w:sz w:val="16"/>
        </w:rPr>
        <w:t>tekstiiliaineiden sekoituksista valmistettuja tuotteita koskevat erityisedellytykset 6 alkuhuomautuksessa.</w:t>
      </w:r>
    </w:p>
  </w:footnote>
  <w:footnote w:id="79">
    <w:p w:rsidR="00555476" w:rsidRDefault="00543E85">
      <w:pPr>
        <w:pStyle w:val="FootnoteText"/>
      </w:pPr>
      <w:r>
        <w:rPr>
          <w:rStyle w:val="FootnoteReference"/>
        </w:rPr>
        <w:footnoteRef/>
      </w:r>
      <w:r>
        <w:tab/>
      </w:r>
      <w:r>
        <w:rPr>
          <w:sz w:val="16"/>
        </w:rPr>
        <w:t>Ks. tekstiiliaineiden sekoituksista valmistettuja tuotteita koskevat erityisedellytykset 6 alkuhuomautuksessa.</w:t>
      </w:r>
    </w:p>
  </w:footnote>
  <w:footnote w:id="80">
    <w:p w:rsidR="00555476" w:rsidRDefault="00543E85">
      <w:pPr>
        <w:pStyle w:val="FootnoteText"/>
        <w:rPr>
          <w:lang w:val="en-US"/>
        </w:rPr>
      </w:pPr>
      <w:r>
        <w:rPr>
          <w:rStyle w:val="FootnoteReference"/>
        </w:rPr>
        <w:footnoteRef/>
      </w:r>
      <w:r>
        <w:rPr>
          <w:lang w:val="en-US"/>
        </w:rPr>
        <w:tab/>
      </w:r>
      <w:proofErr w:type="gramStart"/>
      <w:r>
        <w:rPr>
          <w:sz w:val="16"/>
          <w:lang w:val="en-US"/>
        </w:rPr>
        <w:t xml:space="preserve">Ks. 7 </w:t>
      </w:r>
      <w:proofErr w:type="spellStart"/>
      <w:r>
        <w:rPr>
          <w:sz w:val="16"/>
          <w:lang w:val="en-US"/>
        </w:rPr>
        <w:t>alkuhuomautus</w:t>
      </w:r>
      <w:proofErr w:type="spellEnd"/>
      <w:r>
        <w:rPr>
          <w:sz w:val="16"/>
          <w:lang w:val="en-US"/>
        </w:rPr>
        <w:t>.</w:t>
      </w:r>
      <w:proofErr w:type="gramEnd"/>
    </w:p>
  </w:footnote>
  <w:footnote w:id="81">
    <w:p w:rsidR="00555476" w:rsidRDefault="00543E85">
      <w:pPr>
        <w:pStyle w:val="FootnoteText"/>
        <w:rPr>
          <w:lang w:val="en-US"/>
        </w:rPr>
      </w:pPr>
      <w:r>
        <w:rPr>
          <w:rStyle w:val="FootnoteReference"/>
        </w:rPr>
        <w:footnoteRef/>
      </w:r>
      <w:r>
        <w:rPr>
          <w:lang w:val="en-US"/>
        </w:rPr>
        <w:tab/>
      </w:r>
      <w:r>
        <w:rPr>
          <w:sz w:val="16"/>
          <w:lang w:val="en-US"/>
        </w:rPr>
        <w:t>SEMII – Sem</w:t>
      </w:r>
      <w:r>
        <w:rPr>
          <w:sz w:val="16"/>
          <w:lang w:val="en-US"/>
        </w:rPr>
        <w:t>iconductor Equipment and Materials Institute Incorporated.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5" w:rsidRPr="00543E85" w:rsidRDefault="00543E85" w:rsidP="00543E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5" w:rsidRPr="00543E85" w:rsidRDefault="00543E85" w:rsidP="00543E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5" w:rsidRPr="00543E85" w:rsidRDefault="00543E85" w:rsidP="00543E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9B0681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530EDE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07EA456"/>
    <w:lvl w:ilvl="0">
      <w:start w:val="1"/>
      <w:numFmt w:val="decimal"/>
      <w:pStyle w:val="ListNumber2"/>
      <w:lvlText w:val="%1."/>
      <w:lvlJc w:val="left"/>
      <w:pPr>
        <w:tabs>
          <w:tab w:val="num" w:pos="643"/>
        </w:tabs>
        <w:ind w:left="643" w:hanging="360"/>
      </w:pPr>
    </w:lvl>
  </w:abstractNum>
  <w:abstractNum w:abstractNumId="3">
    <w:nsid w:val="FFFFFF81"/>
    <w:multiLevelType w:val="singleLevel"/>
    <w:tmpl w:val="7180DAA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3D67E4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E4EB0C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1B42C9E"/>
    <w:lvl w:ilvl="0">
      <w:start w:val="1"/>
      <w:numFmt w:val="decimal"/>
      <w:pStyle w:val="ListNumber"/>
      <w:lvlText w:val="%1."/>
      <w:lvlJc w:val="left"/>
      <w:pPr>
        <w:tabs>
          <w:tab w:val="num" w:pos="360"/>
        </w:tabs>
        <w:ind w:left="360" w:hanging="360"/>
      </w:pPr>
    </w:lvl>
  </w:abstractNum>
  <w:abstractNum w:abstractNumId="7">
    <w:nsid w:val="FFFFFF89"/>
    <w:multiLevelType w:val="singleLevel"/>
    <w:tmpl w:val="70B0AFA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F5B54C6"/>
    <w:multiLevelType w:val="multilevel"/>
    <w:tmpl w:val="A456162C"/>
    <w:lvl w:ilvl="0">
      <w:start w:val="1"/>
      <w:numFmt w:val="upperRoman"/>
      <w:pStyle w:val="levelTitle"/>
      <w:lvlText w:val="Titre %1."/>
      <w:lvlJc w:val="center"/>
      <w:pPr>
        <w:tabs>
          <w:tab w:val="num" w:pos="1080"/>
        </w:tabs>
        <w:ind w:firstLine="288"/>
      </w:pPr>
      <w:rPr>
        <w:rFonts w:ascii="Times New Roman Bold" w:hAnsi="Times New Roman Bold" w:cs="Times New Roman" w:hint="default"/>
        <w:b/>
        <w:i w:val="0"/>
        <w:caps/>
        <w:color w:val="auto"/>
        <w:sz w:val="22"/>
        <w:u w:val="none"/>
      </w:rPr>
    </w:lvl>
    <w:lvl w:ilvl="1">
      <w:start w:val="1"/>
      <w:numFmt w:val="decimal"/>
      <w:lvlText w:val="SECTION %2"/>
      <w:lvlJc w:val="center"/>
      <w:pPr>
        <w:tabs>
          <w:tab w:val="num" w:pos="1632"/>
        </w:tabs>
        <w:ind w:left="552" w:firstLine="288"/>
      </w:pPr>
      <w:rPr>
        <w:rFonts w:ascii="Times New Roman Bold" w:hAnsi="Times New Roman Bold" w:cs="Times New Roman" w:hint="default"/>
        <w:b w:val="0"/>
        <w:i w:val="0"/>
        <w:caps/>
        <w:color w:val="auto"/>
        <w:sz w:val="24"/>
        <w:szCs w:val="24"/>
        <w:u w:val="single"/>
      </w:rPr>
    </w:lvl>
    <w:lvl w:ilvl="2">
      <w:start w:val="1"/>
      <w:numFmt w:val="decimal"/>
      <w:lvlText w:val="Sub-Section %3"/>
      <w:lvlJc w:val="center"/>
      <w:pPr>
        <w:tabs>
          <w:tab w:val="num" w:pos="720"/>
        </w:tabs>
        <w:ind w:left="720" w:hanging="432"/>
      </w:pPr>
      <w:rPr>
        <w:rFonts w:ascii="Times New Roman Bold" w:hAnsi="Times New Roman Bold" w:cs="Times New Roman" w:hint="default"/>
        <w:b/>
        <w:i/>
        <w:color w:val="auto"/>
        <w:sz w:val="24"/>
        <w:u w:val="none"/>
      </w:rPr>
    </w:lvl>
    <w:lvl w:ilvl="3">
      <w:start w:val="1"/>
      <w:numFmt w:val="decimal"/>
      <w:lvlRestart w:val="0"/>
      <w:pStyle w:val="article"/>
      <w:suff w:val="space"/>
      <w:lvlText w:val="Article %4"/>
      <w:lvlJc w:val="center"/>
      <w:pPr>
        <w:ind w:left="864" w:hanging="144"/>
      </w:pPr>
      <w:rPr>
        <w:rFonts w:ascii="Times New Roman Bold" w:hAnsi="Times New Roman Bold" w:cs="Times New Roman" w:hint="default"/>
        <w:b/>
        <w:i w:val="0"/>
        <w:color w:val="auto"/>
        <w:sz w:val="24"/>
        <w:u w:val="none"/>
      </w:rPr>
    </w:lvl>
    <w:lvl w:ilvl="4">
      <w:start w:val="1"/>
      <w:numFmt w:val="upperRoman"/>
      <w:lvlText w:val="Appendix %5"/>
      <w:lvlJc w:val="left"/>
      <w:pPr>
        <w:tabs>
          <w:tab w:val="num" w:pos="1008"/>
        </w:tabs>
        <w:ind w:left="1008" w:hanging="432"/>
      </w:pPr>
      <w:rPr>
        <w:rFonts w:cs="Times New Roman" w:hint="default"/>
        <w:b/>
        <w:i w:val="0"/>
        <w:caps/>
        <w:sz w:val="22"/>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9">
    <w:nsid w:val="14B23408"/>
    <w:multiLevelType w:val="multilevel"/>
    <w:tmpl w:val="041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1BFB2485"/>
    <w:multiLevelType w:val="multilevel"/>
    <w:tmpl w:val="100AACDE"/>
    <w:styleLink w:val="Style2"/>
    <w:lvl w:ilvl="0">
      <w:start w:val="1"/>
      <w:numFmt w:val="lowerLetter"/>
      <w:lvlText w:val="%1)"/>
      <w:lvlJc w:val="left"/>
      <w:pPr>
        <w:tabs>
          <w:tab w:val="num" w:pos="2137"/>
        </w:tabs>
        <w:ind w:left="2137" w:hanging="360"/>
      </w:pPr>
      <w:rPr>
        <w:rFonts w:cs="Times New Roman" w:hint="default"/>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361A39B2"/>
    <w:multiLevelType w:val="hybridMultilevel"/>
    <w:tmpl w:val="943E794E"/>
    <w:lvl w:ilvl="0" w:tplc="16A4F920">
      <w:start w:val="1"/>
      <w:numFmt w:val="decimal"/>
      <w:lvlText w:val="%1."/>
      <w:lvlJc w:val="left"/>
      <w:pPr>
        <w:ind w:left="720" w:hanging="360"/>
      </w:pPr>
      <w:rPr>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96D67A1"/>
    <w:multiLevelType w:val="singleLevel"/>
    <w:tmpl w:val="9AC8831A"/>
    <w:name w:val="0.6095654"/>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62A8042C"/>
    <w:multiLevelType w:val="singleLevel"/>
    <w:tmpl w:val="CCF20C06"/>
    <w:name w:val="Point52222224223"/>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8">
    <w:nsid w:val="6DE00985"/>
    <w:multiLevelType w:val="multilevel"/>
    <w:tmpl w:val="F078B908"/>
    <w:styleLink w:val="Style1"/>
    <w:lvl w:ilvl="0">
      <w:start w:val="1"/>
      <w:numFmt w:val="lowerRoman"/>
      <w:lvlText w:val="%1)"/>
      <w:lvlJc w:val="left"/>
      <w:pPr>
        <w:tabs>
          <w:tab w:val="num" w:pos="2137"/>
        </w:tabs>
        <w:ind w:left="2137" w:hanging="360"/>
      </w:pPr>
      <w:rPr>
        <w:rFonts w:cs="Times New Roman"/>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29">
    <w:nsid w:val="752C7457"/>
    <w:multiLevelType w:val="multilevel"/>
    <w:tmpl w:val="03C849E6"/>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1">
    <w:nsid w:val="79C96D36"/>
    <w:multiLevelType w:val="multilevel"/>
    <w:tmpl w:val="BE983CE4"/>
    <w:name w:val="Point52222224224222222232"/>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3">
    <w:nsid w:val="7D8820A0"/>
    <w:multiLevelType w:val="singleLevel"/>
    <w:tmpl w:val="54F6C7B4"/>
    <w:name w:val="Point5222222422422542"/>
    <w:lvl w:ilvl="0">
      <w:start w:val="1"/>
      <w:numFmt w:val="bullet"/>
      <w:lvlRestart w:val="0"/>
      <w:pStyle w:val="ListDash4"/>
      <w:lvlText w:val="–"/>
      <w:lvlJc w:val="left"/>
      <w:pPr>
        <w:tabs>
          <w:tab w:val="num" w:pos="1134"/>
        </w:tabs>
        <w:ind w:left="1134" w:hanging="283"/>
      </w:pPr>
      <w:rPr>
        <w:rFonts w:ascii="Times New Roman" w:hAnsi="Times New Roman"/>
      </w:rPr>
    </w:lvl>
  </w:abstractNum>
  <w:num w:numId="1">
    <w:abstractNumId w:val="16"/>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6"/>
    <w:lvlOverride w:ilvl="0">
      <w:startOverride w:val="1"/>
    </w:lvlOverride>
  </w:num>
  <w:num w:numId="11">
    <w:abstractNumId w:val="26"/>
    <w:lvlOverride w:ilvl="0">
      <w:startOverride w:val="1"/>
    </w:lvlOverride>
  </w:num>
  <w:num w:numId="12">
    <w:abstractNumId w:val="30"/>
  </w:num>
  <w:num w:numId="13">
    <w:abstractNumId w:val="23"/>
    <w:lvlOverride w:ilvl="0">
      <w:startOverride w:val="1"/>
    </w:lvlOverride>
  </w:num>
  <w:num w:numId="14">
    <w:abstractNumId w:val="29"/>
  </w:num>
  <w:num w:numId="15">
    <w:abstractNumId w:val="31"/>
  </w:num>
  <w:num w:numId="16">
    <w:abstractNumId w:val="8"/>
  </w:num>
  <w:num w:numId="17">
    <w:abstractNumId w:val="27"/>
  </w:num>
  <w:num w:numId="18">
    <w:abstractNumId w:val="24"/>
  </w:num>
  <w:num w:numId="19">
    <w:abstractNumId w:val="20"/>
  </w:num>
  <w:num w:numId="20">
    <w:abstractNumId w:val="33"/>
  </w:num>
  <w:num w:numId="21">
    <w:abstractNumId w:val="28"/>
  </w:num>
  <w:num w:numId="22">
    <w:abstractNumId w:val="11"/>
  </w:num>
  <w:num w:numId="23">
    <w:abstractNumId w:val="9"/>
  </w:num>
  <w:num w:numId="24">
    <w:abstractNumId w:val="15"/>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num>
  <w:num w:numId="57">
    <w:abstractNumId w:val="16"/>
  </w:num>
  <w:num w:numId="58">
    <w:abstractNumId w:val="26"/>
  </w:num>
  <w:num w:numId="59">
    <w:abstractNumId w:val="14"/>
  </w:num>
  <w:num w:numId="60">
    <w:abstractNumId w:val="17"/>
  </w:num>
  <w:num w:numId="61">
    <w:abstractNumId w:val="12"/>
  </w:num>
  <w:num w:numId="62">
    <w:abstractNumId w:val="25"/>
  </w:num>
  <w:num w:numId="63">
    <w:abstractNumId w:val="10"/>
  </w:num>
  <w:num w:numId="64">
    <w:abstractNumId w:val="18"/>
  </w:num>
  <w:num w:numId="65">
    <w:abstractNumId w:val="21"/>
  </w:num>
  <w:num w:numId="66">
    <w:abstractNumId w:val="22"/>
  </w:num>
  <w:num w:numId="67">
    <w:abstractNumId w:val="13"/>
  </w:num>
  <w:num w:numId="68">
    <w:abstractNumId w:val="19"/>
  </w:num>
  <w:num w:numId="69">
    <w:abstractNumId w:val="3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TDEPENNINGEN Catherine (DEVCO)">
    <w15:presenceInfo w15:providerId="None" w15:userId="METDEPENNINGEN Catherine (DEV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proofState w:spelling="clean" w:grammar="clean"/>
  <w:attachedTemplate r:id="rId1"/>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22 15:49:59"/>
    <w:docVar w:name="DQCRepairStyles" w:val=";Point 1 (letter);"/>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8"/>
    <w:docVar w:name="DQCResult_ModifiedMarkers" w:val="0;0"/>
    <w:docVar w:name="DQCResult_ModifiedNumbering" w:val="0;0"/>
    <w:docVar w:name="DQCResult_Objects" w:val="0;0"/>
    <w:docVar w:name="DQCResult_Sections" w:val="0;1"/>
    <w:docVar w:name="DQCResult_StructureCheck" w:val="0;0"/>
    <w:docVar w:name="DQCResult_SuperfluousWhitespace" w:val="0;36"/>
    <w:docVar w:name="DQCResult_UnknownFonts" w:val="0;0"/>
    <w:docVar w:name="DQCResult_UnknownStyles" w:val="0;0"/>
    <w:docVar w:name="DQCStatus" w:val="Yellow"/>
    <w:docVar w:name="DQCVersion" w:val="3"/>
    <w:docVar w:name="DQCWithWarnings" w:val="0"/>
    <w:docVar w:name="LW_ACCOMPAGNANT" w:val="asiakirjaan"/>
    <w:docVar w:name="LW_ACCOMPAGNANT.CP" w:val="asiakirjaan"/>
    <w:docVar w:name="LW_ANNEX_NBR_FIRST" w:val="1"/>
    <w:docVar w:name="LW_ANNEX_NBR_LAST" w:val="4"/>
    <w:docVar w:name="LW_ANNEX_UNIQUE" w:val="0"/>
    <w:docVar w:name="LW_CORRIGENDUM" w:val="&lt;UNUSED&gt;"/>
    <w:docVar w:name="LW_COVERPAGE_EXISTS" w:val="True"/>
    <w:docVar w:name="LW_COVERPAGE_GUID" w:val="764DD9FE-F73D-4032-8B97-EEEFDCBA9210"/>
    <w:docVar w:name="LW_COVERPAGE_TYPE" w:val="1"/>
    <w:docVar w:name="LW_CROSSREFERENCE" w:val="{SWD(2018) 337 final}_x000a_{SEC(2018) 310 final}"/>
    <w:docVar w:name="LW_DocType" w:val="ANNEX"/>
    <w:docVar w:name="LW_EMISSION" w:val="14.6.2018"/>
    <w:docVar w:name="LW_EMISSION_ISODATE" w:val="2018-06-14"/>
    <w:docVar w:name="LW_EMISSION_LOCATION" w:val="BRX"/>
    <w:docVar w:name="LW_EMISSION_PREFIX" w:val="Bryssel"/>
    <w:docVar w:name="LW_EMISSION_SUFFIX" w:val="&lt;EMPTY&gt;"/>
    <w:docVar w:name="LW_ID_DOCSTRUCTURE" w:val="COM/ANNEX"/>
    <w:docVar w:name="LW_ID_DOCTYPE" w:val="SG-017"/>
    <w:docVar w:name="LW_LANGUE" w:val="FI"/>
    <w:docVar w:name="LW_LEVEL_OF_SENSITIVITY" w:val="Standard treatment"/>
    <w:docVar w:name="LW_NOM.INST" w:val="EUROOPAN KOMISSIO"/>
    <w:docVar w:name="LW_NOM.INST_JOINTDOC" w:val="&lt;EMPTY&gt;"/>
    <w:docVar w:name="LW_OBJETACTEPRINCIPAL" w:val="merentakaisten maiden ja alueiden assosiaatiosta Euroopan unioniin, mukaan lukien suhteet Euroopan unionin sekä Grönlannin ja Tanskan kuningaskunnan välillä (&quot;MMA-assosiaatiopäätös&quot;)"/>
    <w:docVar w:name="LW_OBJETACTEPRINCIPAL.CP" w:val="merentakaisten maiden ja alueiden assosiaatiosta Euroopan unioniin, mukaan lukien suhteet Euroopan unionin sekä Grönlannin ja Tanskan kuningaskunnan välillä (&quot;MMA-assosiaatiopäätös&quot;)"/>
    <w:docVar w:name="LW_PART_NBR" w:val="&lt;UNUSED&gt;"/>
    <w:docVar w:name="LW_PART_NBR_TOTAL" w:val="&lt;UNUSED&gt;"/>
    <w:docVar w:name="LW_REF.INST.NEW" w:val="COM"/>
    <w:docVar w:name="LW_REF.INST.NEW_ADOPTED" w:val="final"/>
    <w:docVar w:name="LW_REF.INST.NEW_TEXT" w:val="(2018) 4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LIITTEET"/>
    <w:docVar w:name="LW_TYPE.DOC.CP" w:val="LIITTEET"/>
    <w:docVar w:name="LW_TYPEACTEPRINCIPAL" w:val="Ehdotus_x000b_NEUVOSTON PÄÄTÖKSEKSI"/>
    <w:docVar w:name="LW_TYPEACTEPRINCIPAL.CP" w:val="Ehdotus_x000b_NEUVOSTON PÄÄTÖKSEKSI"/>
  </w:docVars>
  <w:rsids>
    <w:rsidRoot w:val="00555476"/>
    <w:rsid w:val="00543E85"/>
    <w:rsid w:val="0055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6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2"/>
      </w:numPr>
      <w:outlineLvl w:val="3"/>
    </w:pPr>
    <w:rPr>
      <w:rFonts w:eastAsiaTheme="majorEastAsia"/>
      <w:bCs/>
      <w:iCs/>
    </w:rPr>
  </w:style>
  <w:style w:type="paragraph" w:styleId="Heading5">
    <w:name w:val="heading 5"/>
    <w:basedOn w:val="Normal"/>
    <w:next w:val="Normal"/>
    <w:link w:val="Heading5Char"/>
    <w:qFormat/>
    <w:pPr>
      <w:keepNext/>
      <w:spacing w:before="0" w:after="0"/>
      <w:jc w:val="left"/>
      <w:outlineLvl w:val="4"/>
    </w:pPr>
    <w:rPr>
      <w:rFonts w:eastAsia="Times New Roman"/>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rFonts w:cs="Times New Roman"/>
      <w:i/>
      <w:iCs/>
      <w:shd w:val="clear" w:color="auto" w:fill="auto"/>
    </w:rPr>
  </w:style>
  <w:style w:type="character" w:styleId="Strong">
    <w:name w:val="Strong"/>
    <w:uiPriority w:val="22"/>
    <w:qFormat/>
    <w:rPr>
      <w:rFonts w:cs="Times New Roman"/>
      <w:b/>
      <w:bCs/>
      <w:shd w:val="clear" w:color="auto" w:fill="auto"/>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semiHidden/>
    <w:unhideWhenUsed/>
    <w:pPr>
      <w:spacing w:after="0"/>
    </w:p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character" w:customStyle="1" w:styleId="msoins0">
    <w:name w:val="msoins0"/>
  </w:style>
  <w:style w:type="paragraph" w:customStyle="1" w:styleId="ListDash3">
    <w:name w:val="List Dash 3"/>
    <w:basedOn w:val="Normal"/>
    <w:pPr>
      <w:numPr>
        <w:numId w:val="12"/>
      </w:numPr>
    </w:pPr>
    <w:rPr>
      <w:rFonts w:eastAsia="Times New Roman"/>
      <w:szCs w:val="24"/>
    </w:rPr>
  </w:style>
  <w:style w:type="paragraph" w:customStyle="1" w:styleId="ListNumber2Level2">
    <w:name w:val="List Number 2 (Level 2)"/>
    <w:basedOn w:val="Text2"/>
    <w:pPr>
      <w:tabs>
        <w:tab w:val="num" w:pos="2268"/>
      </w:tabs>
      <w:ind w:left="2268" w:hanging="708"/>
    </w:pPr>
    <w:rPr>
      <w:rFonts w:eastAsia="Times New Roman"/>
      <w:szCs w:val="24"/>
    </w:rPr>
  </w:style>
  <w:style w:type="paragraph" w:customStyle="1" w:styleId="ListNumber2Level3">
    <w:name w:val="List Number 2 (Level 3)"/>
    <w:basedOn w:val="Text2"/>
    <w:pPr>
      <w:tabs>
        <w:tab w:val="num" w:pos="2977"/>
      </w:tabs>
      <w:ind w:left="2977"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character" w:customStyle="1" w:styleId="Heading5Char">
    <w:name w:val="Heading 5 Char"/>
    <w:basedOn w:val="DefaultParagraphFont"/>
    <w:link w:val="Heading5"/>
    <w:rPr>
      <w:rFonts w:ascii="Times New Roman" w:eastAsia="Times New Roman" w:hAnsi="Times New Roman" w:cs="Times New Roman"/>
      <w:sz w:val="16"/>
      <w:szCs w:val="16"/>
      <w:lang w:val="fi-FI"/>
    </w:rPr>
  </w:style>
  <w:style w:type="paragraph" w:customStyle="1" w:styleId="Sous-titreobjet">
    <w:name w:val="Sous-titre objet"/>
    <w:basedOn w:val="Normal"/>
    <w:pPr>
      <w:spacing w:before="0" w:after="0"/>
      <w:jc w:val="center"/>
    </w:pPr>
    <w:rPr>
      <w:rFonts w:eastAsia="Times New Roman"/>
      <w:b/>
      <w:szCs w:val="24"/>
    </w:rPr>
  </w:style>
  <w:style w:type="paragraph" w:customStyle="1" w:styleId="Titreobjet">
    <w:name w:val="Titre objet"/>
    <w:basedOn w:val="Normal"/>
    <w:next w:val="IntrtEEE"/>
    <w:pPr>
      <w:spacing w:before="360" w:after="360"/>
      <w:jc w:val="center"/>
    </w:pPr>
    <w:rPr>
      <w:rFonts w:eastAsia="Calibri"/>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IntrtEEEPagedecouverture"/>
  </w:style>
  <w:style w:type="paragraph" w:customStyle="1" w:styleId="ListDash">
    <w:name w:val="List Dash"/>
    <w:basedOn w:val="Normal"/>
    <w:pPr>
      <w:suppressAutoHyphens/>
      <w:spacing w:before="0" w:after="240"/>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pPr>
      <w:autoSpaceDE w:val="0"/>
      <w:autoSpaceDN w:val="0"/>
      <w:adjustRightInd w:val="0"/>
      <w:spacing w:before="0" w:after="0"/>
      <w:jc w:val="left"/>
    </w:pPr>
    <w:rPr>
      <w:rFonts w:eastAsia="Times New Roman"/>
      <w:szCs w:val="24"/>
    </w:rPr>
  </w:style>
  <w:style w:type="paragraph" w:customStyle="1" w:styleId="ListNumber1">
    <w:name w:val="List Number 1"/>
    <w:basedOn w:val="Text1"/>
    <w:pPr>
      <w:numPr>
        <w:numId w:val="15"/>
      </w:numPr>
    </w:pPr>
    <w:rPr>
      <w:rFonts w:eastAsia="Times New Roman"/>
      <w:szCs w:val="24"/>
    </w:rPr>
  </w:style>
  <w:style w:type="paragraph" w:customStyle="1" w:styleId="numpar10">
    <w:name w:val="numpar1"/>
    <w:basedOn w:val="Normal"/>
    <w:uiPriority w:val="99"/>
    <w:rPr>
      <w:rFonts w:eastAsia="Times New Roman"/>
      <w:szCs w:val="24"/>
    </w:rPr>
  </w:style>
  <w:style w:type="paragraph" w:customStyle="1" w:styleId="point1letter0">
    <w:name w:val="point1letter"/>
    <w:basedOn w:val="Normal"/>
    <w:pPr>
      <w:tabs>
        <w:tab w:val="num" w:pos="850"/>
        <w:tab w:val="num" w:pos="1417"/>
      </w:tabs>
      <w:ind w:left="1417" w:hanging="567"/>
    </w:pPr>
    <w:rPr>
      <w:rFonts w:eastAsia="Times New Roman"/>
      <w:szCs w:val="24"/>
    </w:rPr>
  </w:style>
  <w:style w:type="paragraph" w:styleId="NormalWeb">
    <w:name w:val="Normal (Web)"/>
    <w:basedOn w:val="Normal"/>
    <w:pPr>
      <w:spacing w:before="100" w:beforeAutospacing="1" w:after="100" w:afterAutospacing="1"/>
      <w:jc w:val="left"/>
    </w:pPr>
    <w:rPr>
      <w:rFonts w:eastAsia="Times New Roman"/>
      <w:szCs w:val="24"/>
    </w:rPr>
  </w:style>
  <w:style w:type="paragraph" w:customStyle="1" w:styleId="text10">
    <w:name w:val="text1"/>
    <w:basedOn w:val="Normal"/>
    <w:uiPriority w:val="99"/>
    <w:pPr>
      <w:spacing w:before="100" w:beforeAutospacing="1" w:after="100" w:afterAutospacing="1"/>
      <w:jc w:val="left"/>
    </w:pPr>
    <w:rPr>
      <w:rFonts w:eastAsia="Times New Roman"/>
      <w:szCs w:val="24"/>
    </w:rPr>
  </w:style>
  <w:style w:type="paragraph" w:customStyle="1" w:styleId="ListNumber1Level2">
    <w:name w:val="List Number 1 (Level 2)"/>
    <w:basedOn w:val="Text1"/>
    <w:pPr>
      <w:tabs>
        <w:tab w:val="num" w:pos="2268"/>
      </w:tabs>
      <w:ind w:left="2268" w:hanging="708"/>
    </w:pPr>
    <w:rPr>
      <w:rFonts w:eastAsia="Times New Roman"/>
      <w:szCs w:val="24"/>
    </w:rPr>
  </w:style>
  <w:style w:type="paragraph" w:customStyle="1" w:styleId="ListNumber1Level3">
    <w:name w:val="List Number 1 (Level 3)"/>
    <w:basedOn w:val="Text1"/>
    <w:pPr>
      <w:tabs>
        <w:tab w:val="num" w:pos="2977"/>
      </w:tabs>
      <w:ind w:left="2977" w:hanging="709"/>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article">
    <w:name w:val="article"/>
    <w:basedOn w:val="Titrearticle"/>
    <w:pPr>
      <w:numPr>
        <w:ilvl w:val="3"/>
        <w:numId w:val="16"/>
      </w:numPr>
      <w:outlineLvl w:val="0"/>
    </w:pPr>
    <w:rPr>
      <w:rFonts w:eastAsia="Times New Roman"/>
      <w:b/>
      <w:szCs w:val="24"/>
    </w:rPr>
  </w:style>
  <w:style w:type="paragraph" w:customStyle="1" w:styleId="levelTitle">
    <w:name w:val="level Title"/>
    <w:basedOn w:val="Titrearticle"/>
    <w:next w:val="Heading1"/>
    <w:pPr>
      <w:numPr>
        <w:numId w:val="16"/>
      </w:numPr>
      <w:outlineLvl w:val="0"/>
    </w:pPr>
    <w:rPr>
      <w:rFonts w:eastAsia="Times New Roman"/>
      <w:b/>
      <w:i w:val="0"/>
      <w:smallCaps/>
      <w:szCs w:val="24"/>
    </w:rPr>
  </w:style>
  <w:style w:type="paragraph" w:customStyle="1" w:styleId="ListNumberLevel2">
    <w:name w:val="List Number (Level 2)"/>
    <w:basedOn w:val="Normal"/>
    <w:pPr>
      <w:tabs>
        <w:tab w:val="num" w:pos="1417"/>
      </w:tabs>
      <w:ind w:left="1417" w:hanging="708"/>
    </w:pPr>
    <w:rPr>
      <w:rFonts w:eastAsia="Times New Roman"/>
      <w:szCs w:val="24"/>
    </w:rPr>
  </w:style>
  <w:style w:type="paragraph" w:customStyle="1" w:styleId="ListNumberLevel3">
    <w:name w:val="List Number (Level 3)"/>
    <w:basedOn w:val="Normal"/>
    <w:pPr>
      <w:tabs>
        <w:tab w:val="num" w:pos="2126"/>
      </w:tabs>
      <w:ind w:left="2126" w:hanging="709"/>
    </w:pPr>
    <w:rPr>
      <w:rFonts w:eastAsia="Times New Roman"/>
      <w:szCs w:val="24"/>
    </w:rPr>
  </w:style>
  <w:style w:type="paragraph" w:customStyle="1" w:styleId="ListNumberLevel4">
    <w:name w:val="List Number (Level 4)"/>
    <w:basedOn w:val="Normal"/>
    <w:pPr>
      <w:tabs>
        <w:tab w:val="num" w:pos="2835"/>
      </w:tabs>
      <w:ind w:left="2835" w:hanging="709"/>
    </w:pPr>
    <w:rPr>
      <w:rFonts w:eastAsia="Times New Roman"/>
      <w:szCs w:val="24"/>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fi-FI"/>
    </w:rPr>
  </w:style>
  <w:style w:type="paragraph" w:customStyle="1" w:styleId="References">
    <w:name w:val="References"/>
    <w:basedOn w:val="Normal"/>
    <w:next w:val="Normal"/>
    <w:pPr>
      <w:spacing w:before="0" w:after="240"/>
      <w:ind w:left="5103"/>
      <w:jc w:val="left"/>
    </w:pPr>
    <w:rPr>
      <w:rFonts w:eastAsia="Times New Roman"/>
      <w:sz w:val="20"/>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customStyle="1" w:styleId="ListBullet1">
    <w:name w:val="List Bullet 1"/>
    <w:basedOn w:val="Normal"/>
    <w:pPr>
      <w:numPr>
        <w:numId w:val="17"/>
      </w:numPr>
    </w:pPr>
    <w:rPr>
      <w:rFonts w:eastAsia="Times New Roman"/>
      <w:szCs w:val="24"/>
    </w:rPr>
  </w:style>
  <w:style w:type="paragraph" w:customStyle="1" w:styleId="ListDash1">
    <w:name w:val="List Dash 1"/>
    <w:basedOn w:val="Normal"/>
    <w:pPr>
      <w:numPr>
        <w:numId w:val="18"/>
      </w:numPr>
    </w:pPr>
    <w:rPr>
      <w:rFonts w:eastAsia="Times New Roman"/>
      <w:szCs w:val="24"/>
    </w:rPr>
  </w:style>
  <w:style w:type="paragraph" w:customStyle="1" w:styleId="ListDash2">
    <w:name w:val="List Dash 2"/>
    <w:basedOn w:val="Normal"/>
    <w:pPr>
      <w:numPr>
        <w:numId w:val="19"/>
      </w:numPr>
    </w:pPr>
    <w:rPr>
      <w:rFonts w:eastAsia="Times New Roman"/>
      <w:szCs w:val="24"/>
    </w:rPr>
  </w:style>
  <w:style w:type="paragraph" w:customStyle="1" w:styleId="ListDash4">
    <w:name w:val="List Dash 4"/>
    <w:basedOn w:val="Normal"/>
    <w:pPr>
      <w:numPr>
        <w:numId w:val="20"/>
      </w:numPr>
    </w:pPr>
    <w:rPr>
      <w:rFonts w:eastAsia="Times New Roman"/>
      <w:szCs w:val="24"/>
    </w:rPr>
  </w:style>
  <w:style w:type="paragraph" w:customStyle="1" w:styleId="ListNumber3Level2">
    <w:name w:val="List Number 3 (Level 2)"/>
    <w:basedOn w:val="Text3"/>
    <w:pPr>
      <w:tabs>
        <w:tab w:val="num" w:pos="2268"/>
      </w:tabs>
      <w:ind w:left="2268" w:hanging="708"/>
    </w:pPr>
    <w:rPr>
      <w:rFonts w:eastAsia="Times New Roman"/>
      <w:szCs w:val="24"/>
    </w:rPr>
  </w:style>
  <w:style w:type="paragraph" w:customStyle="1" w:styleId="ListNumber4Level2">
    <w:name w:val="List Number 4 (Level 2)"/>
    <w:basedOn w:val="Text4"/>
    <w:pPr>
      <w:tabs>
        <w:tab w:val="num" w:pos="2268"/>
      </w:tabs>
      <w:ind w:left="2268" w:hanging="708"/>
    </w:pPr>
    <w:rPr>
      <w:rFonts w:eastAsia="Times New Roman"/>
      <w:szCs w:val="24"/>
    </w:rPr>
  </w:style>
  <w:style w:type="paragraph" w:customStyle="1" w:styleId="ListNumber3Level3">
    <w:name w:val="List Number 3 (Level 3)"/>
    <w:basedOn w:val="Text3"/>
    <w:pPr>
      <w:tabs>
        <w:tab w:val="num" w:pos="2977"/>
      </w:tabs>
      <w:ind w:left="2977" w:hanging="709"/>
    </w:pPr>
    <w:rPr>
      <w:rFonts w:eastAsia="Times New Roman"/>
      <w:szCs w:val="24"/>
    </w:rPr>
  </w:style>
  <w:style w:type="paragraph" w:customStyle="1" w:styleId="ListNumber4Level3">
    <w:name w:val="List Number 4 (Level 3)"/>
    <w:basedOn w:val="Text4"/>
    <w:pPr>
      <w:tabs>
        <w:tab w:val="num" w:pos="2977"/>
      </w:tabs>
      <w:ind w:left="2977"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stitutionelle">
    <w:name w:val="Référence institutionelle"/>
    <w:basedOn w:val="Normal"/>
    <w:next w:val="Statut"/>
    <w:pPr>
      <w:spacing w:before="0" w:after="240"/>
      <w:ind w:left="5103"/>
      <w:jc w:val="left"/>
    </w:pPr>
    <w:rPr>
      <w:rFonts w:eastAsia="Times New Roman"/>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character" w:styleId="PageNumber">
    <w:name w:val="page number"/>
    <w:basedOn w:val="DefaultParagraphFont"/>
  </w:style>
  <w:style w:type="paragraph" w:customStyle="1" w:styleId="Base">
    <w:name w:val="Base"/>
    <w:pPr>
      <w:spacing w:before="60" w:after="60" w:line="240" w:lineRule="auto"/>
    </w:pPr>
    <w:rPr>
      <w:rFonts w:ascii="Times New Roman" w:eastAsia="Times New Roman" w:hAnsi="Times New Roman" w:cs="Times New Roman"/>
      <w:sz w:val="24"/>
      <w:szCs w:val="20"/>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FichedimpactPMEtitre">
    <w:name w:val="Fiche d'impact PME titre"/>
    <w:basedOn w:val="Normal"/>
    <w:next w:val="Normal"/>
    <w:pPr>
      <w:jc w:val="center"/>
    </w:pPr>
    <w:rPr>
      <w:rFonts w:eastAsia="Times New Roman"/>
      <w:b/>
      <w:bCs/>
      <w:szCs w:val="24"/>
    </w:rPr>
  </w:style>
  <w:style w:type="paragraph" w:customStyle="1" w:styleId="Fichefinanciretextetable">
    <w:name w:val="Fiche financière texte (table)"/>
    <w:basedOn w:val="Normal"/>
    <w:pPr>
      <w:spacing w:before="0" w:after="0"/>
      <w:jc w:val="left"/>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bCs/>
      <w:sz w:val="40"/>
      <w:szCs w:val="40"/>
    </w:rPr>
  </w:style>
  <w:style w:type="paragraph" w:customStyle="1" w:styleId="Fichefinanciretitreacte">
    <w:name w:val="Fiche financière titre (acte)"/>
    <w:basedOn w:val="Normal"/>
    <w:next w:val="Normal"/>
    <w:pPr>
      <w:jc w:val="center"/>
    </w:pPr>
    <w:rPr>
      <w:rFonts w:eastAsia="Times New Roman"/>
      <w:b/>
      <w:bCs/>
      <w:szCs w:val="24"/>
      <w:u w:val="single"/>
    </w:rPr>
  </w:style>
  <w:style w:type="paragraph" w:customStyle="1" w:styleId="Fichefinanciretitretable">
    <w:name w:val="Fiche financière titre (table)"/>
    <w:basedOn w:val="Normal"/>
    <w:pPr>
      <w:jc w:val="center"/>
    </w:pPr>
    <w:rPr>
      <w:rFonts w:eastAsia="Times New Roman"/>
      <w:b/>
      <w:bCs/>
      <w:sz w:val="40"/>
      <w:szCs w:val="40"/>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jc w:val="center"/>
    </w:pPr>
    <w:rPr>
      <w:rFonts w:eastAsia="Times New Roman"/>
      <w:b/>
      <w:bCs/>
      <w:szCs w:val="24"/>
      <w:u w:val="single"/>
    </w:rPr>
  </w:style>
  <w:style w:type="paragraph" w:customStyle="1" w:styleId="S4">
    <w:name w:val="S4"/>
    <w:basedOn w:val="Normal"/>
    <w:next w:val="Normal"/>
    <w:pPr>
      <w:jc w:val="center"/>
    </w:pPr>
    <w:rPr>
      <w:rFonts w:eastAsia="Times New Roman"/>
      <w:b/>
      <w:bCs/>
      <w:szCs w:val="24"/>
      <w:u w:val="single"/>
    </w:rPr>
  </w:style>
  <w:style w:type="paragraph" w:customStyle="1" w:styleId="S9">
    <w:name w:val="S9"/>
    <w:basedOn w:val="Normal"/>
    <w:next w:val="Normal"/>
    <w:pPr>
      <w:keepNext/>
      <w:spacing w:after="360"/>
      <w:jc w:val="center"/>
    </w:pPr>
    <w:rPr>
      <w:rFonts w:eastAsia="Times New Roman"/>
      <w:b/>
      <w:bCs/>
      <w:sz w:val="32"/>
      <w:szCs w:val="32"/>
    </w:rPr>
  </w:style>
  <w:style w:type="paragraph" w:customStyle="1" w:styleId="S2">
    <w:name w:val="S2"/>
    <w:basedOn w:val="Normal"/>
    <w:next w:val="Normal"/>
    <w:pPr>
      <w:jc w:val="center"/>
    </w:pPr>
    <w:rPr>
      <w:rFonts w:eastAsia="Times New Roman"/>
      <w:b/>
      <w:bCs/>
      <w:szCs w:val="24"/>
      <w:u w:val="single"/>
    </w:rPr>
  </w:style>
  <w:style w:type="paragraph" w:customStyle="1" w:styleId="S1">
    <w:name w:val="S1"/>
    <w:basedOn w:val="Normal"/>
    <w:next w:val="Normal"/>
    <w:pPr>
      <w:jc w:val="center"/>
    </w:pPr>
    <w:rPr>
      <w:rFonts w:eastAsia="Times New Roman"/>
      <w:b/>
      <w:bCs/>
      <w:szCs w:val="24"/>
      <w:u w:val="single"/>
    </w:rPr>
  </w:style>
  <w:style w:type="paragraph" w:customStyle="1" w:styleId="S5">
    <w:name w:val="S5"/>
    <w:basedOn w:val="Normal"/>
    <w:next w:val="Normal"/>
    <w:pPr>
      <w:jc w:val="center"/>
    </w:pPr>
    <w:rPr>
      <w:rFonts w:eastAsia="Times New Roman"/>
      <w:b/>
      <w:bCs/>
      <w:szCs w:val="24"/>
      <w:u w:val="single"/>
    </w:rPr>
  </w:style>
  <w:style w:type="paragraph" w:customStyle="1" w:styleId="S6">
    <w:name w:val="S6"/>
    <w:basedOn w:val="Normal"/>
    <w:pPr>
      <w:jc w:val="center"/>
    </w:pPr>
    <w:rPr>
      <w:rFonts w:eastAsia="Times New Roman"/>
      <w:b/>
      <w:bCs/>
      <w:sz w:val="40"/>
      <w:szCs w:val="40"/>
    </w:rPr>
  </w:style>
  <w:style w:type="paragraph" w:customStyle="1" w:styleId="S8">
    <w:name w:val="S8"/>
    <w:basedOn w:val="Normal"/>
    <w:next w:val="S9"/>
    <w:pPr>
      <w:keepNext/>
      <w:pageBreakBefore/>
      <w:spacing w:after="360"/>
      <w:jc w:val="center"/>
    </w:pPr>
    <w:rPr>
      <w:rFonts w:eastAsia="Times New Roman"/>
      <w:b/>
      <w:bCs/>
      <w:sz w:val="36"/>
      <w:szCs w:val="36"/>
    </w:rPr>
  </w:style>
  <w:style w:type="paragraph" w:customStyle="1" w:styleId="S10">
    <w:name w:val="S10"/>
    <w:basedOn w:val="Normal"/>
    <w:next w:val="Heading1"/>
    <w:pPr>
      <w:keepNext/>
      <w:spacing w:after="360"/>
      <w:jc w:val="center"/>
    </w:pPr>
    <w:rPr>
      <w:rFonts w:eastAsia="Times New Roman"/>
      <w:b/>
      <w:bCs/>
      <w:smallCaps/>
      <w:sz w:val="28"/>
      <w:szCs w:val="28"/>
    </w:rPr>
  </w:style>
  <w:style w:type="paragraph" w:customStyle="1" w:styleId="S7">
    <w:name w:val="S7"/>
    <w:basedOn w:val="Normal"/>
    <w:next w:val="Normal"/>
    <w:pPr>
      <w:jc w:val="center"/>
    </w:pPr>
    <w:rPr>
      <w:rFonts w:eastAsia="Times New Roman"/>
      <w:b/>
      <w:bCs/>
      <w:szCs w:val="24"/>
    </w:rPr>
  </w:style>
  <w:style w:type="character" w:customStyle="1" w:styleId="Initial">
    <w:name w:val="Initial"/>
    <w:rPr>
      <w:rFonts w:ascii="CG Times" w:hAnsi="CG Times"/>
      <w:sz w:val="24"/>
      <w:lang w:val="fi-FI" w:eastAsia="fi-FI"/>
    </w:rPr>
  </w:style>
  <w:style w:type="paragraph" w:customStyle="1" w:styleId="Ballongtext">
    <w:name w:val="Ballongtext"/>
    <w:basedOn w:val="Normal"/>
    <w:rPr>
      <w:rFonts w:ascii="Tahoma" w:eastAsia="Times New Roman" w:hAnsi="Tahoma" w:cs="Tahoma"/>
      <w:sz w:val="16"/>
      <w:szCs w:val="16"/>
    </w:rPr>
  </w:style>
  <w:style w:type="paragraph" w:customStyle="1" w:styleId="Kommentarsmne">
    <w:name w:val="Kommentarsämne"/>
    <w:basedOn w:val="CommentText"/>
    <w:next w:val="CommentText"/>
    <w:rPr>
      <w:rFonts w:eastAsia="Times New Roman"/>
      <w:b/>
      <w:bCs/>
    </w:rPr>
  </w:style>
  <w:style w:type="paragraph" w:styleId="BodyText">
    <w:name w:val="Body Text"/>
    <w:basedOn w:val="Normal"/>
    <w:link w:val="BodyTextChar"/>
    <w:pPr>
      <w:spacing w:before="0" w:after="0"/>
      <w:jc w:val="left"/>
    </w:pPr>
    <w:rPr>
      <w:rFonts w:eastAsia="Times New Roman"/>
      <w:sz w:val="16"/>
      <w:szCs w:val="16"/>
    </w:rPr>
  </w:style>
  <w:style w:type="character" w:customStyle="1" w:styleId="BodyTextChar">
    <w:name w:val="Body Text Char"/>
    <w:basedOn w:val="DefaultParagraphFont"/>
    <w:link w:val="BodyText"/>
    <w:rPr>
      <w:rFonts w:ascii="Times New Roman" w:eastAsia="Times New Roman" w:hAnsi="Times New Roman" w:cs="Times New Roman"/>
      <w:sz w:val="16"/>
      <w:szCs w:val="16"/>
      <w:lang w:val="fi-FI"/>
    </w:rPr>
  </w:style>
  <w:style w:type="paragraph" w:styleId="BodyTextIndent">
    <w:name w:val="Body Text Indent"/>
    <w:basedOn w:val="Normal"/>
    <w:link w:val="BodyTextIndentChar"/>
    <w:pPr>
      <w:spacing w:before="0" w:after="0"/>
      <w:jc w:val="center"/>
    </w:pPr>
    <w:rPr>
      <w:rFonts w:eastAsia="Times New Roman"/>
      <w:sz w:val="16"/>
      <w:szCs w:val="16"/>
    </w:rPr>
  </w:style>
  <w:style w:type="character" w:customStyle="1" w:styleId="BodyTextIndentChar">
    <w:name w:val="Body Text Indent Char"/>
    <w:basedOn w:val="DefaultParagraphFont"/>
    <w:link w:val="BodyTextIndent"/>
    <w:rPr>
      <w:rFonts w:ascii="Times New Roman" w:eastAsia="Times New Roman" w:hAnsi="Times New Roman" w:cs="Times New Roman"/>
      <w:sz w:val="16"/>
      <w:szCs w:val="16"/>
      <w:lang w:val="fi-FI"/>
    </w:rPr>
  </w:style>
  <w:style w:type="paragraph" w:styleId="BodyText3">
    <w:name w:val="Body Text 3"/>
    <w:basedOn w:val="Normal"/>
    <w:link w:val="BodyText3Char"/>
    <w:pPr>
      <w:spacing w:before="0" w:after="0"/>
      <w:jc w:val="left"/>
    </w:pPr>
    <w:rPr>
      <w:rFonts w:eastAsia="Times New Roman"/>
      <w:b/>
      <w:bCs/>
      <w:sz w:val="20"/>
      <w:szCs w:val="20"/>
    </w:rPr>
  </w:style>
  <w:style w:type="character" w:customStyle="1" w:styleId="BodyText3Char">
    <w:name w:val="Body Text 3 Char"/>
    <w:basedOn w:val="DefaultParagraphFont"/>
    <w:link w:val="BodyText3"/>
    <w:rPr>
      <w:rFonts w:ascii="Times New Roman" w:eastAsia="Times New Roman" w:hAnsi="Times New Roman" w:cs="Times New Roman"/>
      <w:b/>
      <w:bCs/>
      <w:sz w:val="20"/>
      <w:szCs w:val="20"/>
      <w:lang w:val="fi-FI"/>
    </w:rPr>
  </w:style>
  <w:style w:type="paragraph" w:styleId="Revision">
    <w:name w:val="Revision"/>
    <w:hidden/>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pPr>
      <w:spacing w:before="0"/>
      <w:ind w:left="720" w:hanging="720"/>
      <w:jc w:val="left"/>
    </w:pPr>
    <w:rPr>
      <w:rFonts w:eastAsia="Times New Roman"/>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lang w:val="fi-FI"/>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lang w:val="fi-FI" w:eastAsia="fi-FI"/>
    </w:rPr>
  </w:style>
  <w:style w:type="paragraph" w:customStyle="1" w:styleId="titre">
    <w:name w:val="titre"/>
    <w:basedOn w:val="Titrearticle"/>
    <w:pPr>
      <w:outlineLvl w:val="0"/>
    </w:pPr>
    <w:rPr>
      <w:rFonts w:eastAsia="Times New Roman"/>
      <w:b/>
      <w:i w:val="0"/>
      <w:smallCaps/>
      <w:szCs w:val="24"/>
    </w:rPr>
  </w:style>
  <w:style w:type="paragraph" w:customStyle="1" w:styleId="LevelArticle">
    <w:name w:val="Level Article"/>
    <w:basedOn w:val="Point1"/>
    <w:next w:val="Heading4"/>
    <w:pPr>
      <w:ind w:left="2" w:hanging="1"/>
      <w:jc w:val="center"/>
    </w:pPr>
    <w:rPr>
      <w:rFonts w:eastAsia="Times New Roman"/>
      <w:b/>
      <w:iCs/>
      <w:szCs w:val="24"/>
    </w:rPr>
  </w:style>
  <w:style w:type="paragraph" w:customStyle="1" w:styleId="LevelSection">
    <w:name w:val="Level Section"/>
    <w:basedOn w:val="Titrearticle"/>
    <w:next w:val="Heading2"/>
    <w:pPr>
      <w:outlineLvl w:val="0"/>
    </w:pPr>
    <w:rPr>
      <w:rFonts w:eastAsia="Times New Roman"/>
      <w:b/>
      <w:i w:val="0"/>
      <w:smallCaps/>
      <w:szCs w:val="24"/>
      <w:u w:val="single"/>
    </w:rPr>
  </w:style>
  <w:style w:type="paragraph" w:customStyle="1" w:styleId="Levelsubsection">
    <w:name w:val="Level sub section"/>
    <w:basedOn w:val="Heading3"/>
    <w:next w:val="Text1"/>
    <w:pPr>
      <w:ind w:left="1"/>
      <w:jc w:val="center"/>
    </w:pPr>
    <w:rPr>
      <w:rFonts w:eastAsia="Times New Roman"/>
      <w:b/>
      <w:i w:val="0"/>
      <w:szCs w:val="26"/>
    </w:rPr>
  </w:style>
  <w:style w:type="numbering" w:customStyle="1" w:styleId="Style3">
    <w:name w:val="Style3"/>
    <w:pPr>
      <w:numPr>
        <w:numId w:val="23"/>
      </w:numPr>
    </w:pPr>
  </w:style>
  <w:style w:type="numbering" w:customStyle="1" w:styleId="Style2">
    <w:name w:val="Style2"/>
    <w:pPr>
      <w:numPr>
        <w:numId w:val="22"/>
      </w:numPr>
    </w:pPr>
  </w:style>
  <w:style w:type="numbering" w:customStyle="1" w:styleId="Style1">
    <w:name w:val="Style1"/>
    <w:pPr>
      <w:numPr>
        <w:numId w:val="21"/>
      </w:numPr>
    </w:pPr>
  </w:style>
  <w:style w:type="numbering" w:styleId="1ai">
    <w:name w:val="Outline List 1"/>
    <w:basedOn w:val="NoList"/>
    <w:pPr>
      <w:numPr>
        <w:numId w:val="14"/>
      </w:numPr>
    </w:pPr>
  </w:style>
  <w:style w:type="character" w:styleId="EndnoteReference">
    <w:name w:val="endnote reference"/>
    <w:semiHidden/>
    <w:rPr>
      <w:vertAlign w:val="superscript"/>
    </w:rPr>
  </w:style>
  <w:style w:type="paragraph" w:customStyle="1" w:styleId="Chaptertitle">
    <w:name w:val="Chapter title"/>
    <w:basedOn w:val="Titrearticle"/>
    <w:rPr>
      <w:rFonts w:eastAsia="Times New Roman"/>
      <w:szCs w:val="24"/>
    </w:rPr>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rPr>
  </w:style>
  <w:style w:type="paragraph" w:styleId="EndnoteText">
    <w:name w:val="endnote text"/>
    <w:basedOn w:val="Normal"/>
    <w:link w:val="EndnoteTextChar"/>
    <w:rPr>
      <w:rFonts w:eastAsia="Times New Roman"/>
      <w:sz w:val="20"/>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val="fi-FI"/>
    </w:rPr>
  </w:style>
  <w:style w:type="paragraph" w:customStyle="1" w:styleId="Out">
    <w:name w:val="Out"/>
    <w:basedOn w:val="Titreobjet"/>
  </w:style>
  <w:style w:type="paragraph" w:customStyle="1" w:styleId="ChapterTitle0">
    <w:name w:val="ChapterTitle"/>
    <w:basedOn w:val="Normal"/>
    <w:next w:val="Normal"/>
    <w:pPr>
      <w:keepNext/>
      <w:spacing w:after="360"/>
      <w:jc w:val="center"/>
    </w:pPr>
    <w:rPr>
      <w:b/>
      <w:sz w:val="32"/>
    </w:rPr>
  </w:style>
  <w:style w:type="paragraph" w:customStyle="1" w:styleId="Point10">
    <w:name w:val="Point 1"/>
    <w:basedOn w:val="Normal"/>
    <w:pPr>
      <w:ind w:left="1417" w:hanging="567"/>
    </w:pPr>
  </w:style>
  <w:style w:type="paragraph" w:customStyle="1" w:styleId="ChapterTitle1">
    <w:name w:val="ChapterTitle"/>
    <w:basedOn w:val="Normal"/>
    <w:next w:val="Normal"/>
    <w:pPr>
      <w:keepNext/>
      <w:spacing w:after="360"/>
      <w:jc w:val="center"/>
    </w:pPr>
    <w:rPr>
      <w:b/>
      <w:sz w:val="32"/>
    </w:rPr>
  </w:style>
  <w:style w:type="paragraph" w:customStyle="1" w:styleId="ChapterTitle2">
    <w:name w:val="ChapterTitle"/>
    <w:basedOn w:val="Normal"/>
    <w:next w:val="Normal"/>
    <w:pPr>
      <w:keepNext/>
      <w:spacing w:after="360"/>
      <w:jc w:val="center"/>
    </w:pPr>
    <w:rPr>
      <w:b/>
      <w:sz w:val="32"/>
    </w:rPr>
  </w:style>
  <w:style w:type="paragraph" w:customStyle="1" w:styleId="ChapterTitle3">
    <w:name w:val="ChapterTitle"/>
    <w:basedOn w:val="Normal"/>
    <w:next w:val="Normal"/>
    <w:pPr>
      <w:keepNext/>
      <w:spacing w:after="360"/>
      <w:jc w:val="center"/>
    </w:pPr>
    <w:rPr>
      <w:b/>
      <w:sz w:val="32"/>
    </w:rPr>
  </w:style>
  <w:style w:type="paragraph" w:customStyle="1" w:styleId="ChapterTitle4">
    <w:name w:val="ChapterTitle"/>
    <w:basedOn w:val="Normal"/>
    <w:next w:val="Normal"/>
    <w:pPr>
      <w:keepNext/>
      <w:spacing w:after="360"/>
      <w:jc w:val="center"/>
    </w:pPr>
    <w:rPr>
      <w:b/>
      <w:sz w:val="32"/>
    </w:rPr>
  </w:style>
  <w:style w:type="paragraph" w:customStyle="1" w:styleId="ChapterTitle5">
    <w:name w:val="ChapterTitle"/>
    <w:basedOn w:val="Normal"/>
    <w:next w:val="Normal"/>
    <w:pPr>
      <w:keepNext/>
      <w:spacing w:after="360"/>
      <w:jc w:val="center"/>
    </w:pPr>
    <w:rPr>
      <w:b/>
      <w:sz w:val="32"/>
    </w:rPr>
  </w:style>
  <w:style w:type="paragraph" w:customStyle="1" w:styleId="ChapterTitle6">
    <w:name w:val="ChapterTitle"/>
    <w:basedOn w:val="Normal"/>
    <w:next w:val="Normal"/>
    <w:pPr>
      <w:keepNext/>
      <w:spacing w:after="360"/>
      <w:jc w:val="center"/>
    </w:pPr>
    <w:rPr>
      <w:b/>
      <w:sz w:val="32"/>
    </w:rPr>
  </w:style>
  <w:style w:type="paragraph" w:customStyle="1" w:styleId="ChapterTitle7">
    <w:name w:val="ChapterTitle"/>
    <w:basedOn w:val="Normal"/>
    <w:next w:val="Normal"/>
    <w:pPr>
      <w:keepNext/>
      <w:spacing w:after="360"/>
      <w:jc w:val="center"/>
    </w:pPr>
    <w:rPr>
      <w:b/>
      <w:sz w:val="32"/>
    </w:rPr>
  </w:style>
  <w:style w:type="paragraph" w:customStyle="1" w:styleId="ChapterTitle8">
    <w:name w:val="ChapterTitle"/>
    <w:basedOn w:val="Normal"/>
    <w:next w:val="Normal"/>
    <w:pPr>
      <w:keepNext/>
      <w:spacing w:after="360"/>
      <w:jc w:val="center"/>
    </w:pPr>
    <w:rPr>
      <w:b/>
      <w:sz w:val="32"/>
    </w:rPr>
  </w:style>
  <w:style w:type="paragraph" w:customStyle="1" w:styleId="ChapterTitle9">
    <w:name w:val="ChapterTitle"/>
    <w:basedOn w:val="Normal"/>
    <w:next w:val="Normal"/>
    <w:pPr>
      <w:keepNext/>
      <w:spacing w:after="360"/>
      <w:jc w:val="center"/>
    </w:pPr>
    <w:rPr>
      <w:b/>
      <w:sz w:val="32"/>
    </w:rPr>
  </w:style>
  <w:style w:type="paragraph" w:customStyle="1" w:styleId="ChapterTitlea">
    <w:name w:val="ChapterTitle"/>
    <w:basedOn w:val="Normal"/>
    <w:next w:val="Normal"/>
    <w:pPr>
      <w:keepNext/>
      <w:spacing w:after="360"/>
      <w:jc w:val="center"/>
    </w:pPr>
    <w:rPr>
      <w:b/>
      <w:sz w:val="32"/>
    </w:rPr>
  </w:style>
  <w:style w:type="paragraph" w:customStyle="1" w:styleId="ChapterTitleb">
    <w:name w:val="ChapterTitle"/>
    <w:basedOn w:val="Normal"/>
    <w:next w:val="Normal"/>
    <w:pPr>
      <w:keepNext/>
      <w:spacing w:after="360"/>
      <w:jc w:val="center"/>
    </w:pPr>
    <w:rPr>
      <w:b/>
      <w:sz w:val="32"/>
    </w:rPr>
  </w:style>
  <w:style w:type="paragraph" w:customStyle="1" w:styleId="Style4">
    <w:name w:val="Style4"/>
    <w:basedOn w:val="Normal"/>
    <w:qFormat/>
    <w:rPr>
      <w:b/>
    </w:rPr>
  </w:style>
  <w:style w:type="paragraph" w:customStyle="1" w:styleId="ChapterTitlec">
    <w:name w:val="ChapterTitle"/>
    <w:basedOn w:val="Normal"/>
    <w:next w:val="Normal"/>
    <w:pPr>
      <w:keepNext/>
      <w:spacing w:after="360"/>
      <w:jc w:val="center"/>
    </w:pPr>
    <w:rPr>
      <w:b/>
      <w:sz w:val="32"/>
    </w:rPr>
  </w:style>
  <w:style w:type="paragraph" w:customStyle="1" w:styleId="ChapterTitled">
    <w:name w:val="ChapterTitle"/>
    <w:basedOn w:val="Normal"/>
    <w:next w:val="Normal"/>
    <w:pPr>
      <w:keepNext/>
      <w:spacing w:after="360"/>
      <w:jc w:val="center"/>
    </w:pPr>
    <w:rPr>
      <w:b/>
      <w:sz w:val="32"/>
    </w:rPr>
  </w:style>
  <w:style w:type="paragraph" w:customStyle="1" w:styleId="ChapterTitlee">
    <w:name w:val="ChapterTitle"/>
    <w:basedOn w:val="Normal"/>
    <w:next w:val="Normal"/>
    <w:pPr>
      <w:keepNext/>
      <w:spacing w:after="360"/>
      <w:jc w:val="center"/>
    </w:pPr>
    <w:rPr>
      <w:b/>
      <w:sz w:val="32"/>
    </w:rPr>
  </w:style>
  <w:style w:type="paragraph" w:customStyle="1" w:styleId="ChapterTitlef">
    <w:name w:val="ChapterTitle"/>
    <w:basedOn w:val="Normal"/>
    <w:next w:val="Normal"/>
    <w:pPr>
      <w:keepNext/>
      <w:spacing w:after="360"/>
      <w:jc w:val="center"/>
    </w:pPr>
    <w:rPr>
      <w:b/>
      <w:sz w:val="32"/>
    </w:rPr>
  </w:style>
  <w:style w:type="paragraph" w:customStyle="1" w:styleId="ChapterTitlef0">
    <w:name w:val="ChapterTitle"/>
    <w:basedOn w:val="Normal"/>
    <w:next w:val="Normal"/>
    <w:pPr>
      <w:keepNext/>
      <w:spacing w:after="360"/>
      <w:jc w:val="center"/>
    </w:pPr>
    <w:rPr>
      <w:b/>
      <w:sz w:val="32"/>
    </w:rPr>
  </w:style>
  <w:style w:type="paragraph" w:customStyle="1" w:styleId="ChapterTitlef1">
    <w:name w:val="ChapterTitle"/>
    <w:basedOn w:val="Normal"/>
    <w:next w:val="Normal"/>
    <w:pPr>
      <w:keepNext/>
      <w:spacing w:after="360"/>
      <w:jc w:val="center"/>
    </w:pPr>
    <w:rPr>
      <w:b/>
      <w:sz w:val="32"/>
    </w:rPr>
  </w:style>
  <w:style w:type="paragraph" w:customStyle="1" w:styleId="ChapterTitlef2">
    <w:name w:val="ChapterTitle"/>
    <w:basedOn w:val="Normal"/>
    <w:next w:val="Normal"/>
    <w:pPr>
      <w:keepNext/>
      <w:spacing w:after="360"/>
      <w:jc w:val="center"/>
    </w:pPr>
    <w:rPr>
      <w:b/>
      <w:sz w:val="32"/>
    </w:rPr>
  </w:style>
  <w:style w:type="paragraph" w:customStyle="1" w:styleId="ChapterTitlef3">
    <w:name w:val="ChapterTitle"/>
    <w:basedOn w:val="Normal"/>
    <w:next w:val="Normal"/>
    <w:pPr>
      <w:keepNext/>
      <w:spacing w:after="360"/>
      <w:jc w:val="center"/>
    </w:pPr>
    <w:rPr>
      <w:b/>
      <w:sz w:val="32"/>
    </w:rPr>
  </w:style>
  <w:style w:type="paragraph" w:customStyle="1" w:styleId="ChapterTitlef4">
    <w:name w:val="ChapterTitle"/>
    <w:basedOn w:val="Normal"/>
    <w:next w:val="Normal"/>
    <w:pPr>
      <w:keepNext/>
      <w:spacing w:after="360"/>
      <w:jc w:val="center"/>
    </w:pPr>
    <w:rPr>
      <w:b/>
      <w:sz w:val="32"/>
    </w:rPr>
  </w:style>
  <w:style w:type="paragraph" w:customStyle="1" w:styleId="ChapterTitlef5">
    <w:name w:val="ChapterTitle"/>
    <w:basedOn w:val="Normal"/>
    <w:next w:val="Normal"/>
    <w:pPr>
      <w:keepNext/>
      <w:spacing w:after="360"/>
      <w:jc w:val="center"/>
    </w:pPr>
    <w:rPr>
      <w:b/>
      <w:sz w:val="32"/>
    </w:rPr>
  </w:style>
  <w:style w:type="paragraph" w:customStyle="1" w:styleId="ChapterTitlef6">
    <w:name w:val="ChapterTitle"/>
    <w:basedOn w:val="Normal"/>
    <w:next w:val="Normal"/>
    <w:pPr>
      <w:keepNext/>
      <w:spacing w:after="360"/>
      <w:jc w:val="center"/>
    </w:pPr>
    <w:rPr>
      <w:b/>
      <w:sz w:val="32"/>
    </w:rPr>
  </w:style>
  <w:style w:type="paragraph" w:customStyle="1" w:styleId="ChapterTitlef7">
    <w:name w:val="ChapterTitle"/>
    <w:basedOn w:val="Normal"/>
    <w:next w:val="Normal"/>
    <w:pPr>
      <w:keepNext/>
      <w:spacing w:after="360"/>
      <w:jc w:val="center"/>
    </w:pPr>
    <w:rPr>
      <w:b/>
      <w:sz w:val="32"/>
    </w:rPr>
  </w:style>
  <w:style w:type="paragraph" w:customStyle="1" w:styleId="ChapterTitlef8">
    <w:name w:val="ChapterTitle"/>
    <w:basedOn w:val="Normal"/>
    <w:next w:val="Normal"/>
    <w:pPr>
      <w:keepNext/>
      <w:spacing w:after="360"/>
      <w:jc w:val="center"/>
    </w:pPr>
    <w:rPr>
      <w:b/>
      <w:sz w:val="32"/>
    </w:rPr>
  </w:style>
  <w:style w:type="paragraph" w:customStyle="1" w:styleId="ChapterTitlef9">
    <w:name w:val="ChapterTitle"/>
    <w:basedOn w:val="Normal"/>
    <w:next w:val="Normal"/>
    <w:pPr>
      <w:keepNext/>
      <w:spacing w:after="360"/>
      <w:jc w:val="center"/>
    </w:pPr>
    <w:rPr>
      <w:b/>
      <w:sz w:val="32"/>
    </w:rPr>
  </w:style>
  <w:style w:type="paragraph" w:customStyle="1" w:styleId="ChapterTitlefa">
    <w:name w:val="ChapterTitle"/>
    <w:basedOn w:val="Normal"/>
    <w:next w:val="Normal"/>
    <w:pPr>
      <w:keepNext/>
      <w:spacing w:after="360"/>
      <w:jc w:val="center"/>
    </w:pPr>
    <w:rPr>
      <w:b/>
      <w:sz w:val="32"/>
    </w:rPr>
  </w:style>
  <w:style w:type="paragraph" w:customStyle="1" w:styleId="ChapterTitlefb">
    <w:name w:val="ChapterTitle"/>
    <w:basedOn w:val="Normal"/>
    <w:next w:val="Normal"/>
    <w:pPr>
      <w:keepNext/>
      <w:spacing w:after="360"/>
      <w:jc w:val="center"/>
    </w:pPr>
    <w:rPr>
      <w:b/>
      <w:sz w:val="32"/>
    </w:rPr>
  </w:style>
  <w:style w:type="paragraph" w:customStyle="1" w:styleId="ChapterTitlefc">
    <w:name w:val="ChapterTitle"/>
    <w:basedOn w:val="Normal"/>
    <w:next w:val="Normal"/>
    <w:pPr>
      <w:keepNext/>
      <w:spacing w:after="360"/>
      <w:jc w:val="center"/>
    </w:pPr>
    <w:rPr>
      <w:b/>
      <w:sz w:val="32"/>
    </w:rPr>
  </w:style>
  <w:style w:type="paragraph" w:customStyle="1" w:styleId="ChapterTitlefd">
    <w:name w:val="ChapterTitle"/>
    <w:basedOn w:val="Normal"/>
    <w:next w:val="Normal"/>
    <w:pPr>
      <w:keepNext/>
      <w:spacing w:after="360"/>
      <w:jc w:val="center"/>
    </w:pPr>
    <w:rPr>
      <w:b/>
      <w:sz w:val="32"/>
    </w:rPr>
  </w:style>
  <w:style w:type="paragraph" w:customStyle="1" w:styleId="Point3">
    <w:name w:val="Point 3"/>
    <w:basedOn w:val="Normal"/>
    <w:pPr>
      <w:ind w:left="2551" w:hanging="567"/>
    </w:pPr>
  </w:style>
  <w:style w:type="paragraph" w:customStyle="1" w:styleId="ChapterTitlefe">
    <w:name w:val="ChapterTitle"/>
    <w:basedOn w:val="Normal"/>
    <w:next w:val="Normal"/>
    <w:pPr>
      <w:keepNext/>
      <w:spacing w:after="360"/>
      <w:jc w:val="center"/>
    </w:pPr>
    <w:rPr>
      <w:b/>
      <w:sz w:val="32"/>
    </w:rPr>
  </w:style>
  <w:style w:type="paragraph" w:styleId="Header">
    <w:name w:val="header"/>
    <w:basedOn w:val="Normal"/>
    <w:link w:val="HeaderChar"/>
    <w:uiPriority w:val="99"/>
    <w:unhideWhenUsed/>
    <w:rsid w:val="00543E85"/>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543E85"/>
    <w:rPr>
      <w:rFonts w:ascii="Times New Roman" w:hAnsi="Times New Roman" w:cs="Times New Roman"/>
      <w:sz w:val="24"/>
      <w:lang w:eastAsia="en-US" w:bidi="ar-SA"/>
    </w:rPr>
  </w:style>
  <w:style w:type="paragraph" w:styleId="Footer">
    <w:name w:val="footer"/>
    <w:basedOn w:val="Normal"/>
    <w:link w:val="FooterChar"/>
    <w:uiPriority w:val="99"/>
    <w:unhideWhenUsed/>
    <w:rsid w:val="00543E85"/>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543E85"/>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543E85"/>
    <w:pPr>
      <w:tabs>
        <w:tab w:val="center" w:pos="7285"/>
        <w:tab w:val="right" w:pos="14003"/>
      </w:tabs>
      <w:spacing w:before="0"/>
    </w:pPr>
    <w:rPr>
      <w:lang w:eastAsia="en-US" w:bidi="ar-SA"/>
    </w:rPr>
  </w:style>
  <w:style w:type="paragraph" w:customStyle="1" w:styleId="FooterLandscape">
    <w:name w:val="FooterLandscape"/>
    <w:basedOn w:val="Normal"/>
    <w:rsid w:val="00543E85"/>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43E85"/>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543E85"/>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0">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6"/>
      </w:numPr>
    </w:pPr>
  </w:style>
  <w:style w:type="paragraph" w:customStyle="1" w:styleId="Tiret1">
    <w:name w:val="Tiret 1"/>
    <w:basedOn w:val="Point1"/>
    <w:pPr>
      <w:numPr>
        <w:numId w:val="57"/>
      </w:numPr>
    </w:pPr>
  </w:style>
  <w:style w:type="paragraph" w:customStyle="1" w:styleId="Tiret2">
    <w:name w:val="Tiret 2"/>
    <w:basedOn w:val="Point2"/>
    <w:pPr>
      <w:numPr>
        <w:numId w:val="58"/>
      </w:numPr>
    </w:pPr>
  </w:style>
  <w:style w:type="paragraph" w:customStyle="1" w:styleId="Tiret3">
    <w:name w:val="Tiret 3"/>
    <w:basedOn w:val="Point30"/>
    <w:pPr>
      <w:numPr>
        <w:numId w:val="59"/>
      </w:numPr>
    </w:pPr>
  </w:style>
  <w:style w:type="paragraph" w:customStyle="1" w:styleId="Tiret4">
    <w:name w:val="Tiret 4"/>
    <w:basedOn w:val="Point4"/>
    <w:pPr>
      <w:numPr>
        <w:numId w:val="6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1"/>
      </w:numPr>
    </w:pPr>
  </w:style>
  <w:style w:type="paragraph" w:customStyle="1" w:styleId="NumPar2">
    <w:name w:val="NumPar 2"/>
    <w:basedOn w:val="Normal"/>
    <w:next w:val="Text1"/>
    <w:pPr>
      <w:numPr>
        <w:ilvl w:val="1"/>
        <w:numId w:val="61"/>
      </w:numPr>
    </w:pPr>
  </w:style>
  <w:style w:type="paragraph" w:customStyle="1" w:styleId="NumPar3">
    <w:name w:val="NumPar 3"/>
    <w:basedOn w:val="Normal"/>
    <w:next w:val="Text1"/>
    <w:pPr>
      <w:numPr>
        <w:ilvl w:val="2"/>
        <w:numId w:val="61"/>
      </w:numPr>
    </w:pPr>
  </w:style>
  <w:style w:type="paragraph" w:customStyle="1" w:styleId="NumPar4">
    <w:name w:val="NumPar 4"/>
    <w:basedOn w:val="Normal"/>
    <w:next w:val="Text1"/>
    <w:pPr>
      <w:numPr>
        <w:ilvl w:val="3"/>
        <w:numId w:val="6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ff">
    <w:name w:val="ChapterTitle"/>
    <w:basedOn w:val="Normal"/>
    <w:next w:val="Normal"/>
    <w:pPr>
      <w:keepNext/>
      <w:spacing w:after="360"/>
      <w:jc w:val="center"/>
    </w:pPr>
    <w:rPr>
      <w:b/>
      <w:sz w:val="32"/>
    </w:rPr>
  </w:style>
  <w:style w:type="paragraph" w:customStyle="1" w:styleId="PartTitle">
    <w:name w:val="PartTitle"/>
    <w:basedOn w:val="Normal"/>
    <w:next w:val="ChapterTitleff"/>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3"/>
      </w:numPr>
    </w:pPr>
  </w:style>
  <w:style w:type="paragraph" w:customStyle="1" w:styleId="Point1number">
    <w:name w:val="Point 1 (number)"/>
    <w:basedOn w:val="Normal"/>
    <w:pPr>
      <w:numPr>
        <w:ilvl w:val="2"/>
        <w:numId w:val="63"/>
      </w:numPr>
    </w:pPr>
  </w:style>
  <w:style w:type="paragraph" w:customStyle="1" w:styleId="Point2number">
    <w:name w:val="Point 2 (number)"/>
    <w:basedOn w:val="Normal"/>
    <w:pPr>
      <w:numPr>
        <w:ilvl w:val="4"/>
        <w:numId w:val="63"/>
      </w:numPr>
    </w:pPr>
  </w:style>
  <w:style w:type="paragraph" w:customStyle="1" w:styleId="Point3number">
    <w:name w:val="Point 3 (number)"/>
    <w:basedOn w:val="Normal"/>
    <w:pPr>
      <w:numPr>
        <w:ilvl w:val="6"/>
        <w:numId w:val="63"/>
      </w:numPr>
    </w:pPr>
  </w:style>
  <w:style w:type="paragraph" w:customStyle="1" w:styleId="Point0letter">
    <w:name w:val="Point 0 (letter)"/>
    <w:basedOn w:val="Normal"/>
    <w:pPr>
      <w:numPr>
        <w:ilvl w:val="1"/>
        <w:numId w:val="63"/>
      </w:numPr>
    </w:pPr>
  </w:style>
  <w:style w:type="paragraph" w:customStyle="1" w:styleId="Point1letter">
    <w:name w:val="Point 1 (letter)"/>
    <w:basedOn w:val="Normal"/>
    <w:pPr>
      <w:numPr>
        <w:ilvl w:val="3"/>
        <w:numId w:val="63"/>
      </w:numPr>
    </w:pPr>
  </w:style>
  <w:style w:type="paragraph" w:customStyle="1" w:styleId="Point2letter">
    <w:name w:val="Point 2 (letter)"/>
    <w:basedOn w:val="Normal"/>
    <w:pPr>
      <w:numPr>
        <w:ilvl w:val="5"/>
        <w:numId w:val="63"/>
      </w:numPr>
    </w:pPr>
  </w:style>
  <w:style w:type="paragraph" w:customStyle="1" w:styleId="Point3letter">
    <w:name w:val="Point 3 (letter)"/>
    <w:basedOn w:val="Normal"/>
    <w:pPr>
      <w:numPr>
        <w:ilvl w:val="7"/>
        <w:numId w:val="63"/>
      </w:numPr>
    </w:pPr>
  </w:style>
  <w:style w:type="paragraph" w:customStyle="1" w:styleId="Point4letter">
    <w:name w:val="Point 4 (letter)"/>
    <w:basedOn w:val="Normal"/>
    <w:pPr>
      <w:numPr>
        <w:ilvl w:val="8"/>
        <w:numId w:val="63"/>
      </w:numPr>
    </w:pPr>
  </w:style>
  <w:style w:type="paragraph" w:customStyle="1" w:styleId="Bullet0">
    <w:name w:val="Bullet 0"/>
    <w:basedOn w:val="Normal"/>
    <w:pPr>
      <w:numPr>
        <w:numId w:val="64"/>
      </w:numPr>
    </w:pPr>
  </w:style>
  <w:style w:type="paragraph" w:customStyle="1" w:styleId="Bullet1">
    <w:name w:val="Bullet 1"/>
    <w:basedOn w:val="Normal"/>
    <w:pPr>
      <w:numPr>
        <w:numId w:val="65"/>
      </w:numPr>
    </w:pPr>
  </w:style>
  <w:style w:type="paragraph" w:customStyle="1" w:styleId="Bullet2">
    <w:name w:val="Bullet 2"/>
    <w:basedOn w:val="Normal"/>
    <w:pPr>
      <w:numPr>
        <w:numId w:val="66"/>
      </w:numPr>
    </w:pPr>
  </w:style>
  <w:style w:type="paragraph" w:customStyle="1" w:styleId="Bullet3">
    <w:name w:val="Bullet 3"/>
    <w:basedOn w:val="Normal"/>
    <w:pPr>
      <w:numPr>
        <w:numId w:val="67"/>
      </w:numPr>
    </w:pPr>
  </w:style>
  <w:style w:type="paragraph" w:customStyle="1" w:styleId="Bullet4">
    <w:name w:val="Bullet 4"/>
    <w:basedOn w:val="Normal"/>
    <w:pPr>
      <w:numPr>
        <w:numId w:val="6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6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2"/>
      </w:numPr>
      <w:outlineLvl w:val="3"/>
    </w:pPr>
    <w:rPr>
      <w:rFonts w:eastAsiaTheme="majorEastAsia"/>
      <w:bCs/>
      <w:iCs/>
    </w:rPr>
  </w:style>
  <w:style w:type="paragraph" w:styleId="Heading5">
    <w:name w:val="heading 5"/>
    <w:basedOn w:val="Normal"/>
    <w:next w:val="Normal"/>
    <w:link w:val="Heading5Char"/>
    <w:qFormat/>
    <w:pPr>
      <w:keepNext/>
      <w:spacing w:before="0" w:after="0"/>
      <w:jc w:val="left"/>
      <w:outlineLvl w:val="4"/>
    </w:pPr>
    <w:rPr>
      <w:rFonts w:eastAsia="Times New Roman"/>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rFonts w:cs="Times New Roman"/>
      <w:i/>
      <w:iCs/>
      <w:shd w:val="clear" w:color="auto" w:fill="auto"/>
    </w:rPr>
  </w:style>
  <w:style w:type="character" w:styleId="Strong">
    <w:name w:val="Strong"/>
    <w:uiPriority w:val="22"/>
    <w:qFormat/>
    <w:rPr>
      <w:rFonts w:cs="Times New Roman"/>
      <w:b/>
      <w:bCs/>
      <w:shd w:val="clear" w:color="auto" w:fill="auto"/>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semiHidden/>
    <w:unhideWhenUsed/>
    <w:pPr>
      <w:spacing w:after="0"/>
    </w:p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character" w:customStyle="1" w:styleId="msoins0">
    <w:name w:val="msoins0"/>
  </w:style>
  <w:style w:type="paragraph" w:customStyle="1" w:styleId="ListDash3">
    <w:name w:val="List Dash 3"/>
    <w:basedOn w:val="Normal"/>
    <w:pPr>
      <w:numPr>
        <w:numId w:val="12"/>
      </w:numPr>
    </w:pPr>
    <w:rPr>
      <w:rFonts w:eastAsia="Times New Roman"/>
      <w:szCs w:val="24"/>
    </w:rPr>
  </w:style>
  <w:style w:type="paragraph" w:customStyle="1" w:styleId="ListNumber2Level2">
    <w:name w:val="List Number 2 (Level 2)"/>
    <w:basedOn w:val="Text2"/>
    <w:pPr>
      <w:tabs>
        <w:tab w:val="num" w:pos="2268"/>
      </w:tabs>
      <w:ind w:left="2268" w:hanging="708"/>
    </w:pPr>
    <w:rPr>
      <w:rFonts w:eastAsia="Times New Roman"/>
      <w:szCs w:val="24"/>
    </w:rPr>
  </w:style>
  <w:style w:type="paragraph" w:customStyle="1" w:styleId="ListNumber2Level3">
    <w:name w:val="List Number 2 (Level 3)"/>
    <w:basedOn w:val="Text2"/>
    <w:pPr>
      <w:tabs>
        <w:tab w:val="num" w:pos="2977"/>
      </w:tabs>
      <w:ind w:left="2977"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character" w:customStyle="1" w:styleId="Heading5Char">
    <w:name w:val="Heading 5 Char"/>
    <w:basedOn w:val="DefaultParagraphFont"/>
    <w:link w:val="Heading5"/>
    <w:rPr>
      <w:rFonts w:ascii="Times New Roman" w:eastAsia="Times New Roman" w:hAnsi="Times New Roman" w:cs="Times New Roman"/>
      <w:sz w:val="16"/>
      <w:szCs w:val="16"/>
      <w:lang w:val="fi-FI"/>
    </w:rPr>
  </w:style>
  <w:style w:type="paragraph" w:customStyle="1" w:styleId="Sous-titreobjet">
    <w:name w:val="Sous-titre objet"/>
    <w:basedOn w:val="Normal"/>
    <w:pPr>
      <w:spacing w:before="0" w:after="0"/>
      <w:jc w:val="center"/>
    </w:pPr>
    <w:rPr>
      <w:rFonts w:eastAsia="Times New Roman"/>
      <w:b/>
      <w:szCs w:val="24"/>
    </w:rPr>
  </w:style>
  <w:style w:type="paragraph" w:customStyle="1" w:styleId="Titreobjet">
    <w:name w:val="Titre objet"/>
    <w:basedOn w:val="Normal"/>
    <w:next w:val="IntrtEEE"/>
    <w:pPr>
      <w:spacing w:before="360" w:after="360"/>
      <w:jc w:val="center"/>
    </w:pPr>
    <w:rPr>
      <w:rFonts w:eastAsia="Calibri"/>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IntrtEEEPagedecouverture"/>
  </w:style>
  <w:style w:type="paragraph" w:customStyle="1" w:styleId="ListDash">
    <w:name w:val="List Dash"/>
    <w:basedOn w:val="Normal"/>
    <w:pPr>
      <w:suppressAutoHyphens/>
      <w:spacing w:before="0" w:after="240"/>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pPr>
      <w:autoSpaceDE w:val="0"/>
      <w:autoSpaceDN w:val="0"/>
      <w:adjustRightInd w:val="0"/>
      <w:spacing w:before="0" w:after="0"/>
      <w:jc w:val="left"/>
    </w:pPr>
    <w:rPr>
      <w:rFonts w:eastAsia="Times New Roman"/>
      <w:szCs w:val="24"/>
    </w:rPr>
  </w:style>
  <w:style w:type="paragraph" w:customStyle="1" w:styleId="ListNumber1">
    <w:name w:val="List Number 1"/>
    <w:basedOn w:val="Text1"/>
    <w:pPr>
      <w:numPr>
        <w:numId w:val="15"/>
      </w:numPr>
    </w:pPr>
    <w:rPr>
      <w:rFonts w:eastAsia="Times New Roman"/>
      <w:szCs w:val="24"/>
    </w:rPr>
  </w:style>
  <w:style w:type="paragraph" w:customStyle="1" w:styleId="numpar10">
    <w:name w:val="numpar1"/>
    <w:basedOn w:val="Normal"/>
    <w:uiPriority w:val="99"/>
    <w:rPr>
      <w:rFonts w:eastAsia="Times New Roman"/>
      <w:szCs w:val="24"/>
    </w:rPr>
  </w:style>
  <w:style w:type="paragraph" w:customStyle="1" w:styleId="point1letter0">
    <w:name w:val="point1letter"/>
    <w:basedOn w:val="Normal"/>
    <w:pPr>
      <w:tabs>
        <w:tab w:val="num" w:pos="850"/>
        <w:tab w:val="num" w:pos="1417"/>
      </w:tabs>
      <w:ind w:left="1417" w:hanging="567"/>
    </w:pPr>
    <w:rPr>
      <w:rFonts w:eastAsia="Times New Roman"/>
      <w:szCs w:val="24"/>
    </w:rPr>
  </w:style>
  <w:style w:type="paragraph" w:styleId="NormalWeb">
    <w:name w:val="Normal (Web)"/>
    <w:basedOn w:val="Normal"/>
    <w:pPr>
      <w:spacing w:before="100" w:beforeAutospacing="1" w:after="100" w:afterAutospacing="1"/>
      <w:jc w:val="left"/>
    </w:pPr>
    <w:rPr>
      <w:rFonts w:eastAsia="Times New Roman"/>
      <w:szCs w:val="24"/>
    </w:rPr>
  </w:style>
  <w:style w:type="paragraph" w:customStyle="1" w:styleId="text10">
    <w:name w:val="text1"/>
    <w:basedOn w:val="Normal"/>
    <w:uiPriority w:val="99"/>
    <w:pPr>
      <w:spacing w:before="100" w:beforeAutospacing="1" w:after="100" w:afterAutospacing="1"/>
      <w:jc w:val="left"/>
    </w:pPr>
    <w:rPr>
      <w:rFonts w:eastAsia="Times New Roman"/>
      <w:szCs w:val="24"/>
    </w:rPr>
  </w:style>
  <w:style w:type="paragraph" w:customStyle="1" w:styleId="ListNumber1Level2">
    <w:name w:val="List Number 1 (Level 2)"/>
    <w:basedOn w:val="Text1"/>
    <w:pPr>
      <w:tabs>
        <w:tab w:val="num" w:pos="2268"/>
      </w:tabs>
      <w:ind w:left="2268" w:hanging="708"/>
    </w:pPr>
    <w:rPr>
      <w:rFonts w:eastAsia="Times New Roman"/>
      <w:szCs w:val="24"/>
    </w:rPr>
  </w:style>
  <w:style w:type="paragraph" w:customStyle="1" w:styleId="ListNumber1Level3">
    <w:name w:val="List Number 1 (Level 3)"/>
    <w:basedOn w:val="Text1"/>
    <w:pPr>
      <w:tabs>
        <w:tab w:val="num" w:pos="2977"/>
      </w:tabs>
      <w:ind w:left="2977" w:hanging="709"/>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article">
    <w:name w:val="article"/>
    <w:basedOn w:val="Titrearticle"/>
    <w:pPr>
      <w:numPr>
        <w:ilvl w:val="3"/>
        <w:numId w:val="16"/>
      </w:numPr>
      <w:outlineLvl w:val="0"/>
    </w:pPr>
    <w:rPr>
      <w:rFonts w:eastAsia="Times New Roman"/>
      <w:b/>
      <w:szCs w:val="24"/>
    </w:rPr>
  </w:style>
  <w:style w:type="paragraph" w:customStyle="1" w:styleId="levelTitle">
    <w:name w:val="level Title"/>
    <w:basedOn w:val="Titrearticle"/>
    <w:next w:val="Heading1"/>
    <w:pPr>
      <w:numPr>
        <w:numId w:val="16"/>
      </w:numPr>
      <w:outlineLvl w:val="0"/>
    </w:pPr>
    <w:rPr>
      <w:rFonts w:eastAsia="Times New Roman"/>
      <w:b/>
      <w:i w:val="0"/>
      <w:smallCaps/>
      <w:szCs w:val="24"/>
    </w:rPr>
  </w:style>
  <w:style w:type="paragraph" w:customStyle="1" w:styleId="ListNumberLevel2">
    <w:name w:val="List Number (Level 2)"/>
    <w:basedOn w:val="Normal"/>
    <w:pPr>
      <w:tabs>
        <w:tab w:val="num" w:pos="1417"/>
      </w:tabs>
      <w:ind w:left="1417" w:hanging="708"/>
    </w:pPr>
    <w:rPr>
      <w:rFonts w:eastAsia="Times New Roman"/>
      <w:szCs w:val="24"/>
    </w:rPr>
  </w:style>
  <w:style w:type="paragraph" w:customStyle="1" w:styleId="ListNumberLevel3">
    <w:name w:val="List Number (Level 3)"/>
    <w:basedOn w:val="Normal"/>
    <w:pPr>
      <w:tabs>
        <w:tab w:val="num" w:pos="2126"/>
      </w:tabs>
      <w:ind w:left="2126" w:hanging="709"/>
    </w:pPr>
    <w:rPr>
      <w:rFonts w:eastAsia="Times New Roman"/>
      <w:szCs w:val="24"/>
    </w:rPr>
  </w:style>
  <w:style w:type="paragraph" w:customStyle="1" w:styleId="ListNumberLevel4">
    <w:name w:val="List Number (Level 4)"/>
    <w:basedOn w:val="Normal"/>
    <w:pPr>
      <w:tabs>
        <w:tab w:val="num" w:pos="2835"/>
      </w:tabs>
      <w:ind w:left="2835" w:hanging="709"/>
    </w:pPr>
    <w:rPr>
      <w:rFonts w:eastAsia="Times New Roman"/>
      <w:szCs w:val="24"/>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fi-FI"/>
    </w:rPr>
  </w:style>
  <w:style w:type="paragraph" w:customStyle="1" w:styleId="References">
    <w:name w:val="References"/>
    <w:basedOn w:val="Normal"/>
    <w:next w:val="Normal"/>
    <w:pPr>
      <w:spacing w:before="0" w:after="240"/>
      <w:ind w:left="5103"/>
      <w:jc w:val="left"/>
    </w:pPr>
    <w:rPr>
      <w:rFonts w:eastAsia="Times New Roman"/>
      <w:sz w:val="20"/>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customStyle="1" w:styleId="ListBullet1">
    <w:name w:val="List Bullet 1"/>
    <w:basedOn w:val="Normal"/>
    <w:pPr>
      <w:numPr>
        <w:numId w:val="17"/>
      </w:numPr>
    </w:pPr>
    <w:rPr>
      <w:rFonts w:eastAsia="Times New Roman"/>
      <w:szCs w:val="24"/>
    </w:rPr>
  </w:style>
  <w:style w:type="paragraph" w:customStyle="1" w:styleId="ListDash1">
    <w:name w:val="List Dash 1"/>
    <w:basedOn w:val="Normal"/>
    <w:pPr>
      <w:numPr>
        <w:numId w:val="18"/>
      </w:numPr>
    </w:pPr>
    <w:rPr>
      <w:rFonts w:eastAsia="Times New Roman"/>
      <w:szCs w:val="24"/>
    </w:rPr>
  </w:style>
  <w:style w:type="paragraph" w:customStyle="1" w:styleId="ListDash2">
    <w:name w:val="List Dash 2"/>
    <w:basedOn w:val="Normal"/>
    <w:pPr>
      <w:numPr>
        <w:numId w:val="19"/>
      </w:numPr>
    </w:pPr>
    <w:rPr>
      <w:rFonts w:eastAsia="Times New Roman"/>
      <w:szCs w:val="24"/>
    </w:rPr>
  </w:style>
  <w:style w:type="paragraph" w:customStyle="1" w:styleId="ListDash4">
    <w:name w:val="List Dash 4"/>
    <w:basedOn w:val="Normal"/>
    <w:pPr>
      <w:numPr>
        <w:numId w:val="20"/>
      </w:numPr>
    </w:pPr>
    <w:rPr>
      <w:rFonts w:eastAsia="Times New Roman"/>
      <w:szCs w:val="24"/>
    </w:rPr>
  </w:style>
  <w:style w:type="paragraph" w:customStyle="1" w:styleId="ListNumber3Level2">
    <w:name w:val="List Number 3 (Level 2)"/>
    <w:basedOn w:val="Text3"/>
    <w:pPr>
      <w:tabs>
        <w:tab w:val="num" w:pos="2268"/>
      </w:tabs>
      <w:ind w:left="2268" w:hanging="708"/>
    </w:pPr>
    <w:rPr>
      <w:rFonts w:eastAsia="Times New Roman"/>
      <w:szCs w:val="24"/>
    </w:rPr>
  </w:style>
  <w:style w:type="paragraph" w:customStyle="1" w:styleId="ListNumber4Level2">
    <w:name w:val="List Number 4 (Level 2)"/>
    <w:basedOn w:val="Text4"/>
    <w:pPr>
      <w:tabs>
        <w:tab w:val="num" w:pos="2268"/>
      </w:tabs>
      <w:ind w:left="2268" w:hanging="708"/>
    </w:pPr>
    <w:rPr>
      <w:rFonts w:eastAsia="Times New Roman"/>
      <w:szCs w:val="24"/>
    </w:rPr>
  </w:style>
  <w:style w:type="paragraph" w:customStyle="1" w:styleId="ListNumber3Level3">
    <w:name w:val="List Number 3 (Level 3)"/>
    <w:basedOn w:val="Text3"/>
    <w:pPr>
      <w:tabs>
        <w:tab w:val="num" w:pos="2977"/>
      </w:tabs>
      <w:ind w:left="2977" w:hanging="709"/>
    </w:pPr>
    <w:rPr>
      <w:rFonts w:eastAsia="Times New Roman"/>
      <w:szCs w:val="24"/>
    </w:rPr>
  </w:style>
  <w:style w:type="paragraph" w:customStyle="1" w:styleId="ListNumber4Level3">
    <w:name w:val="List Number 4 (Level 3)"/>
    <w:basedOn w:val="Text4"/>
    <w:pPr>
      <w:tabs>
        <w:tab w:val="num" w:pos="2977"/>
      </w:tabs>
      <w:ind w:left="2977"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stitutionelle">
    <w:name w:val="Référence institutionelle"/>
    <w:basedOn w:val="Normal"/>
    <w:next w:val="Statut"/>
    <w:pPr>
      <w:spacing w:before="0" w:after="240"/>
      <w:ind w:left="5103"/>
      <w:jc w:val="left"/>
    </w:pPr>
    <w:rPr>
      <w:rFonts w:eastAsia="Times New Roman"/>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character" w:styleId="PageNumber">
    <w:name w:val="page number"/>
    <w:basedOn w:val="DefaultParagraphFont"/>
  </w:style>
  <w:style w:type="paragraph" w:customStyle="1" w:styleId="Base">
    <w:name w:val="Base"/>
    <w:pPr>
      <w:spacing w:before="60" w:after="60" w:line="240" w:lineRule="auto"/>
    </w:pPr>
    <w:rPr>
      <w:rFonts w:ascii="Times New Roman" w:eastAsia="Times New Roman" w:hAnsi="Times New Roman" w:cs="Times New Roman"/>
      <w:sz w:val="24"/>
      <w:szCs w:val="20"/>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FichedimpactPMEtitre">
    <w:name w:val="Fiche d'impact PME titre"/>
    <w:basedOn w:val="Normal"/>
    <w:next w:val="Normal"/>
    <w:pPr>
      <w:jc w:val="center"/>
    </w:pPr>
    <w:rPr>
      <w:rFonts w:eastAsia="Times New Roman"/>
      <w:b/>
      <w:bCs/>
      <w:szCs w:val="24"/>
    </w:rPr>
  </w:style>
  <w:style w:type="paragraph" w:customStyle="1" w:styleId="Fichefinanciretextetable">
    <w:name w:val="Fiche financière texte (table)"/>
    <w:basedOn w:val="Normal"/>
    <w:pPr>
      <w:spacing w:before="0" w:after="0"/>
      <w:jc w:val="left"/>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bCs/>
      <w:sz w:val="40"/>
      <w:szCs w:val="40"/>
    </w:rPr>
  </w:style>
  <w:style w:type="paragraph" w:customStyle="1" w:styleId="Fichefinanciretitreacte">
    <w:name w:val="Fiche financière titre (acte)"/>
    <w:basedOn w:val="Normal"/>
    <w:next w:val="Normal"/>
    <w:pPr>
      <w:jc w:val="center"/>
    </w:pPr>
    <w:rPr>
      <w:rFonts w:eastAsia="Times New Roman"/>
      <w:b/>
      <w:bCs/>
      <w:szCs w:val="24"/>
      <w:u w:val="single"/>
    </w:rPr>
  </w:style>
  <w:style w:type="paragraph" w:customStyle="1" w:styleId="Fichefinanciretitretable">
    <w:name w:val="Fiche financière titre (table)"/>
    <w:basedOn w:val="Normal"/>
    <w:pPr>
      <w:jc w:val="center"/>
    </w:pPr>
    <w:rPr>
      <w:rFonts w:eastAsia="Times New Roman"/>
      <w:b/>
      <w:bCs/>
      <w:sz w:val="40"/>
      <w:szCs w:val="40"/>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jc w:val="center"/>
    </w:pPr>
    <w:rPr>
      <w:rFonts w:eastAsia="Times New Roman"/>
      <w:b/>
      <w:bCs/>
      <w:szCs w:val="24"/>
      <w:u w:val="single"/>
    </w:rPr>
  </w:style>
  <w:style w:type="paragraph" w:customStyle="1" w:styleId="S4">
    <w:name w:val="S4"/>
    <w:basedOn w:val="Normal"/>
    <w:next w:val="Normal"/>
    <w:pPr>
      <w:jc w:val="center"/>
    </w:pPr>
    <w:rPr>
      <w:rFonts w:eastAsia="Times New Roman"/>
      <w:b/>
      <w:bCs/>
      <w:szCs w:val="24"/>
      <w:u w:val="single"/>
    </w:rPr>
  </w:style>
  <w:style w:type="paragraph" w:customStyle="1" w:styleId="S9">
    <w:name w:val="S9"/>
    <w:basedOn w:val="Normal"/>
    <w:next w:val="Normal"/>
    <w:pPr>
      <w:keepNext/>
      <w:spacing w:after="360"/>
      <w:jc w:val="center"/>
    </w:pPr>
    <w:rPr>
      <w:rFonts w:eastAsia="Times New Roman"/>
      <w:b/>
      <w:bCs/>
      <w:sz w:val="32"/>
      <w:szCs w:val="32"/>
    </w:rPr>
  </w:style>
  <w:style w:type="paragraph" w:customStyle="1" w:styleId="S2">
    <w:name w:val="S2"/>
    <w:basedOn w:val="Normal"/>
    <w:next w:val="Normal"/>
    <w:pPr>
      <w:jc w:val="center"/>
    </w:pPr>
    <w:rPr>
      <w:rFonts w:eastAsia="Times New Roman"/>
      <w:b/>
      <w:bCs/>
      <w:szCs w:val="24"/>
      <w:u w:val="single"/>
    </w:rPr>
  </w:style>
  <w:style w:type="paragraph" w:customStyle="1" w:styleId="S1">
    <w:name w:val="S1"/>
    <w:basedOn w:val="Normal"/>
    <w:next w:val="Normal"/>
    <w:pPr>
      <w:jc w:val="center"/>
    </w:pPr>
    <w:rPr>
      <w:rFonts w:eastAsia="Times New Roman"/>
      <w:b/>
      <w:bCs/>
      <w:szCs w:val="24"/>
      <w:u w:val="single"/>
    </w:rPr>
  </w:style>
  <w:style w:type="paragraph" w:customStyle="1" w:styleId="S5">
    <w:name w:val="S5"/>
    <w:basedOn w:val="Normal"/>
    <w:next w:val="Normal"/>
    <w:pPr>
      <w:jc w:val="center"/>
    </w:pPr>
    <w:rPr>
      <w:rFonts w:eastAsia="Times New Roman"/>
      <w:b/>
      <w:bCs/>
      <w:szCs w:val="24"/>
      <w:u w:val="single"/>
    </w:rPr>
  </w:style>
  <w:style w:type="paragraph" w:customStyle="1" w:styleId="S6">
    <w:name w:val="S6"/>
    <w:basedOn w:val="Normal"/>
    <w:pPr>
      <w:jc w:val="center"/>
    </w:pPr>
    <w:rPr>
      <w:rFonts w:eastAsia="Times New Roman"/>
      <w:b/>
      <w:bCs/>
      <w:sz w:val="40"/>
      <w:szCs w:val="40"/>
    </w:rPr>
  </w:style>
  <w:style w:type="paragraph" w:customStyle="1" w:styleId="S8">
    <w:name w:val="S8"/>
    <w:basedOn w:val="Normal"/>
    <w:next w:val="S9"/>
    <w:pPr>
      <w:keepNext/>
      <w:pageBreakBefore/>
      <w:spacing w:after="360"/>
      <w:jc w:val="center"/>
    </w:pPr>
    <w:rPr>
      <w:rFonts w:eastAsia="Times New Roman"/>
      <w:b/>
      <w:bCs/>
      <w:sz w:val="36"/>
      <w:szCs w:val="36"/>
    </w:rPr>
  </w:style>
  <w:style w:type="paragraph" w:customStyle="1" w:styleId="S10">
    <w:name w:val="S10"/>
    <w:basedOn w:val="Normal"/>
    <w:next w:val="Heading1"/>
    <w:pPr>
      <w:keepNext/>
      <w:spacing w:after="360"/>
      <w:jc w:val="center"/>
    </w:pPr>
    <w:rPr>
      <w:rFonts w:eastAsia="Times New Roman"/>
      <w:b/>
      <w:bCs/>
      <w:smallCaps/>
      <w:sz w:val="28"/>
      <w:szCs w:val="28"/>
    </w:rPr>
  </w:style>
  <w:style w:type="paragraph" w:customStyle="1" w:styleId="S7">
    <w:name w:val="S7"/>
    <w:basedOn w:val="Normal"/>
    <w:next w:val="Normal"/>
    <w:pPr>
      <w:jc w:val="center"/>
    </w:pPr>
    <w:rPr>
      <w:rFonts w:eastAsia="Times New Roman"/>
      <w:b/>
      <w:bCs/>
      <w:szCs w:val="24"/>
    </w:rPr>
  </w:style>
  <w:style w:type="character" w:customStyle="1" w:styleId="Initial">
    <w:name w:val="Initial"/>
    <w:rPr>
      <w:rFonts w:ascii="CG Times" w:hAnsi="CG Times"/>
      <w:sz w:val="24"/>
      <w:lang w:val="fi-FI" w:eastAsia="fi-FI"/>
    </w:rPr>
  </w:style>
  <w:style w:type="paragraph" w:customStyle="1" w:styleId="Ballongtext">
    <w:name w:val="Ballongtext"/>
    <w:basedOn w:val="Normal"/>
    <w:rPr>
      <w:rFonts w:ascii="Tahoma" w:eastAsia="Times New Roman" w:hAnsi="Tahoma" w:cs="Tahoma"/>
      <w:sz w:val="16"/>
      <w:szCs w:val="16"/>
    </w:rPr>
  </w:style>
  <w:style w:type="paragraph" w:customStyle="1" w:styleId="Kommentarsmne">
    <w:name w:val="Kommentarsämne"/>
    <w:basedOn w:val="CommentText"/>
    <w:next w:val="CommentText"/>
    <w:rPr>
      <w:rFonts w:eastAsia="Times New Roman"/>
      <w:b/>
      <w:bCs/>
    </w:rPr>
  </w:style>
  <w:style w:type="paragraph" w:styleId="BodyText">
    <w:name w:val="Body Text"/>
    <w:basedOn w:val="Normal"/>
    <w:link w:val="BodyTextChar"/>
    <w:pPr>
      <w:spacing w:before="0" w:after="0"/>
      <w:jc w:val="left"/>
    </w:pPr>
    <w:rPr>
      <w:rFonts w:eastAsia="Times New Roman"/>
      <w:sz w:val="16"/>
      <w:szCs w:val="16"/>
    </w:rPr>
  </w:style>
  <w:style w:type="character" w:customStyle="1" w:styleId="BodyTextChar">
    <w:name w:val="Body Text Char"/>
    <w:basedOn w:val="DefaultParagraphFont"/>
    <w:link w:val="BodyText"/>
    <w:rPr>
      <w:rFonts w:ascii="Times New Roman" w:eastAsia="Times New Roman" w:hAnsi="Times New Roman" w:cs="Times New Roman"/>
      <w:sz w:val="16"/>
      <w:szCs w:val="16"/>
      <w:lang w:val="fi-FI"/>
    </w:rPr>
  </w:style>
  <w:style w:type="paragraph" w:styleId="BodyTextIndent">
    <w:name w:val="Body Text Indent"/>
    <w:basedOn w:val="Normal"/>
    <w:link w:val="BodyTextIndentChar"/>
    <w:pPr>
      <w:spacing w:before="0" w:after="0"/>
      <w:jc w:val="center"/>
    </w:pPr>
    <w:rPr>
      <w:rFonts w:eastAsia="Times New Roman"/>
      <w:sz w:val="16"/>
      <w:szCs w:val="16"/>
    </w:rPr>
  </w:style>
  <w:style w:type="character" w:customStyle="1" w:styleId="BodyTextIndentChar">
    <w:name w:val="Body Text Indent Char"/>
    <w:basedOn w:val="DefaultParagraphFont"/>
    <w:link w:val="BodyTextIndent"/>
    <w:rPr>
      <w:rFonts w:ascii="Times New Roman" w:eastAsia="Times New Roman" w:hAnsi="Times New Roman" w:cs="Times New Roman"/>
      <w:sz w:val="16"/>
      <w:szCs w:val="16"/>
      <w:lang w:val="fi-FI"/>
    </w:rPr>
  </w:style>
  <w:style w:type="paragraph" w:styleId="BodyText3">
    <w:name w:val="Body Text 3"/>
    <w:basedOn w:val="Normal"/>
    <w:link w:val="BodyText3Char"/>
    <w:pPr>
      <w:spacing w:before="0" w:after="0"/>
      <w:jc w:val="left"/>
    </w:pPr>
    <w:rPr>
      <w:rFonts w:eastAsia="Times New Roman"/>
      <w:b/>
      <w:bCs/>
      <w:sz w:val="20"/>
      <w:szCs w:val="20"/>
    </w:rPr>
  </w:style>
  <w:style w:type="character" w:customStyle="1" w:styleId="BodyText3Char">
    <w:name w:val="Body Text 3 Char"/>
    <w:basedOn w:val="DefaultParagraphFont"/>
    <w:link w:val="BodyText3"/>
    <w:rPr>
      <w:rFonts w:ascii="Times New Roman" w:eastAsia="Times New Roman" w:hAnsi="Times New Roman" w:cs="Times New Roman"/>
      <w:b/>
      <w:bCs/>
      <w:sz w:val="20"/>
      <w:szCs w:val="20"/>
      <w:lang w:val="fi-FI"/>
    </w:rPr>
  </w:style>
  <w:style w:type="paragraph" w:styleId="Revision">
    <w:name w:val="Revision"/>
    <w:hidden/>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pPr>
      <w:spacing w:before="0"/>
      <w:ind w:left="720" w:hanging="720"/>
      <w:jc w:val="left"/>
    </w:pPr>
    <w:rPr>
      <w:rFonts w:eastAsia="Times New Roman"/>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lang w:val="fi-FI"/>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lang w:val="fi-FI" w:eastAsia="fi-FI"/>
    </w:rPr>
  </w:style>
  <w:style w:type="paragraph" w:customStyle="1" w:styleId="titre">
    <w:name w:val="titre"/>
    <w:basedOn w:val="Titrearticle"/>
    <w:pPr>
      <w:outlineLvl w:val="0"/>
    </w:pPr>
    <w:rPr>
      <w:rFonts w:eastAsia="Times New Roman"/>
      <w:b/>
      <w:i w:val="0"/>
      <w:smallCaps/>
      <w:szCs w:val="24"/>
    </w:rPr>
  </w:style>
  <w:style w:type="paragraph" w:customStyle="1" w:styleId="LevelArticle">
    <w:name w:val="Level Article"/>
    <w:basedOn w:val="Point1"/>
    <w:next w:val="Heading4"/>
    <w:pPr>
      <w:ind w:left="2" w:hanging="1"/>
      <w:jc w:val="center"/>
    </w:pPr>
    <w:rPr>
      <w:rFonts w:eastAsia="Times New Roman"/>
      <w:b/>
      <w:iCs/>
      <w:szCs w:val="24"/>
    </w:rPr>
  </w:style>
  <w:style w:type="paragraph" w:customStyle="1" w:styleId="LevelSection">
    <w:name w:val="Level Section"/>
    <w:basedOn w:val="Titrearticle"/>
    <w:next w:val="Heading2"/>
    <w:pPr>
      <w:outlineLvl w:val="0"/>
    </w:pPr>
    <w:rPr>
      <w:rFonts w:eastAsia="Times New Roman"/>
      <w:b/>
      <w:i w:val="0"/>
      <w:smallCaps/>
      <w:szCs w:val="24"/>
      <w:u w:val="single"/>
    </w:rPr>
  </w:style>
  <w:style w:type="paragraph" w:customStyle="1" w:styleId="Levelsubsection">
    <w:name w:val="Level sub section"/>
    <w:basedOn w:val="Heading3"/>
    <w:next w:val="Text1"/>
    <w:pPr>
      <w:ind w:left="1"/>
      <w:jc w:val="center"/>
    </w:pPr>
    <w:rPr>
      <w:rFonts w:eastAsia="Times New Roman"/>
      <w:b/>
      <w:i w:val="0"/>
      <w:szCs w:val="26"/>
    </w:rPr>
  </w:style>
  <w:style w:type="numbering" w:customStyle="1" w:styleId="Style3">
    <w:name w:val="Style3"/>
    <w:pPr>
      <w:numPr>
        <w:numId w:val="23"/>
      </w:numPr>
    </w:pPr>
  </w:style>
  <w:style w:type="numbering" w:customStyle="1" w:styleId="Style2">
    <w:name w:val="Style2"/>
    <w:pPr>
      <w:numPr>
        <w:numId w:val="22"/>
      </w:numPr>
    </w:pPr>
  </w:style>
  <w:style w:type="numbering" w:customStyle="1" w:styleId="Style1">
    <w:name w:val="Style1"/>
    <w:pPr>
      <w:numPr>
        <w:numId w:val="21"/>
      </w:numPr>
    </w:pPr>
  </w:style>
  <w:style w:type="numbering" w:styleId="1ai">
    <w:name w:val="Outline List 1"/>
    <w:basedOn w:val="NoList"/>
    <w:pPr>
      <w:numPr>
        <w:numId w:val="14"/>
      </w:numPr>
    </w:pPr>
  </w:style>
  <w:style w:type="character" w:styleId="EndnoteReference">
    <w:name w:val="endnote reference"/>
    <w:semiHidden/>
    <w:rPr>
      <w:vertAlign w:val="superscript"/>
    </w:rPr>
  </w:style>
  <w:style w:type="paragraph" w:customStyle="1" w:styleId="Chaptertitle">
    <w:name w:val="Chapter title"/>
    <w:basedOn w:val="Titrearticle"/>
    <w:rPr>
      <w:rFonts w:eastAsia="Times New Roman"/>
      <w:szCs w:val="24"/>
    </w:rPr>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rPr>
  </w:style>
  <w:style w:type="paragraph" w:styleId="EndnoteText">
    <w:name w:val="endnote text"/>
    <w:basedOn w:val="Normal"/>
    <w:link w:val="EndnoteTextChar"/>
    <w:rPr>
      <w:rFonts w:eastAsia="Times New Roman"/>
      <w:sz w:val="20"/>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val="fi-FI"/>
    </w:rPr>
  </w:style>
  <w:style w:type="paragraph" w:customStyle="1" w:styleId="Out">
    <w:name w:val="Out"/>
    <w:basedOn w:val="Titreobjet"/>
  </w:style>
  <w:style w:type="paragraph" w:customStyle="1" w:styleId="ChapterTitle0">
    <w:name w:val="ChapterTitle"/>
    <w:basedOn w:val="Normal"/>
    <w:next w:val="Normal"/>
    <w:pPr>
      <w:keepNext/>
      <w:spacing w:after="360"/>
      <w:jc w:val="center"/>
    </w:pPr>
    <w:rPr>
      <w:b/>
      <w:sz w:val="32"/>
    </w:rPr>
  </w:style>
  <w:style w:type="paragraph" w:customStyle="1" w:styleId="Point10">
    <w:name w:val="Point 1"/>
    <w:basedOn w:val="Normal"/>
    <w:pPr>
      <w:ind w:left="1417" w:hanging="567"/>
    </w:pPr>
  </w:style>
  <w:style w:type="paragraph" w:customStyle="1" w:styleId="ChapterTitle1">
    <w:name w:val="ChapterTitle"/>
    <w:basedOn w:val="Normal"/>
    <w:next w:val="Normal"/>
    <w:pPr>
      <w:keepNext/>
      <w:spacing w:after="360"/>
      <w:jc w:val="center"/>
    </w:pPr>
    <w:rPr>
      <w:b/>
      <w:sz w:val="32"/>
    </w:rPr>
  </w:style>
  <w:style w:type="paragraph" w:customStyle="1" w:styleId="ChapterTitle2">
    <w:name w:val="ChapterTitle"/>
    <w:basedOn w:val="Normal"/>
    <w:next w:val="Normal"/>
    <w:pPr>
      <w:keepNext/>
      <w:spacing w:after="360"/>
      <w:jc w:val="center"/>
    </w:pPr>
    <w:rPr>
      <w:b/>
      <w:sz w:val="32"/>
    </w:rPr>
  </w:style>
  <w:style w:type="paragraph" w:customStyle="1" w:styleId="ChapterTitle3">
    <w:name w:val="ChapterTitle"/>
    <w:basedOn w:val="Normal"/>
    <w:next w:val="Normal"/>
    <w:pPr>
      <w:keepNext/>
      <w:spacing w:after="360"/>
      <w:jc w:val="center"/>
    </w:pPr>
    <w:rPr>
      <w:b/>
      <w:sz w:val="32"/>
    </w:rPr>
  </w:style>
  <w:style w:type="paragraph" w:customStyle="1" w:styleId="ChapterTitle4">
    <w:name w:val="ChapterTitle"/>
    <w:basedOn w:val="Normal"/>
    <w:next w:val="Normal"/>
    <w:pPr>
      <w:keepNext/>
      <w:spacing w:after="360"/>
      <w:jc w:val="center"/>
    </w:pPr>
    <w:rPr>
      <w:b/>
      <w:sz w:val="32"/>
    </w:rPr>
  </w:style>
  <w:style w:type="paragraph" w:customStyle="1" w:styleId="ChapterTitle5">
    <w:name w:val="ChapterTitle"/>
    <w:basedOn w:val="Normal"/>
    <w:next w:val="Normal"/>
    <w:pPr>
      <w:keepNext/>
      <w:spacing w:after="360"/>
      <w:jc w:val="center"/>
    </w:pPr>
    <w:rPr>
      <w:b/>
      <w:sz w:val="32"/>
    </w:rPr>
  </w:style>
  <w:style w:type="paragraph" w:customStyle="1" w:styleId="ChapterTitle6">
    <w:name w:val="ChapterTitle"/>
    <w:basedOn w:val="Normal"/>
    <w:next w:val="Normal"/>
    <w:pPr>
      <w:keepNext/>
      <w:spacing w:after="360"/>
      <w:jc w:val="center"/>
    </w:pPr>
    <w:rPr>
      <w:b/>
      <w:sz w:val="32"/>
    </w:rPr>
  </w:style>
  <w:style w:type="paragraph" w:customStyle="1" w:styleId="ChapterTitle7">
    <w:name w:val="ChapterTitle"/>
    <w:basedOn w:val="Normal"/>
    <w:next w:val="Normal"/>
    <w:pPr>
      <w:keepNext/>
      <w:spacing w:after="360"/>
      <w:jc w:val="center"/>
    </w:pPr>
    <w:rPr>
      <w:b/>
      <w:sz w:val="32"/>
    </w:rPr>
  </w:style>
  <w:style w:type="paragraph" w:customStyle="1" w:styleId="ChapterTitle8">
    <w:name w:val="ChapterTitle"/>
    <w:basedOn w:val="Normal"/>
    <w:next w:val="Normal"/>
    <w:pPr>
      <w:keepNext/>
      <w:spacing w:after="360"/>
      <w:jc w:val="center"/>
    </w:pPr>
    <w:rPr>
      <w:b/>
      <w:sz w:val="32"/>
    </w:rPr>
  </w:style>
  <w:style w:type="paragraph" w:customStyle="1" w:styleId="ChapterTitle9">
    <w:name w:val="ChapterTitle"/>
    <w:basedOn w:val="Normal"/>
    <w:next w:val="Normal"/>
    <w:pPr>
      <w:keepNext/>
      <w:spacing w:after="360"/>
      <w:jc w:val="center"/>
    </w:pPr>
    <w:rPr>
      <w:b/>
      <w:sz w:val="32"/>
    </w:rPr>
  </w:style>
  <w:style w:type="paragraph" w:customStyle="1" w:styleId="ChapterTitlea">
    <w:name w:val="ChapterTitle"/>
    <w:basedOn w:val="Normal"/>
    <w:next w:val="Normal"/>
    <w:pPr>
      <w:keepNext/>
      <w:spacing w:after="360"/>
      <w:jc w:val="center"/>
    </w:pPr>
    <w:rPr>
      <w:b/>
      <w:sz w:val="32"/>
    </w:rPr>
  </w:style>
  <w:style w:type="paragraph" w:customStyle="1" w:styleId="ChapterTitleb">
    <w:name w:val="ChapterTitle"/>
    <w:basedOn w:val="Normal"/>
    <w:next w:val="Normal"/>
    <w:pPr>
      <w:keepNext/>
      <w:spacing w:after="360"/>
      <w:jc w:val="center"/>
    </w:pPr>
    <w:rPr>
      <w:b/>
      <w:sz w:val="32"/>
    </w:rPr>
  </w:style>
  <w:style w:type="paragraph" w:customStyle="1" w:styleId="Style4">
    <w:name w:val="Style4"/>
    <w:basedOn w:val="Normal"/>
    <w:qFormat/>
    <w:rPr>
      <w:b/>
    </w:rPr>
  </w:style>
  <w:style w:type="paragraph" w:customStyle="1" w:styleId="ChapterTitlec">
    <w:name w:val="ChapterTitle"/>
    <w:basedOn w:val="Normal"/>
    <w:next w:val="Normal"/>
    <w:pPr>
      <w:keepNext/>
      <w:spacing w:after="360"/>
      <w:jc w:val="center"/>
    </w:pPr>
    <w:rPr>
      <w:b/>
      <w:sz w:val="32"/>
    </w:rPr>
  </w:style>
  <w:style w:type="paragraph" w:customStyle="1" w:styleId="ChapterTitled">
    <w:name w:val="ChapterTitle"/>
    <w:basedOn w:val="Normal"/>
    <w:next w:val="Normal"/>
    <w:pPr>
      <w:keepNext/>
      <w:spacing w:after="360"/>
      <w:jc w:val="center"/>
    </w:pPr>
    <w:rPr>
      <w:b/>
      <w:sz w:val="32"/>
    </w:rPr>
  </w:style>
  <w:style w:type="paragraph" w:customStyle="1" w:styleId="ChapterTitlee">
    <w:name w:val="ChapterTitle"/>
    <w:basedOn w:val="Normal"/>
    <w:next w:val="Normal"/>
    <w:pPr>
      <w:keepNext/>
      <w:spacing w:after="360"/>
      <w:jc w:val="center"/>
    </w:pPr>
    <w:rPr>
      <w:b/>
      <w:sz w:val="32"/>
    </w:rPr>
  </w:style>
  <w:style w:type="paragraph" w:customStyle="1" w:styleId="ChapterTitlef">
    <w:name w:val="ChapterTitle"/>
    <w:basedOn w:val="Normal"/>
    <w:next w:val="Normal"/>
    <w:pPr>
      <w:keepNext/>
      <w:spacing w:after="360"/>
      <w:jc w:val="center"/>
    </w:pPr>
    <w:rPr>
      <w:b/>
      <w:sz w:val="32"/>
    </w:rPr>
  </w:style>
  <w:style w:type="paragraph" w:customStyle="1" w:styleId="ChapterTitlef0">
    <w:name w:val="ChapterTitle"/>
    <w:basedOn w:val="Normal"/>
    <w:next w:val="Normal"/>
    <w:pPr>
      <w:keepNext/>
      <w:spacing w:after="360"/>
      <w:jc w:val="center"/>
    </w:pPr>
    <w:rPr>
      <w:b/>
      <w:sz w:val="32"/>
    </w:rPr>
  </w:style>
  <w:style w:type="paragraph" w:customStyle="1" w:styleId="ChapterTitlef1">
    <w:name w:val="ChapterTitle"/>
    <w:basedOn w:val="Normal"/>
    <w:next w:val="Normal"/>
    <w:pPr>
      <w:keepNext/>
      <w:spacing w:after="360"/>
      <w:jc w:val="center"/>
    </w:pPr>
    <w:rPr>
      <w:b/>
      <w:sz w:val="32"/>
    </w:rPr>
  </w:style>
  <w:style w:type="paragraph" w:customStyle="1" w:styleId="ChapterTitlef2">
    <w:name w:val="ChapterTitle"/>
    <w:basedOn w:val="Normal"/>
    <w:next w:val="Normal"/>
    <w:pPr>
      <w:keepNext/>
      <w:spacing w:after="360"/>
      <w:jc w:val="center"/>
    </w:pPr>
    <w:rPr>
      <w:b/>
      <w:sz w:val="32"/>
    </w:rPr>
  </w:style>
  <w:style w:type="paragraph" w:customStyle="1" w:styleId="ChapterTitlef3">
    <w:name w:val="ChapterTitle"/>
    <w:basedOn w:val="Normal"/>
    <w:next w:val="Normal"/>
    <w:pPr>
      <w:keepNext/>
      <w:spacing w:after="360"/>
      <w:jc w:val="center"/>
    </w:pPr>
    <w:rPr>
      <w:b/>
      <w:sz w:val="32"/>
    </w:rPr>
  </w:style>
  <w:style w:type="paragraph" w:customStyle="1" w:styleId="ChapterTitlef4">
    <w:name w:val="ChapterTitle"/>
    <w:basedOn w:val="Normal"/>
    <w:next w:val="Normal"/>
    <w:pPr>
      <w:keepNext/>
      <w:spacing w:after="360"/>
      <w:jc w:val="center"/>
    </w:pPr>
    <w:rPr>
      <w:b/>
      <w:sz w:val="32"/>
    </w:rPr>
  </w:style>
  <w:style w:type="paragraph" w:customStyle="1" w:styleId="ChapterTitlef5">
    <w:name w:val="ChapterTitle"/>
    <w:basedOn w:val="Normal"/>
    <w:next w:val="Normal"/>
    <w:pPr>
      <w:keepNext/>
      <w:spacing w:after="360"/>
      <w:jc w:val="center"/>
    </w:pPr>
    <w:rPr>
      <w:b/>
      <w:sz w:val="32"/>
    </w:rPr>
  </w:style>
  <w:style w:type="paragraph" w:customStyle="1" w:styleId="ChapterTitlef6">
    <w:name w:val="ChapterTitle"/>
    <w:basedOn w:val="Normal"/>
    <w:next w:val="Normal"/>
    <w:pPr>
      <w:keepNext/>
      <w:spacing w:after="360"/>
      <w:jc w:val="center"/>
    </w:pPr>
    <w:rPr>
      <w:b/>
      <w:sz w:val="32"/>
    </w:rPr>
  </w:style>
  <w:style w:type="paragraph" w:customStyle="1" w:styleId="ChapterTitlef7">
    <w:name w:val="ChapterTitle"/>
    <w:basedOn w:val="Normal"/>
    <w:next w:val="Normal"/>
    <w:pPr>
      <w:keepNext/>
      <w:spacing w:after="360"/>
      <w:jc w:val="center"/>
    </w:pPr>
    <w:rPr>
      <w:b/>
      <w:sz w:val="32"/>
    </w:rPr>
  </w:style>
  <w:style w:type="paragraph" w:customStyle="1" w:styleId="ChapterTitlef8">
    <w:name w:val="ChapterTitle"/>
    <w:basedOn w:val="Normal"/>
    <w:next w:val="Normal"/>
    <w:pPr>
      <w:keepNext/>
      <w:spacing w:after="360"/>
      <w:jc w:val="center"/>
    </w:pPr>
    <w:rPr>
      <w:b/>
      <w:sz w:val="32"/>
    </w:rPr>
  </w:style>
  <w:style w:type="paragraph" w:customStyle="1" w:styleId="ChapterTitlef9">
    <w:name w:val="ChapterTitle"/>
    <w:basedOn w:val="Normal"/>
    <w:next w:val="Normal"/>
    <w:pPr>
      <w:keepNext/>
      <w:spacing w:after="360"/>
      <w:jc w:val="center"/>
    </w:pPr>
    <w:rPr>
      <w:b/>
      <w:sz w:val="32"/>
    </w:rPr>
  </w:style>
  <w:style w:type="paragraph" w:customStyle="1" w:styleId="ChapterTitlefa">
    <w:name w:val="ChapterTitle"/>
    <w:basedOn w:val="Normal"/>
    <w:next w:val="Normal"/>
    <w:pPr>
      <w:keepNext/>
      <w:spacing w:after="360"/>
      <w:jc w:val="center"/>
    </w:pPr>
    <w:rPr>
      <w:b/>
      <w:sz w:val="32"/>
    </w:rPr>
  </w:style>
  <w:style w:type="paragraph" w:customStyle="1" w:styleId="ChapterTitlefb">
    <w:name w:val="ChapterTitle"/>
    <w:basedOn w:val="Normal"/>
    <w:next w:val="Normal"/>
    <w:pPr>
      <w:keepNext/>
      <w:spacing w:after="360"/>
      <w:jc w:val="center"/>
    </w:pPr>
    <w:rPr>
      <w:b/>
      <w:sz w:val="32"/>
    </w:rPr>
  </w:style>
  <w:style w:type="paragraph" w:customStyle="1" w:styleId="ChapterTitlefc">
    <w:name w:val="ChapterTitle"/>
    <w:basedOn w:val="Normal"/>
    <w:next w:val="Normal"/>
    <w:pPr>
      <w:keepNext/>
      <w:spacing w:after="360"/>
      <w:jc w:val="center"/>
    </w:pPr>
    <w:rPr>
      <w:b/>
      <w:sz w:val="32"/>
    </w:rPr>
  </w:style>
  <w:style w:type="paragraph" w:customStyle="1" w:styleId="ChapterTitlefd">
    <w:name w:val="ChapterTitle"/>
    <w:basedOn w:val="Normal"/>
    <w:next w:val="Normal"/>
    <w:pPr>
      <w:keepNext/>
      <w:spacing w:after="360"/>
      <w:jc w:val="center"/>
    </w:pPr>
    <w:rPr>
      <w:b/>
      <w:sz w:val="32"/>
    </w:rPr>
  </w:style>
  <w:style w:type="paragraph" w:customStyle="1" w:styleId="Point3">
    <w:name w:val="Point 3"/>
    <w:basedOn w:val="Normal"/>
    <w:pPr>
      <w:ind w:left="2551" w:hanging="567"/>
    </w:pPr>
  </w:style>
  <w:style w:type="paragraph" w:customStyle="1" w:styleId="ChapterTitlefe">
    <w:name w:val="ChapterTitle"/>
    <w:basedOn w:val="Normal"/>
    <w:next w:val="Normal"/>
    <w:pPr>
      <w:keepNext/>
      <w:spacing w:after="360"/>
      <w:jc w:val="center"/>
    </w:pPr>
    <w:rPr>
      <w:b/>
      <w:sz w:val="32"/>
    </w:rPr>
  </w:style>
  <w:style w:type="paragraph" w:styleId="Header">
    <w:name w:val="header"/>
    <w:basedOn w:val="Normal"/>
    <w:link w:val="HeaderChar"/>
    <w:uiPriority w:val="99"/>
    <w:unhideWhenUsed/>
    <w:rsid w:val="00543E85"/>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543E85"/>
    <w:rPr>
      <w:rFonts w:ascii="Times New Roman" w:hAnsi="Times New Roman" w:cs="Times New Roman"/>
      <w:sz w:val="24"/>
      <w:lang w:eastAsia="en-US" w:bidi="ar-SA"/>
    </w:rPr>
  </w:style>
  <w:style w:type="paragraph" w:styleId="Footer">
    <w:name w:val="footer"/>
    <w:basedOn w:val="Normal"/>
    <w:link w:val="FooterChar"/>
    <w:uiPriority w:val="99"/>
    <w:unhideWhenUsed/>
    <w:rsid w:val="00543E85"/>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543E85"/>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543E85"/>
    <w:pPr>
      <w:tabs>
        <w:tab w:val="center" w:pos="7285"/>
        <w:tab w:val="right" w:pos="14003"/>
      </w:tabs>
      <w:spacing w:before="0"/>
    </w:pPr>
    <w:rPr>
      <w:lang w:eastAsia="en-US" w:bidi="ar-SA"/>
    </w:rPr>
  </w:style>
  <w:style w:type="paragraph" w:customStyle="1" w:styleId="FooterLandscape">
    <w:name w:val="FooterLandscape"/>
    <w:basedOn w:val="Normal"/>
    <w:rsid w:val="00543E85"/>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43E85"/>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543E85"/>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0">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6"/>
      </w:numPr>
    </w:pPr>
  </w:style>
  <w:style w:type="paragraph" w:customStyle="1" w:styleId="Tiret1">
    <w:name w:val="Tiret 1"/>
    <w:basedOn w:val="Point1"/>
    <w:pPr>
      <w:numPr>
        <w:numId w:val="57"/>
      </w:numPr>
    </w:pPr>
  </w:style>
  <w:style w:type="paragraph" w:customStyle="1" w:styleId="Tiret2">
    <w:name w:val="Tiret 2"/>
    <w:basedOn w:val="Point2"/>
    <w:pPr>
      <w:numPr>
        <w:numId w:val="58"/>
      </w:numPr>
    </w:pPr>
  </w:style>
  <w:style w:type="paragraph" w:customStyle="1" w:styleId="Tiret3">
    <w:name w:val="Tiret 3"/>
    <w:basedOn w:val="Point30"/>
    <w:pPr>
      <w:numPr>
        <w:numId w:val="59"/>
      </w:numPr>
    </w:pPr>
  </w:style>
  <w:style w:type="paragraph" w:customStyle="1" w:styleId="Tiret4">
    <w:name w:val="Tiret 4"/>
    <w:basedOn w:val="Point4"/>
    <w:pPr>
      <w:numPr>
        <w:numId w:val="6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1"/>
      </w:numPr>
    </w:pPr>
  </w:style>
  <w:style w:type="paragraph" w:customStyle="1" w:styleId="NumPar2">
    <w:name w:val="NumPar 2"/>
    <w:basedOn w:val="Normal"/>
    <w:next w:val="Text1"/>
    <w:pPr>
      <w:numPr>
        <w:ilvl w:val="1"/>
        <w:numId w:val="61"/>
      </w:numPr>
    </w:pPr>
  </w:style>
  <w:style w:type="paragraph" w:customStyle="1" w:styleId="NumPar3">
    <w:name w:val="NumPar 3"/>
    <w:basedOn w:val="Normal"/>
    <w:next w:val="Text1"/>
    <w:pPr>
      <w:numPr>
        <w:ilvl w:val="2"/>
        <w:numId w:val="61"/>
      </w:numPr>
    </w:pPr>
  </w:style>
  <w:style w:type="paragraph" w:customStyle="1" w:styleId="NumPar4">
    <w:name w:val="NumPar 4"/>
    <w:basedOn w:val="Normal"/>
    <w:next w:val="Text1"/>
    <w:pPr>
      <w:numPr>
        <w:ilvl w:val="3"/>
        <w:numId w:val="6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ff">
    <w:name w:val="ChapterTitle"/>
    <w:basedOn w:val="Normal"/>
    <w:next w:val="Normal"/>
    <w:pPr>
      <w:keepNext/>
      <w:spacing w:after="360"/>
      <w:jc w:val="center"/>
    </w:pPr>
    <w:rPr>
      <w:b/>
      <w:sz w:val="32"/>
    </w:rPr>
  </w:style>
  <w:style w:type="paragraph" w:customStyle="1" w:styleId="PartTitle">
    <w:name w:val="PartTitle"/>
    <w:basedOn w:val="Normal"/>
    <w:next w:val="ChapterTitleff"/>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3"/>
      </w:numPr>
    </w:pPr>
  </w:style>
  <w:style w:type="paragraph" w:customStyle="1" w:styleId="Point1number">
    <w:name w:val="Point 1 (number)"/>
    <w:basedOn w:val="Normal"/>
    <w:pPr>
      <w:numPr>
        <w:ilvl w:val="2"/>
        <w:numId w:val="63"/>
      </w:numPr>
    </w:pPr>
  </w:style>
  <w:style w:type="paragraph" w:customStyle="1" w:styleId="Point2number">
    <w:name w:val="Point 2 (number)"/>
    <w:basedOn w:val="Normal"/>
    <w:pPr>
      <w:numPr>
        <w:ilvl w:val="4"/>
        <w:numId w:val="63"/>
      </w:numPr>
    </w:pPr>
  </w:style>
  <w:style w:type="paragraph" w:customStyle="1" w:styleId="Point3number">
    <w:name w:val="Point 3 (number)"/>
    <w:basedOn w:val="Normal"/>
    <w:pPr>
      <w:numPr>
        <w:ilvl w:val="6"/>
        <w:numId w:val="63"/>
      </w:numPr>
    </w:pPr>
  </w:style>
  <w:style w:type="paragraph" w:customStyle="1" w:styleId="Point0letter">
    <w:name w:val="Point 0 (letter)"/>
    <w:basedOn w:val="Normal"/>
    <w:pPr>
      <w:numPr>
        <w:ilvl w:val="1"/>
        <w:numId w:val="63"/>
      </w:numPr>
    </w:pPr>
  </w:style>
  <w:style w:type="paragraph" w:customStyle="1" w:styleId="Point1letter">
    <w:name w:val="Point 1 (letter)"/>
    <w:basedOn w:val="Normal"/>
    <w:pPr>
      <w:numPr>
        <w:ilvl w:val="3"/>
        <w:numId w:val="63"/>
      </w:numPr>
    </w:pPr>
  </w:style>
  <w:style w:type="paragraph" w:customStyle="1" w:styleId="Point2letter">
    <w:name w:val="Point 2 (letter)"/>
    <w:basedOn w:val="Normal"/>
    <w:pPr>
      <w:numPr>
        <w:ilvl w:val="5"/>
        <w:numId w:val="63"/>
      </w:numPr>
    </w:pPr>
  </w:style>
  <w:style w:type="paragraph" w:customStyle="1" w:styleId="Point3letter">
    <w:name w:val="Point 3 (letter)"/>
    <w:basedOn w:val="Normal"/>
    <w:pPr>
      <w:numPr>
        <w:ilvl w:val="7"/>
        <w:numId w:val="63"/>
      </w:numPr>
    </w:pPr>
  </w:style>
  <w:style w:type="paragraph" w:customStyle="1" w:styleId="Point4letter">
    <w:name w:val="Point 4 (letter)"/>
    <w:basedOn w:val="Normal"/>
    <w:pPr>
      <w:numPr>
        <w:ilvl w:val="8"/>
        <w:numId w:val="63"/>
      </w:numPr>
    </w:pPr>
  </w:style>
  <w:style w:type="paragraph" w:customStyle="1" w:styleId="Bullet0">
    <w:name w:val="Bullet 0"/>
    <w:basedOn w:val="Normal"/>
    <w:pPr>
      <w:numPr>
        <w:numId w:val="64"/>
      </w:numPr>
    </w:pPr>
  </w:style>
  <w:style w:type="paragraph" w:customStyle="1" w:styleId="Bullet1">
    <w:name w:val="Bullet 1"/>
    <w:basedOn w:val="Normal"/>
    <w:pPr>
      <w:numPr>
        <w:numId w:val="65"/>
      </w:numPr>
    </w:pPr>
  </w:style>
  <w:style w:type="paragraph" w:customStyle="1" w:styleId="Bullet2">
    <w:name w:val="Bullet 2"/>
    <w:basedOn w:val="Normal"/>
    <w:pPr>
      <w:numPr>
        <w:numId w:val="66"/>
      </w:numPr>
    </w:pPr>
  </w:style>
  <w:style w:type="paragraph" w:customStyle="1" w:styleId="Bullet3">
    <w:name w:val="Bullet 3"/>
    <w:basedOn w:val="Normal"/>
    <w:pPr>
      <w:numPr>
        <w:numId w:val="67"/>
      </w:numPr>
    </w:pPr>
  </w:style>
  <w:style w:type="paragraph" w:customStyle="1" w:styleId="Bullet4">
    <w:name w:val="Bullet 4"/>
    <w:basedOn w:val="Normal"/>
    <w:pPr>
      <w:numPr>
        <w:numId w:val="6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4321">
      <w:bodyDiv w:val="1"/>
      <w:marLeft w:val="0"/>
      <w:marRight w:val="0"/>
      <w:marTop w:val="0"/>
      <w:marBottom w:val="0"/>
      <w:divBdr>
        <w:top w:val="none" w:sz="0" w:space="0" w:color="auto"/>
        <w:left w:val="none" w:sz="0" w:space="0" w:color="auto"/>
        <w:bottom w:val="none" w:sz="0" w:space="0" w:color="auto"/>
        <w:right w:val="none" w:sz="0" w:space="0" w:color="auto"/>
      </w:divBdr>
    </w:div>
    <w:div w:id="769475463">
      <w:bodyDiv w:val="1"/>
      <w:marLeft w:val="0"/>
      <w:marRight w:val="0"/>
      <w:marTop w:val="0"/>
      <w:marBottom w:val="0"/>
      <w:divBdr>
        <w:top w:val="none" w:sz="0" w:space="0" w:color="auto"/>
        <w:left w:val="none" w:sz="0" w:space="0" w:color="auto"/>
        <w:bottom w:val="none" w:sz="0" w:space="0" w:color="auto"/>
        <w:right w:val="none" w:sz="0" w:space="0" w:color="auto"/>
      </w:divBdr>
    </w:div>
    <w:div w:id="1676036398">
      <w:bodyDiv w:val="1"/>
      <w:marLeft w:val="0"/>
      <w:marRight w:val="0"/>
      <w:marTop w:val="0"/>
      <w:marBottom w:val="0"/>
      <w:divBdr>
        <w:top w:val="none" w:sz="0" w:space="0" w:color="auto"/>
        <w:left w:val="none" w:sz="0" w:space="0" w:color="auto"/>
        <w:bottom w:val="none" w:sz="0" w:space="0" w:color="auto"/>
        <w:right w:val="none" w:sz="0" w:space="0" w:color="auto"/>
      </w:divBdr>
    </w:div>
    <w:div w:id="2142069292">
      <w:bodyDiv w:val="1"/>
      <w:marLeft w:val="0"/>
      <w:marRight w:val="0"/>
      <w:marTop w:val="0"/>
      <w:marBottom w:val="0"/>
      <w:divBdr>
        <w:top w:val="none" w:sz="0" w:space="0" w:color="auto"/>
        <w:left w:val="none" w:sz="0" w:space="0" w:color="auto"/>
        <w:bottom w:val="none" w:sz="0" w:space="0" w:color="auto"/>
        <w:right w:val="none" w:sz="0" w:space="0" w:color="auto"/>
      </w:divBdr>
      <w:divsChild>
        <w:div w:id="1029525483">
          <w:marLeft w:val="0"/>
          <w:marRight w:val="0"/>
          <w:marTop w:val="0"/>
          <w:marBottom w:val="0"/>
          <w:divBdr>
            <w:top w:val="none" w:sz="0" w:space="0" w:color="auto"/>
            <w:left w:val="none" w:sz="0" w:space="0" w:color="auto"/>
            <w:bottom w:val="none" w:sz="0" w:space="0" w:color="auto"/>
            <w:right w:val="none" w:sz="0" w:space="0" w:color="auto"/>
          </w:divBdr>
          <w:divsChild>
            <w:div w:id="452213195">
              <w:marLeft w:val="0"/>
              <w:marRight w:val="0"/>
              <w:marTop w:val="0"/>
              <w:marBottom w:val="0"/>
              <w:divBdr>
                <w:top w:val="none" w:sz="0" w:space="0" w:color="auto"/>
                <w:left w:val="none" w:sz="0" w:space="0" w:color="auto"/>
                <w:bottom w:val="none" w:sz="0" w:space="0" w:color="auto"/>
                <w:right w:val="none" w:sz="0" w:space="0" w:color="auto"/>
              </w:divBdr>
              <w:divsChild>
                <w:div w:id="1934126732">
                  <w:marLeft w:val="0"/>
                  <w:marRight w:val="0"/>
                  <w:marTop w:val="0"/>
                  <w:marBottom w:val="0"/>
                  <w:divBdr>
                    <w:top w:val="none" w:sz="0" w:space="0" w:color="auto"/>
                    <w:left w:val="none" w:sz="0" w:space="0" w:color="auto"/>
                    <w:bottom w:val="none" w:sz="0" w:space="0" w:color="auto"/>
                    <w:right w:val="none" w:sz="0" w:space="0" w:color="auto"/>
                  </w:divBdr>
                  <w:divsChild>
                    <w:div w:id="2063482797">
                      <w:marLeft w:val="1"/>
                      <w:marRight w:val="1"/>
                      <w:marTop w:val="0"/>
                      <w:marBottom w:val="0"/>
                      <w:divBdr>
                        <w:top w:val="none" w:sz="0" w:space="0" w:color="auto"/>
                        <w:left w:val="none" w:sz="0" w:space="0" w:color="auto"/>
                        <w:bottom w:val="none" w:sz="0" w:space="0" w:color="auto"/>
                        <w:right w:val="none" w:sz="0" w:space="0" w:color="auto"/>
                      </w:divBdr>
                      <w:divsChild>
                        <w:div w:id="244463613">
                          <w:marLeft w:val="0"/>
                          <w:marRight w:val="0"/>
                          <w:marTop w:val="0"/>
                          <w:marBottom w:val="0"/>
                          <w:divBdr>
                            <w:top w:val="none" w:sz="0" w:space="0" w:color="auto"/>
                            <w:left w:val="none" w:sz="0" w:space="0" w:color="auto"/>
                            <w:bottom w:val="none" w:sz="0" w:space="0" w:color="auto"/>
                            <w:right w:val="none" w:sz="0" w:space="0" w:color="auto"/>
                          </w:divBdr>
                          <w:divsChild>
                            <w:div w:id="401686773">
                              <w:marLeft w:val="0"/>
                              <w:marRight w:val="0"/>
                              <w:marTop w:val="0"/>
                              <w:marBottom w:val="360"/>
                              <w:divBdr>
                                <w:top w:val="none" w:sz="0" w:space="0" w:color="auto"/>
                                <w:left w:val="none" w:sz="0" w:space="0" w:color="auto"/>
                                <w:bottom w:val="none" w:sz="0" w:space="0" w:color="auto"/>
                                <w:right w:val="none" w:sz="0" w:space="0" w:color="auto"/>
                              </w:divBdr>
                              <w:divsChild>
                                <w:div w:id="262031169">
                                  <w:marLeft w:val="0"/>
                                  <w:marRight w:val="0"/>
                                  <w:marTop w:val="0"/>
                                  <w:marBottom w:val="0"/>
                                  <w:divBdr>
                                    <w:top w:val="none" w:sz="0" w:space="0" w:color="auto"/>
                                    <w:left w:val="none" w:sz="0" w:space="0" w:color="auto"/>
                                    <w:bottom w:val="none" w:sz="0" w:space="0" w:color="auto"/>
                                    <w:right w:val="none" w:sz="0" w:space="0" w:color="auto"/>
                                  </w:divBdr>
                                  <w:divsChild>
                                    <w:div w:id="151025354">
                                      <w:marLeft w:val="0"/>
                                      <w:marRight w:val="0"/>
                                      <w:marTop w:val="0"/>
                                      <w:marBottom w:val="0"/>
                                      <w:divBdr>
                                        <w:top w:val="none" w:sz="0" w:space="0" w:color="auto"/>
                                        <w:left w:val="none" w:sz="0" w:space="0" w:color="auto"/>
                                        <w:bottom w:val="none" w:sz="0" w:space="0" w:color="auto"/>
                                        <w:right w:val="none" w:sz="0" w:space="0" w:color="auto"/>
                                      </w:divBdr>
                                      <w:divsChild>
                                        <w:div w:id="1472286747">
                                          <w:marLeft w:val="0"/>
                                          <w:marRight w:val="0"/>
                                          <w:marTop w:val="0"/>
                                          <w:marBottom w:val="0"/>
                                          <w:divBdr>
                                            <w:top w:val="none" w:sz="0" w:space="0" w:color="auto"/>
                                            <w:left w:val="none" w:sz="0" w:space="0" w:color="auto"/>
                                            <w:bottom w:val="none" w:sz="0" w:space="0" w:color="auto"/>
                                            <w:right w:val="none" w:sz="0" w:space="0" w:color="auto"/>
                                          </w:divBdr>
                                        </w:div>
                                        <w:div w:id="1026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edps.europa.eu/EDPSWEB/" TargetMode="Externa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e40ac7a3-c092-47a2-9b66-c84c642607bb">EN</EC_Collab_DocumentLanguage>
    <EC_Collab_Status xmlns="e40ac7a3-c092-47a2-9b66-c84c642607bb">Not Started</EC_Collab_Status>
    <EC_Collab_Reference xmlns="e40ac7a3-c092-47a2-9b66-c84c642607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218764D7DC2D8429A3FE522FD4EF208" ma:contentTypeVersion="1" ma:contentTypeDescription="Create a new document in this library." ma:contentTypeScope="" ma:versionID="020d852be32a10487f3f9698d4ce84b6">
  <xsd:schema xmlns:xsd="http://www.w3.org/2001/XMLSchema" xmlns:xs="http://www.w3.org/2001/XMLSchema" xmlns:p="http://schemas.microsoft.com/office/2006/metadata/properties" xmlns:ns3="e40ac7a3-c092-47a2-9b66-c84c642607bb" targetNamespace="http://schemas.microsoft.com/office/2006/metadata/properties" ma:root="true" ma:fieldsID="a96ee46e9303bab2a06de1ad9319ebc6" ns3:_="">
    <xsd:import namespace="e40ac7a3-c092-47a2-9b66-c84c642607bb"/>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ac7a3-c092-47a2-9b66-c84c642607b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4B05A-E21A-4283-ACB2-D69A68D8328E}">
  <ds:schemaRefs>
    <ds:schemaRef ds:uri="http://schemas.microsoft.com/office/2006/metadata/properties"/>
    <ds:schemaRef ds:uri="e40ac7a3-c092-47a2-9b66-c84c642607bb"/>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4148E53-3102-4CBD-BB16-283F25667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ac7a3-c092-47a2-9b66-c84c64260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19DA9-2361-4596-9A22-FFD15DF9B1F9}">
  <ds:schemaRefs>
    <ds:schemaRef ds:uri="http://schemas.microsoft.com/sharepoint/v3/contenttype/forms"/>
  </ds:schemaRefs>
</ds:datastoreItem>
</file>

<file path=customXml/itemProps4.xml><?xml version="1.0" encoding="utf-8"?>
<ds:datastoreItem xmlns:ds="http://schemas.openxmlformats.org/officeDocument/2006/customXml" ds:itemID="{9B2096E8-8D7D-4044-8202-08DD6E3B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82</Pages>
  <Words>22100</Words>
  <Characters>172993</Characters>
  <Application>Microsoft Office Word</Application>
  <DocSecurity>0</DocSecurity>
  <Lines>4555</Lines>
  <Paragraphs>1915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KEMOS Kirsi-Marja (DGT)</dc:creator>
  <cp:lastModifiedBy>JANSEN Colette (SG)</cp:lastModifiedBy>
  <cp:revision>8</cp:revision>
  <cp:lastPrinted>2018-05-16T15:49:00Z</cp:lastPrinted>
  <dcterms:created xsi:type="dcterms:W3CDTF">2018-06-22T07:38:00Z</dcterms:created>
  <dcterms:modified xsi:type="dcterms:W3CDTF">2018-06-22T15:28:00Z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4</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0x010100258AA79CEB83498886A3A08681123250005218764D7DC2D8429A3FE522FD4EF208</vt:lpwstr>
  </property>
  <property fmtid="{D5CDD505-2E9C-101B-9397-08002B2CF9AE}" pid="14" name="DQCStatus">
    <vt:lpwstr>Yellow (DQC version 03)</vt:lpwstr>
  </property>
</Properties>
</file>