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10AAA8EB-D169-45A4-A4BA-590270443096" style="width:450.5pt;height:320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utoSpaceDE w:val="0"/>
        <w:autoSpaceDN w:val="0"/>
        <w:adjustRightInd w:val="0"/>
        <w:rPr>
          <w:b/>
          <w:bCs/>
          <w:noProof/>
        </w:rPr>
      </w:pPr>
      <w:bookmarkStart w:id="1" w:name="_GoBack"/>
      <w:bookmarkEnd w:id="1"/>
      <w:r>
        <w:rPr>
          <w:b/>
          <w:noProof/>
        </w:rPr>
        <w:lastRenderedPageBreak/>
        <w:t>1.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>
        <w:rPr>
          <w:b/>
          <w:noProof/>
        </w:rPr>
        <w:t>INTRODUZZJONI</w:t>
      </w:r>
    </w:p>
    <w:p>
      <w:pPr>
        <w:autoSpaceDE w:val="0"/>
        <w:autoSpaceDN w:val="0"/>
        <w:adjustRightInd w:val="0"/>
        <w:rPr>
          <w:b/>
          <w:bCs/>
          <w:noProof/>
        </w:rPr>
      </w:pPr>
      <w:r>
        <w:rPr>
          <w:noProof/>
          <w:color w:val="000000"/>
        </w:rPr>
        <w:t>L-istatistika uffiċjali dwar ix-xjenza, it-teknoloġija u l-innovazzjoni fl-Unjoni Ewropea hija bbażata fuq id-Deċiżjoni Nru </w:t>
      </w:r>
      <w:r>
        <w:rPr>
          <w:noProof/>
        </w:rPr>
        <w:t>1608/2003/KE</w:t>
      </w:r>
      <w:r>
        <w:rPr>
          <w:noProof/>
          <w:color w:val="000000"/>
        </w:rPr>
        <w:t xml:space="preserve"> tal-Parlament Ewropew u tal-Kunsill tat-</w:t>
      </w:r>
      <w:r>
        <w:rPr>
          <w:noProof/>
        </w:rPr>
        <w:t>22 ta’ Lulju 2003 li tirrigwarda l-produzzjoni u l-iżvilupp tal-istatistika Komunitarja dwar ix-xjenza u t-teknoloġija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L-Artikolu 5 tad-Deċiżjoni Nru 1608/2003/KE (minn hawn ’il quddiem “id-Deċiżjoni”) jitlob lill-Kummissjoni sabiex tippreżenta rapport lill-Parlament Ewropew kull tliet snin li jevalwa l-implimentazzjoni tad-Deċiżjoni. </w:t>
      </w:r>
      <w:r>
        <w:rPr>
          <w:noProof/>
          <w:color w:val="000000"/>
        </w:rPr>
        <w:t xml:space="preserve">Dan huwa </w:t>
      </w:r>
      <w:r>
        <w:rPr>
          <w:noProof/>
        </w:rPr>
        <w:t xml:space="preserve">r-raba’ </w:t>
      </w:r>
      <w:r>
        <w:rPr>
          <w:noProof/>
          <w:color w:val="000000"/>
        </w:rPr>
        <w:t>rapport</w:t>
      </w:r>
      <w:r>
        <w:rPr>
          <w:rStyle w:val="FootnoteReference"/>
          <w:noProof/>
          <w:color w:val="000000"/>
        </w:rPr>
        <w:footnoteReference w:id="2"/>
      </w:r>
      <w:r>
        <w:rPr>
          <w:noProof/>
          <w:color w:val="000000"/>
        </w:rPr>
        <w:t xml:space="preserve"> ta’ implimentazzjoni sottomess mill-Kummissjoni</w:t>
      </w:r>
      <w:r>
        <w:rPr>
          <w:noProof/>
        </w:rPr>
        <w:t xml:space="preserve"> lill-Parlament Ewropew u lill-Kunsill taħt l-Artikolu 5. Ir-rapport jevalwa l-implimentazzjoni tal-azzjonijiet statistiċi individwali elenkati fl-Artikolu 2 tad-Deċiżjoni. Dawn l-azzjonijiet għandhom l-għan li </w:t>
      </w:r>
      <w:r>
        <w:rPr>
          <w:noProof/>
          <w:color w:val="000000"/>
        </w:rPr>
        <w:t xml:space="preserve">jistabbilixxu sistema ta’ informazzjoni statistika dwar ix-xjenza, it-teknoloġija u l-innovazzjoni biex jappoġġjaw u jimmonitorjaw il-politiki tal-UE. </w:t>
      </w:r>
      <w:r>
        <w:rPr>
          <w:noProof/>
        </w:rPr>
        <w:t>Ir-rapport primarjament ikopri l-iżviluppi mir-rapport preċedenti tal-2014.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Il-Kummissjoni timplimenta d-Deċiżjoni permezz ta’ miżuri regolatorji u ġbir ta’ </w:t>
      </w:r>
      <w:r>
        <w:rPr>
          <w:i/>
          <w:noProof/>
        </w:rPr>
        <w:t>data</w:t>
      </w:r>
      <w:r>
        <w:rPr>
          <w:noProof/>
        </w:rPr>
        <w:t xml:space="preserve"> volontarju fl-Istati Membri u permezz tal-produzzjoni statistika ta’ Eurostat stess.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Fl-2012, il-Kummissjoni adottat ir-Regolament ta’ Implimentazzjoni (UE) Nru 995/2012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Ir-Regolament ta’ implimentazzjoni jistipula r-regoli għall-implimentazzjoni tad-Deċiżjoni, u jiffoka b’mod partikolari fuq statistiċi dwar: </w:t>
      </w:r>
    </w:p>
    <w:p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riċerka u żvilupp (R&amp;Ż); </w:t>
      </w:r>
    </w:p>
    <w:p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allokazzjonijiet tal-baġit tal-gvern għar-riċerka u l-iżvilupp (GBARD);</w:t>
      </w:r>
    </w:p>
    <w:p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innovazzjoni;</w:t>
      </w:r>
    </w:p>
    <w:p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aspetti rilevanti oħrajn, jiġifieri riżorsi umani fix-xjenza u t-teknoloġija; il-privattivi; industriji b’teknoloġija avvanzata; u servizzi bbażati fuq l-għarfien.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  <w:color w:val="000000"/>
        </w:rPr>
        <w:t xml:space="preserve">Billi jispeċifika kemm l-unitajiet statistiċi meħtieġa kif ukoll l-istandards ta’ rapportar uniformi, ir-Regolament ta’ Implimentazzjoni jżid ukoll l-armonizzazzjoni tar-R&amp;Ż u statistiċi tal-innovazzjoni fl-UE, u jsaħħaħ ir-rabta tal-istatistiċi ta’ hawn fuq ma’ statistiċi tan-negozju Ewropej. L-istatistiċi miġburin saru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ta’ referenza kkwotata ħafna fil-monitoraġġ tal-politika tal-UE.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Id-Deċiżjoni u r-Regolament ta’ Implimentazzjoni tejbu l-istatistiċi dwar ir-R&amp;Ż u l-innovazzjoni li se jkunu ta’ għajnuna kbira fl-implimetazzjoni tat-tliet azzjonijiet tal-UE hawn taħt.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iCs/>
          <w:noProof/>
        </w:rPr>
      </w:pPr>
      <w:r>
        <w:rPr>
          <w:noProof/>
        </w:rPr>
        <w:t>F’Ġunju tal-2010, il-Kunsill Ewropew adotta l-istrateġija tal-Ewropa 2020 għall-impjiegi u għal tkabbir intelliġenti, sostenibbli u inklużiv</w:t>
      </w:r>
      <w:r>
        <w:rPr>
          <w:rStyle w:val="FootnoteReference"/>
          <w:noProof/>
        </w:rPr>
        <w:footnoteReference w:id="4"/>
      </w:r>
      <w:r>
        <w:rPr>
          <w:noProof/>
        </w:rPr>
        <w:t>. Waħda mill-ħames miri ewlenin tal-UE minn din l-istrateġija hija li jridu jitjiebu l-kundizzjonijiet għall-innovazzjoni u r-R&amp;Ż, bil-għan li jgħollu l-livelli kkumbinati tal-investiment fir-R&amp;Ż mill-pubbliku u l-privat għal 3 % tal-PDG sal-2020.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Fil-komunikazzjoni tagħha tas-6 ta’ Ottubru 2010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dwar l-inizjattiva ewlenija tal-innovazzjoni tal-unjoni, il-Kummissjoni pproponiet il-ħolqien ta’ indikaturi addizzjonali sabiex titkejjel l-intensità tar-R&amp;Ż u dwar kumpaniji innovattivi li qed jikbru malajr. Ipproponiet ukoll il-ħolqien ta’ tabella ta’ valutazzjoni tal-unjoni tal-innovazzjoni annwali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għall-monitoraġġ tal-progress ġenerali fil-prestazzjoni tal-innovazzjoni. Fl-2017, it-tabella ta’ valutazzjoni tal-innovazzjoni Ewropea ittejbet bl-użu ta’ għarfien mill-“Istħarriġ Komunitarju dwar l-Innovazzjoni”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(CIS, Community Innovation Survey).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Il-Proposta tal-Kummissjoni għal Qafas Finanzjarju Multiannwali għall-perjodu 2021-2027, adottata fit-2 ta’ Mejju 2018</w:t>
      </w:r>
      <w:r>
        <w:rPr>
          <w:rStyle w:val="FootnoteReference"/>
          <w:noProof/>
        </w:rPr>
        <w:footnoteReference w:id="8"/>
      </w:r>
      <w:r>
        <w:rPr>
          <w:noProof/>
        </w:rPr>
        <w:t>, tenfasizza li r-riċerka u l-innovazzjoni se jibqgħu prijorità għat-tfassil tal-politika tal-UE fis-snin li ġejjin.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Ir-rapport attwali jevalwa l-implimentazzjoni tas-sistema tal-informazzjoni statistika għax-xjenza, it-teknoloġija u l-innovazzjoni (STI). Il-Kapitolu 2 tar-rapport jiffoka fuq l-aktar żviluppi importanti fl-implimentazzjoni tal-miżuri. Il-Kapitolu 3 jkopri kwalità tad-</w:t>
      </w:r>
      <w:r>
        <w:rPr>
          <w:i/>
          <w:noProof/>
        </w:rPr>
        <w:t>data</w:t>
      </w:r>
      <w:r>
        <w:rPr>
          <w:noProof/>
        </w:rPr>
        <w:t>, u l-Kapitolu 4 jħares lejn spejjeż u piż statistiku. Il-Kapitolu 5 jħares lejn żviluppi futuri.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b/>
          <w:bCs/>
          <w:noProof/>
        </w:rPr>
      </w:pPr>
      <w:r>
        <w:rPr>
          <w:b/>
          <w:noProof/>
        </w:rPr>
        <w:t>2.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>
        <w:rPr>
          <w:b/>
          <w:noProof/>
        </w:rPr>
        <w:t>L-AKTAR ŻVILUPPI IMPORTANTI MINN APRIL 2014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L-aktar</w:t>
      </w:r>
      <w:r>
        <w:rPr>
          <w:noProof/>
        </w:rPr>
        <w:t xml:space="preserve"> żviluppi importanti fl-implimentazzjoni tal-miżuri minn April 2014 taħt l-Artikolu 2 tad-Deċiżjoni</w:t>
      </w:r>
      <w:r>
        <w:rPr>
          <w:noProof/>
          <w:color w:val="000000"/>
        </w:rPr>
        <w:t xml:space="preserve"> huma elenkati hawn taħt.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L-istatistiċi Ewropej dwar ir-R&amp;Ż u l-GBARD huma konsistenti mal-linji gwida li hemm fil-“Manwal Frascati — Linji Gwida għall-Ġbir u Rapportar dwar ir-Riċerka u l-Iżvilupp Sperimentali” tal-OECD, għaliex dan jippermetti tqabbil internazzjonali lil hinn mill-UE. Fl-2015, l-OECD ħareġ verżjoni ġdida tal-Manwal Frascati (FM2015). Sussegwentement, l-Eurostat, b’kooperazzjoni mill-qrib mal-Istati Membri, adatta l-ġbir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tiegħu dwar statistiċi tar-R&amp;Ż u GBARD sabiex jiżgura allinjament kontinwu mal-linji gwida tal-FM2015.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Wara li ħareġ l-FM2015, l-Eurostat żviluppa linji gwida metodoloġiċi għal kwistjonijiet fejn l-FM2015 iħalli għażliet bejn alternattivi differenti, jew spazju għal interpretazzjoni. Dawn il-linji gwida metodoloġiċi se jkomplu jżidu aktar il-kumparabbiltà tal-istatistiċi tar-R&amp;D u tal-GBARD fl-Istati Membri tal-UE. Għaxar suġġetti ġew identifikati fil-linji gwida metodoloġiċi: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setturi tar-R&amp;Ż;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GBARD u prattiċi ta’ produzzjoni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deskrizzjoni u trattament ta’ fondi tal-università ġenerali (GUF);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produzzjoni ta’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statistika dwar infiq ta’ edukazzjoni għolja fuq ir-R&amp;Ż (HERD);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studenti għad-dottorat jew masters bħala riċerkaturi;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spejjeż tar-R&amp;Ż “estramurali”;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kwistjonijiet tal-persunal tar-R&amp;Ż;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konsistenza bejn persunal tar-R&amp;Ż u indikaturi tal-infiq;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distribuzzjoni ta’ sorsi ta’ fondi għar-R&amp;Ż; </w:t>
      </w:r>
    </w:p>
    <w:p>
      <w:pPr>
        <w:numPr>
          <w:ilvl w:val="1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oqsma tal-prodotti tar-R&amp;Ż u NACE (settur tal-intrapriżi kummerċjali).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L-Eurostat tejjeb it-trażmissjoni ta’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tar-R&amp;Ż u GBARD teknikament mill-2014. Id-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kienet tintbagħat permezz ta’ folji estensivi tal-Excel, iżda issa qed tintbagħat skont il-format </w:t>
      </w:r>
      <w:r>
        <w:rPr>
          <w:noProof/>
        </w:rPr>
        <w:t>tad-</w:t>
      </w:r>
      <w:r>
        <w:rPr>
          <w:i/>
          <w:noProof/>
        </w:rPr>
        <w:t>data</w:t>
      </w:r>
      <w:r>
        <w:rPr>
          <w:noProof/>
        </w:rPr>
        <w:t xml:space="preserve"> statistika u skambju ta’ </w:t>
      </w:r>
      <w:r>
        <w:rPr>
          <w:i/>
          <w:noProof/>
        </w:rPr>
        <w:t>metadata</w:t>
      </w:r>
      <w:r>
        <w:rPr>
          <w:noProof/>
          <w:color w:val="000000"/>
        </w:rPr>
        <w:t xml:space="preserve"> (SDMX). Dan wassal għal titjib sinifikanti fit-trażmissjoni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>, li se jqassar il-ħin meħtieġ mill-Eurostat sabiex jivvalida 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>. Dan għandu wkoll il-potenzjal li jtejjeb il-puntwalità tal-ħruġ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fil-futur.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L-istatistika Ewropea dwar l-innovazzjoni hija allinjata mal-“Manwal ta’ Oslo – Linji Gwida għall-Ġbir u l-Interpretazzjoni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dwar l-Innovazzjoni”. Il-Manwal ta’ Oslo huwa pubblikazzjoni konġunta tal-OECD u l-Eurostat. </w:t>
      </w:r>
      <w:r>
        <w:rPr>
          <w:noProof/>
        </w:rPr>
        <w:t>Mill-2015, l-OECD, il-Kummissjoni Ewropea u l-Istati Membri tagħha ilhom jaħdmu flimkien fuq aġġornament tal-Manwal ta’ Oslo.</w:t>
      </w:r>
      <w:r>
        <w:rPr>
          <w:noProof/>
          <w:color w:val="000000"/>
        </w:rPr>
        <w:t>Ir-raba’ edizzjoni tal-Manwal ta’ Oslo (OM4) se jkompli jiċċara aktar kunċetti użati fl-istatistiċi ta’ innovazzjoni u jkopri suġġetti ġodda relatati mal-innovazzjoni kummerċjali.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Sabiex ikun sfruttat il-potenzjal tar-raba’ edizzjoni ġdida tal-Manwal ta’ Oslo, l-Eurostat, f’kooperazzjoni mill-qrib ma’ Stati Membri tal-UE, bidel is-CIS b'mod estensiv matul is-snin 2016 sal-2018. Is-CIS issa tirrapporta aħjar dwar attivitajiet u kapaċitajiet ta’ innovazzjoni, flussi ta’ għarfien, xprunaturi u attwaturi esterni, u output ta’ innovazzjoni. Dawn it-tibdiliet se jżidu l-kwalità u r-relevanza tal-politika tar-riżultati. Barra minn hekk, l-Eurostat fassal mill-ġdid is-CIS sabiex jipprovdi aktar informazzjoni dwar l-intrapriżi kollha, i.e. kemm dwar intrapriżi innovattivi kif ukoll dawk mhux innovattivi. Dan se jgħin lil dawk li jfasslu l-politika sabiex jifhmu aħjar dak li jiddistingwi innovaturi b’saħħithom minn innovaturi dgħajfin jew minn mhux innovaturi u jfasslu politiki xierqa.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Integrazzjoni aħjar f’sistemi ta’ produzzjoni statistika differenti se ttejjeb il-kwalità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u l-effiċjenza tal-produzzjoni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>. Is-CIS ġie rivedut sabiex id-definizzjonijiet tiegħu isiru konformi bis-sħiħ mad-definizzjonijiet ġenerali użati fl-istatistiċi tan-negozju (eż. fir-Reġistru tal-Istatistika tan-Negozju u l-Istħarriġ Strutturali Kummerċjali). Dan iżid il-konsistenza tar-riżultati, u jnaqqas il-piż fuq ir-rispondenti billi tintuża mill-ġdid informazzjoni li diġà hija disponibbli minn sorsi oħrajn.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Data</w:t>
      </w:r>
      <w:r>
        <w:rPr>
          <w:noProof/>
        </w:rPr>
        <w:t xml:space="preserve"> mis-CIS fuq livell ta’ intrapriża individwali (“mikro</w:t>
      </w:r>
      <w:r>
        <w:rPr>
          <w:i/>
          <w:noProof/>
        </w:rPr>
        <w:t>data</w:t>
      </w:r>
      <w:r>
        <w:rPr>
          <w:noProof/>
        </w:rPr>
        <w:t>”) issa tista’ tkun aċċessata aktar malajr permezz tas-SAFE Centre tal-Eurostat u minn fajls parzjalment anonimizzati għal riċerkaturi esterni.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Għal statistiċi Ewropej dwar “riżorsi umani ddedikati għax-xjenza u t-teknoloġija” u “statistiċi mhux aggregati skont is-sess fix-xjenza u t-teknoloġija”, l-Eurostat irreveda l-proċess ta’ produzzjoni statistika sabiex jiżgura konformità sħiħa mad-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mill-Istħarriġ tal-Forza tax-Xogħol tal-UE.</w:t>
      </w:r>
    </w:p>
    <w:p>
      <w:pPr>
        <w:numPr>
          <w:ilvl w:val="0"/>
          <w:numId w:val="2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 xml:space="preserve">Apparti l-oqsma msemmija hawn fuq, id-Deċiżjoni teħtieġ l-iżvilupp ta’ varjabbli statistiċi ġodda fl-”istatistiċi tal-privattivi” u “statistiċi ta’ teknoloġija avvanzata”. Żvilupp metodoloġiku u produzzjoni ta’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dwar “statistiċi ta’ teknoloġija avvanzata” ikomplu. Għal “privattivi u drittijiet ta’ proprjetà intellettwali (IPRs)”, l-Eurostat ikkonsolida x-xogħol ta’ żvilupp tiegħu tul dawn l-aħħar snin, u issa qed jimmira li jiżgura li l-kunċetti jistgħu jintużaw b’mod konsistenti fir-rappurtar statistiku tal-UE.</w:t>
      </w:r>
    </w:p>
    <w:p>
      <w:pPr>
        <w:autoSpaceDE w:val="0"/>
        <w:autoSpaceDN w:val="0"/>
        <w:adjustRightInd w:val="0"/>
        <w:rPr>
          <w:b/>
          <w:bCs/>
          <w:noProof/>
        </w:rPr>
      </w:pPr>
      <w:r>
        <w:rPr>
          <w:noProof/>
        </w:rPr>
        <w:br w:type="page"/>
      </w:r>
      <w:r>
        <w:rPr>
          <w:b/>
          <w:noProof/>
        </w:rPr>
        <w:t>3.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>
        <w:rPr>
          <w:b/>
          <w:noProof/>
        </w:rPr>
        <w:t>IL-KWALITÀ TAD-</w:t>
      </w:r>
      <w:r>
        <w:rPr>
          <w:b/>
          <w:i/>
          <w:noProof/>
        </w:rPr>
        <w:t>DATA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L-istatistiċi għandhom ikunu vijabbli u tajbin għall-iskop. Il-ġbir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dwar ir-R&amp;Ż u l-innovazzjoni għaddej minn reviżjoni tal-kwalità sistematika, li tinvolvi l-ġbir ta’ rapporti ta’ kwalità u monitoraġġ tal-konformità regolari.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Il-Kodiċi ta’ Prattika tal-Istatistika Ewropea</w:t>
      </w:r>
      <w:r>
        <w:rPr>
          <w:rStyle w:val="FootnoteReference"/>
          <w:noProof/>
          <w:color w:val="000000"/>
        </w:rPr>
        <w:footnoteReference w:id="9"/>
      </w:r>
      <w:r>
        <w:rPr>
          <w:noProof/>
          <w:color w:val="000000"/>
        </w:rPr>
        <w:t xml:space="preserve"> jistabbilixxi l-istandard għall-iżvilupp, il-produzzjoni u t-tixrid tal-istatistika Ewropea. Dan ikopri 16-il prinċipju ewlieni li wħud minnhom jirrelataw mal-kondizzjonijiet istituzzjonali ġenerali (indipendenza professjonali jew adegwatezza ta’ riżorsi) meħtieġa mill-awtoritajiet u organizzazzjonijiet ta’ Stati Membri li għandhom x’jaqsmu ma’ statistiċi. Dawn il-prinċipji jsaħħu l-kwalità ġenerali tal-istatistiċi Ewropej. Il-Kodiċi tal-Prattika jkopri bosta prinċipji ta’ kwalità li jirrelataw direttament mal-istħarriġ tal-STI (bħall-preċiżjoni, il-koerenza u l-kumparabbiltà) u dawn il-prinċipji huma mmonitorjati permezz ta’ rapportar regolari tal-kwalità.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Il-konformità tal-Istati Membri mar-rekwiżiti tal-provvista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obbligatorji kienet sodisfaċenti ħafna b’mod ġenerali. Madankollu, xi problemi ta’ konformità jibqgħu f’każijiet iżolati primarjament relatati ma’ kunsinna ta’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li tasal tard. L-Eurostat ilha tiġbor annwalment rapporti tal-kwalità nazzjonali dwar l-istatistiċi tar-R&amp;Ż u GBARD mill-2007. Ilha tiġbor ukoll rapporti tal-kwalità nazzjonali għal kull ċiklu tas-CIS mill-2004 (is-CIS jinħareġ kull sentejn). L-Eurostat joħroġ sinteżi tar-rapporti tal-kwalità tas-CIS onlajn, flimkien mad-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mir-rapporti. Mill-2013, ir-Regolament (UE) Nru 995/2012 inkluda r-rapportaġġ tal-kwalità bħala parti mill-provvista ta’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obbligatorja. Konsultazzjoni bejn produtturi u utenti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fl-2017 ikkonfermat li 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l-aktar rilevanti għal dawk li jfasslu l-politika nazzjonali u tal-UE hija koperta minn </w:t>
      </w:r>
      <w:r>
        <w:rPr>
          <w:noProof/>
        </w:rPr>
        <w:t>dak ir-Regolament.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Il-kompletezza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għal varjabbli jew kategoriji fakultattivi</w:t>
      </w:r>
      <w:r>
        <w:rPr>
          <w:rStyle w:val="FootnoteReference"/>
          <w:noProof/>
          <w:color w:val="000000"/>
        </w:rPr>
        <w:footnoteReference w:id="10"/>
      </w:r>
      <w:r>
        <w:rPr>
          <w:noProof/>
          <w:color w:val="000000"/>
        </w:rPr>
        <w:t xml:space="preserve"> mhijiex dejjem mogħtija. L-Istati Membri jsemmu l-ispejjeż u l-karatteristiċi tas-sistemi ta’ produzzjoni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nazzjonali tagħhom bħala raġunijiet għaliex ma jwasslux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għal varjabbli jew kategoriji fakultattivi. L-Eurostat ikompli jħeġġeġ lill-Istati Membri sabiex jipprovdu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dwar varjabbli u kategoriji fakultattivi. F’xi oqsma l-kompletezza żdiedet mill-2014. Minħabba li l-</w:t>
      </w:r>
      <w:r>
        <w:rPr>
          <w:noProof/>
        </w:rPr>
        <w:t>isforz sabiex tittejjeb il-kompletezza ta’ varjabbli u</w:t>
      </w:r>
      <w:r>
        <w:rPr>
          <w:noProof/>
          <w:color w:val="000000"/>
        </w:rPr>
        <w:t xml:space="preserve"> kategoriji fakultattivi huwa proċess fit-tul, il-Kummissjoni se tkompli l-politika tagħha li tipprovdi gwida u appoġġ sabiex iżżid il-kompletezza.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noProof/>
          <w:color w:val="000000"/>
        </w:rPr>
        <w:t>Għal statistiċi tar-R&amp;Ż, l-Eurostat u l-Istati Membri jkomplu jaħdmu sabiex jiżguraw li 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tinġabar għall-organizzazzjonijiet kollha involuti fir-R&amp;Ż, irrispettivament mill-qies tagħhom jew mis-settur ekonomiku li qegħdin fih. Barra minn hekk, fejn l-Istati Membri jipprovdu stimi, l-Eurostat regolarment jivvaluta l-kwalità tagħhom.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b/>
          <w:bCs/>
          <w:noProof/>
        </w:rPr>
      </w:pPr>
      <w:r>
        <w:rPr>
          <w:b/>
          <w:noProof/>
        </w:rPr>
        <w:t>4.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>
        <w:rPr>
          <w:b/>
          <w:noProof/>
        </w:rPr>
        <w:t>SPEJJEŻ U PIŻ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L-Eurostat għamel bosta tentattivi fil-passat biex tinġabar </w:t>
      </w:r>
      <w:r>
        <w:rPr>
          <w:i/>
          <w:noProof/>
        </w:rPr>
        <w:t>data</w:t>
      </w:r>
      <w:r>
        <w:rPr>
          <w:noProof/>
        </w:rPr>
        <w:t xml:space="preserve"> fuq l-ispiża u l-piż tal-ġbir ta’ </w:t>
      </w:r>
      <w:r>
        <w:rPr>
          <w:i/>
          <w:noProof/>
        </w:rPr>
        <w:t>data</w:t>
      </w:r>
      <w:r>
        <w:rPr>
          <w:noProof/>
        </w:rPr>
        <w:t xml:space="preserve"> tal-STI. L-Eurostat talab ċifri eżatti sabiex ikunu inklużi fir-rapportaġġ ta’ kwalità, iżda </w:t>
      </w:r>
      <w:r>
        <w:rPr>
          <w:i/>
          <w:noProof/>
        </w:rPr>
        <w:t>data</w:t>
      </w:r>
      <w:r>
        <w:rPr>
          <w:noProof/>
        </w:rPr>
        <w:t xml:space="preserve"> konsistenti li tippermetti li jsir tqabbil jew analiżi tal-ispejjeż ġenerali kienet diffiċli biex tinkiseb. Ħafna Stati Membri rrimarkaw li mhux se jkun possibbli li l-ispiża tal-kompilazzjoni ta' statistiċi Ewropej dwar ir-R&amp;Ż tiġi sseparata minn dik tal-innovazzjoni, lanqas mill-ispiża għal statistiċi tan-negozju Ewropej oħrajn u lanqas mill-ispiża għal attivitajiet simili li jaqdu primarjament ħtiġijiet ta’ informazzjoni nazzjonali. Fejn hemm </w:t>
      </w:r>
      <w:r>
        <w:rPr>
          <w:i/>
          <w:noProof/>
        </w:rPr>
        <w:t>data</w:t>
      </w:r>
      <w:r>
        <w:rPr>
          <w:noProof/>
        </w:rPr>
        <w:t xml:space="preserve"> disponibbli, metodoloġiji ta’ rapportar ivarjaw bejn Stati Membri u bejn istituzzjonijiet fi ħdan l-Istati Membri. Dawn il-varjazzjonijiet jipprekludu tqabbil sinifikanti jew il-pubblikazzjoni tal-istimi tal-ispejjeż individwali.</w:t>
      </w:r>
    </w:p>
    <w:p>
      <w:pPr>
        <w:autoSpaceDE w:val="0"/>
        <w:autoSpaceDN w:val="0"/>
        <w:adjustRightInd w:val="0"/>
        <w:rPr>
          <w:b/>
          <w:bCs/>
          <w:noProof/>
          <w:color w:val="000000"/>
        </w:rPr>
      </w:pPr>
      <w:r>
        <w:rPr>
          <w:noProof/>
          <w:color w:val="000000"/>
        </w:rPr>
        <w:t>Madankollu, tul dawn l-aħħar snin f’okkażjonijiet varji, awtoritajiet nazzjonali tal-istatistika rrappurtaw nuqqas ta’ riżorsi u b’hekk qajmu tħassib serju fl-abbiltà tagħhom li jissodisfaw rekwiżiti Ewropej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eżistenti jew ġodda. L-issettjar tal-prioritajiet għalhekk huwa iktar kruċjali minn qatt qabel kemm għal operazzjonijiet statistiċi eżistenti kif ukoll għal dawk ippjanati.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Minkejja n-nuqqas ta’ informazzjoni vijabbli dwar l-ispiża tal-produzzjoni statistika mill-Istati Membri, ir-rekwiżiti ġenerali fir-regolament qafas ġdid li ġej li jintegra l-istatistika tan-negozju (FRIBS)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qed jinżammu fil-livell attwali. L-Eurostat ħa azzjonijiet ukoll sabiex iżid il-kosteffiċjenza u r-rilevanza. Selezzjoni tal-kampjun ta’ dawn l-azzjonijiet hija inkluża hawn taħt.</w:t>
      </w:r>
    </w:p>
    <w:p>
      <w:pPr>
        <w:numPr>
          <w:ilvl w:val="0"/>
          <w:numId w:val="3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L-Eurostat ikkonsulta produtturi fl-Istati Membri, primarjament l-uffiċċji nazzjonali tal-istatistika, estensivament fl-2017 qabel ma pproponiet li tirrevedi l-katalgu ta’ varjabbli fakultattivi dwar l-istatistiċi tar-R&amp;Ż u tal-GBARD bħala parti mill-implimentazzjoni tal-FM2015 rivedut (ara l-Kapitolu 5 “Żviluppi futuri”).</w:t>
      </w:r>
    </w:p>
    <w:p>
      <w:pPr>
        <w:numPr>
          <w:ilvl w:val="0"/>
          <w:numId w:val="3"/>
        </w:numPr>
        <w:autoSpaceDE w:val="0"/>
        <w:autoSpaceDN w:val="0"/>
        <w:adjustRightInd w:val="0"/>
        <w:rPr>
          <w:noProof/>
        </w:rPr>
      </w:pPr>
      <w:r>
        <w:rPr>
          <w:noProof/>
          <w:color w:val="000000"/>
        </w:rPr>
        <w:t>Matul is-snin 2016 sal-2018, l-Eurostat</w:t>
      </w:r>
      <w:r>
        <w:rPr>
          <w:noProof/>
        </w:rPr>
        <w:t xml:space="preserve"> integra l-ġbir tad-</w:t>
      </w:r>
      <w:r>
        <w:rPr>
          <w:i/>
          <w:noProof/>
        </w:rPr>
        <w:t>data</w:t>
      </w:r>
      <w:r>
        <w:rPr>
          <w:noProof/>
        </w:rPr>
        <w:t xml:space="preserve"> tas-CIS aħjar fi statistiċi tan-negozju u għalhekk għamilha possibbli li terġa’ tintuża informazzjoni diġà disponibbli minn statistiċi oħrajn.</w:t>
      </w:r>
    </w:p>
    <w:p>
      <w:pPr>
        <w:numPr>
          <w:ilvl w:val="0"/>
          <w:numId w:val="3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>L-Eurostat irreveda l-kunċetti użati fl-istħarriġ tan-negozju tar-R&amp;Ż u b’mod partikolari fis-CIS sabiex jikkorrespondu ma’ konvenzjonijiet tal-kontabbiltà u prattiki komuni fin-negozju. Dan jagħmel ir-rappurtar mill-intrapriżi eħfef u jżid il-kwalità tad-</w:t>
      </w:r>
      <w:r>
        <w:rPr>
          <w:i/>
          <w:noProof/>
        </w:rPr>
        <w:t>data</w:t>
      </w:r>
      <w:r>
        <w:rPr>
          <w:noProof/>
        </w:rPr>
        <w:t xml:space="preserve">. </w:t>
      </w:r>
    </w:p>
    <w:p>
      <w:pPr>
        <w:numPr>
          <w:ilvl w:val="0"/>
          <w:numId w:val="3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L-Eurostat ippromwova aktar effiċjenza b’għadd ta’ modi differenti. Pereżempju stabbilixxa standards ta’ trażmissjoni tekniċi. Stabbilixxa wkoll regoli komuni għall-validazzjoni ta’ </w:t>
      </w:r>
      <w:r>
        <w:rPr>
          <w:i/>
          <w:noProof/>
        </w:rPr>
        <w:t>data</w:t>
      </w:r>
      <w:r>
        <w:rPr>
          <w:noProof/>
        </w:rPr>
        <w:t xml:space="preserve"> u proċeduri komuni għall-validazzjoni ta’ </w:t>
      </w:r>
      <w:r>
        <w:rPr>
          <w:i/>
          <w:noProof/>
        </w:rPr>
        <w:t>data</w:t>
      </w:r>
      <w:r>
        <w:rPr>
          <w:noProof/>
        </w:rPr>
        <w:t>. Dan għamel il-produzzjoni tal-istatistika aktar effiċjenti kemm fl-Istati Membri kif ukoll fl-Eurostat.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b/>
          <w:bCs/>
          <w:noProof/>
        </w:rPr>
      </w:pPr>
      <w:r>
        <w:rPr>
          <w:b/>
          <w:noProof/>
        </w:rPr>
        <w:t>5.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>
        <w:rPr>
          <w:b/>
          <w:noProof/>
        </w:rPr>
        <w:t>ŻVILUPPI FUTURI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Mira ewlenija għall-iżvilupp futur tal-istatistika tal-UE dwar ix-xjenza u t-teknoloġija se tkun li tissaħħaħ aktar ir-rabta bejn din l-istatistika u statistika kummerċjali oħra. Sabiex jinkiseb dan, fil-qafas FRIBS li ġej se tiġi inkluża statistika tar-R&amp;Ż, tal-GBARD u tal-innovazzjoni. Dan se jżid il-konsistenza u kumparabbiltà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>, u se jgħin sabiex titnaqqas l-ispiża u l-piż fl-istess waqt. Passi inizjali sabiex jinbeda dan il-proċess diġà saru (ara hawn fuq), u se jitkomplew fil-futur.</w:t>
      </w:r>
    </w:p>
    <w:p>
      <w:pPr>
        <w:autoSpaceDE w:val="0"/>
        <w:autoSpaceDN w:val="0"/>
        <w:adjustRightInd w:val="0"/>
        <w:rPr>
          <w:bCs/>
          <w:noProof/>
        </w:rPr>
      </w:pPr>
      <w:r>
        <w:rPr>
          <w:noProof/>
        </w:rPr>
        <w:t>L-istatistiċi għandhom jinżammu aġġornati skont l-ambjenti u domandi jinbidlu. Xi ftit minn dawn id-domandi għandhom ikunu bbilanċjati kontra xulxin. Pereżempju, il-komunità tal-utenti ta’ spiss tistaqsi għal indikaturi ta’ kwalità għolja ġodda, iżda produtturi tad-</w:t>
      </w:r>
      <w:r>
        <w:rPr>
          <w:i/>
          <w:noProof/>
        </w:rPr>
        <w:t>data</w:t>
      </w:r>
      <w:r>
        <w:rPr>
          <w:noProof/>
        </w:rPr>
        <w:t xml:space="preserve"> jipproponu li jużaw sorsi ta’ </w:t>
      </w:r>
      <w:r>
        <w:rPr>
          <w:i/>
          <w:noProof/>
        </w:rPr>
        <w:t>data</w:t>
      </w:r>
      <w:r>
        <w:rPr>
          <w:noProof/>
        </w:rPr>
        <w:t xml:space="preserve"> ġodda u ta’ prezz anqas għoli. Dan jeħtieġ xogħol ta’ żvilupp kostanti, skrinjar u analiżi tal-ispejjeż/benefiċċju (fejn possibbli). Fl-2016/2017, il-Kummissjoni kkonsultat estensivament ma’ produtturi u ma' utenti tad-</w:t>
      </w:r>
      <w:r>
        <w:rPr>
          <w:i/>
          <w:noProof/>
        </w:rPr>
        <w:t>data</w:t>
      </w:r>
      <w:r>
        <w:rPr>
          <w:noProof/>
        </w:rPr>
        <w:t xml:space="preserve"> dwar varjabbli (fakultattivi) ġodda għal statistiċi tar-R&amp;Ż u GBARD. Wara dawn il-konsultazzjonijiet, il-Grupp ta’ Ħidma tal-STI qabel li jniedi studji pilota għal statistiċi fuq:</w:t>
      </w:r>
    </w:p>
    <w:p>
      <w:pPr>
        <w:numPr>
          <w:ilvl w:val="1"/>
          <w:numId w:val="5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it-tqassim fin-numri ta’ persunal tar-R&amp;Ż intern u estern;</w:t>
      </w:r>
    </w:p>
    <w:p>
      <w:pPr>
        <w:numPr>
          <w:ilvl w:val="1"/>
          <w:numId w:val="5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il-kwantifikazzjoni ta’ spejjeż tax-xogħol għal persunal tar-R&amp;Ż intern;</w:t>
      </w:r>
      <w:r>
        <w:rPr>
          <w:noProof/>
        </w:rPr>
        <w:tab/>
      </w:r>
    </w:p>
    <w:p>
      <w:pPr>
        <w:numPr>
          <w:ilvl w:val="1"/>
          <w:numId w:val="5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il-kwantifikazzjoni ta’ nfiq tar-R&amp;Ż “intramurali” devota għar-rimunerazzjoni ta’ persunal tar-R&amp;Ż estern li jikkontribwixxi għar-R&amp;Ż intramurali;</w:t>
      </w:r>
    </w:p>
    <w:p>
      <w:pPr>
        <w:numPr>
          <w:ilvl w:val="1"/>
          <w:numId w:val="5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infiq kapitali tar-R&amp;Ż (“art u bini”; “makkinarju u tagħmir”; “softwer tal-kompjuter kapitalizzat”; “prodotti oħrajn ta’ proprjetà intellettwali”);</w:t>
      </w:r>
    </w:p>
    <w:p>
      <w:pPr>
        <w:numPr>
          <w:ilvl w:val="1"/>
          <w:numId w:val="5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tqassim tal-fondi li waslu għand unità involuta fir-R&amp;Ż bi “trasferiment” jew “skambju”.</w:t>
      </w:r>
    </w:p>
    <w:p>
      <w:pPr>
        <w:autoSpaceDE w:val="0"/>
        <w:autoSpaceDN w:val="0"/>
        <w:adjustRightInd w:val="0"/>
        <w:ind w:left="720"/>
        <w:rPr>
          <w:bCs/>
          <w:noProof/>
        </w:rPr>
      </w:pPr>
      <w:r>
        <w:rPr>
          <w:noProof/>
        </w:rPr>
        <w:t>Il-Grupp ta’ Ħidma tal-STI qabel ukoll li jniedi studji tal-fattibbiltà dwar il-ġbir tal-istatistiċi dwar:</w:t>
      </w:r>
    </w:p>
    <w:p>
      <w:pPr>
        <w:numPr>
          <w:ilvl w:val="1"/>
          <w:numId w:val="4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in-numru ta’ unitajiet istituzzjonali involuti fir-R&amp;Ż;</w:t>
      </w:r>
    </w:p>
    <w:p>
      <w:pPr>
        <w:numPr>
          <w:ilvl w:val="1"/>
          <w:numId w:val="4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il-konċentrazzjoni tal-infiq u persunal tar-R&amp;Ż;</w:t>
      </w:r>
    </w:p>
    <w:p>
      <w:pPr>
        <w:numPr>
          <w:ilvl w:val="1"/>
          <w:numId w:val="4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infiq gross domestiku fuq ir-R&amp;Ż (GERD) skont it-tip u sors ta’ fondi (skont is-settur tal-prestazzjoni);</w:t>
      </w:r>
    </w:p>
    <w:p>
      <w:pPr>
        <w:numPr>
          <w:ilvl w:val="1"/>
          <w:numId w:val="4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GERD skont l-attività ewlenija tal-attur tar-R&amp;Ż (skont is-settur tal-prestazzjoni);</w:t>
      </w:r>
    </w:p>
    <w:p>
      <w:pPr>
        <w:numPr>
          <w:ilvl w:val="1"/>
          <w:numId w:val="4"/>
        </w:num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GERD skont it-tip ta’ istituzzjoni (skont is-settur tal-prestazzjoni).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Il-Kummissjoni timmira li tkejjel aħjar l-impatt tal-politiki tal-UE, b’mod partikolari l-impatt tal-programm qafas għar-Riċerka u l-Innovazzjoni li ġej,</w:t>
      </w:r>
      <w:r>
        <w:rPr>
          <w:noProof/>
        </w:rPr>
        <w:t xml:space="preserve"> u sabiex idealment tkun kapaċi tqabbel il-prestazzjoni ta’ proġetti li jirċievu finanzjament mill-UE u proġetti li ma jirċivux finanzjament mill-UE.</w:t>
      </w:r>
      <w:r>
        <w:rPr>
          <w:noProof/>
          <w:color w:val="000000"/>
        </w:rPr>
        <w:t xml:space="preserve"> Sabiex jinkiseb dan il-kejl aħjar se jkun hemm bżonn ta' aktar kjarifika tal-aspetti legali (b’mod partikolari dwar kunfidenzjalità statistika), aspetti tekniċi, spejjeż u piż amministrattiv.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 xml:space="preserve">Aktar internazzjonalizzazzjoni tar-R&amp;Ż, l-innovazzjoni u attivitajiet ta’ intrapriża oħrajn jimponu sfidi addizzjonali għall-kumpilazzjoni ta’ statistiċi tal-STI, u se jkomplu jimponu sfidi fil-futur. Dawn l-isfidi jinkludu kemm il-ġbir ta’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statistika ġdida dwar l-internazzjonalizzazzjoni kif ukoll il-ħakma ta’ stħarriġ kummerċjali f’dinja iktar globalizzata (u allura f’kuntest iktar kumpless).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L-Eurostat u l-Istati Membri sejrin jaħdmu flimkien mill-qrib sabiex jagħmlu użu aħjar mid-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tas-CIS fil-futur. Dan ix-xogħol mhux se jżid il-piż fuq ir-rispondenti tal-istħarriġ. L-Eurostat u l-Istati Membri jaħdmu fuq proġetti li jimmiraw li:</w:t>
      </w:r>
    </w:p>
    <w:p>
      <w:pPr>
        <w:numPr>
          <w:ilvl w:val="0"/>
          <w:numId w:val="7"/>
        </w:num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 xml:space="preserve">jirrapportaw dwar profili ta’ innovazzjoni differenti tal-intrapriżi (eż. “innovatur strateġiku”, “adattatur”, “innovatur fjakk jew mhux innovatur”). </w:t>
      </w:r>
      <w:r>
        <w:rPr>
          <w:noProof/>
        </w:rPr>
        <w:t xml:space="preserve">Dan se jagħmilha possibbli li jintwera liema minn dawn il-profili ta’ innovazzjoni huma aktar komuni f’kull pajjiż. Pereżempju, jista’ juri liema perċentwal tal-intrapriżi f’pajjiż huma “innovaturi strateġiċi”, u liema perċentwal tal-intrapriżi huma “adattaturi”. </w:t>
      </w:r>
      <w:r>
        <w:rPr>
          <w:noProof/>
          <w:color w:val="000000"/>
        </w:rPr>
        <w:t xml:space="preserve">Barra minn hekk, għandu jkun possibbli li jiġu identifikati l-karatteristiċi tal-profili differenti. L-għan huwa li dawk li jfasslu l-politika jiġu pprovduti b’għarfien aktar differenzjat dwar dak li jixpruna jew ixekkel l-innovazzjoni. </w:t>
      </w:r>
    </w:p>
    <w:p>
      <w:pPr>
        <w:numPr>
          <w:ilvl w:val="0"/>
          <w:numId w:val="7"/>
        </w:num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sabiex ir-riżultati tal-innovazzjoni jitkejlu aħjar billi 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tas-CIS tiġi llinkjata ma’ 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time-lagged mir-Reġistru tal-Istatistika tan-Negozju u l-Istħarriġ Kummerċjali Strutturali. Din l-attività tista’ ttejjeb l-informazzjoni statistika dwar negozji ġodda u negozji li qed jespandu</w:t>
      </w:r>
      <w:r>
        <w:rPr>
          <w:rStyle w:val="FootnoteReference"/>
          <w:noProof/>
          <w:color w:val="000000"/>
        </w:rPr>
        <w:footnoteReference w:id="12"/>
      </w:r>
      <w:r>
        <w:rPr>
          <w:noProof/>
          <w:color w:val="000000"/>
        </w:rPr>
        <w:t xml:space="preserve">. 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t>Iż-żewġ proġetti għandhom ikunu kkombinati sabiex is-sinerġiji jiġu sfruttati bis-sħiħ.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Bħalma kien il-każ bid-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tar-R&amp;Ż u tal-GBARD, l-Istati Membri tal-UE se jittrażmettu 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tas-CIS permezz tas-SDMX fil-futur. Dan se jżid l-effiċjenza, il-flessibbiltà u l-puntwalità tat-trażmissjoni tad-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>.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L-Eurostat u l-Istati Membri tal-UE se jtejbu l-provvista ta’ meta</w:t>
      </w:r>
      <w:r>
        <w:rPr>
          <w:i/>
          <w:noProof/>
          <w:color w:val="000000"/>
        </w:rPr>
        <w:t>data</w:t>
      </w:r>
      <w:r>
        <w:rPr>
          <w:noProof/>
          <w:color w:val="000000"/>
        </w:rPr>
        <w:t xml:space="preserve"> u rapporti tal-kwalità għal statistiċi tar-R&amp;Ż u tal-GBARD.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noProof/>
          <w:color w:val="000000"/>
        </w:rPr>
        <w:t>L-Eurostat u l-Istati Membri tal-UE se jfittxu aktar miżuri sabiex iżidu l-puntwalità tal-istimi għal indikaturi ewlenin mis-CIS.</w:t>
      </w:r>
    </w:p>
    <w:p>
      <w:pPr>
        <w:autoSpaceDE w:val="0"/>
        <w:autoSpaceDN w:val="0"/>
        <w:adjustRightInd w:val="0"/>
        <w:rPr>
          <w:bCs/>
          <w:noProof/>
          <w:color w:val="000000"/>
        </w:rPr>
      </w:pPr>
    </w:p>
    <w:p>
      <w:pPr>
        <w:autoSpaceDE w:val="0"/>
        <w:autoSpaceDN w:val="0"/>
        <w:adjustRightInd w:val="0"/>
        <w:rPr>
          <w:bCs/>
          <w:noProof/>
          <w:color w:val="000000"/>
        </w:rPr>
      </w:pPr>
      <w:r>
        <w:rPr>
          <w:b/>
          <w:noProof/>
        </w:rPr>
        <w:t>6.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>
        <w:rPr>
          <w:b/>
          <w:noProof/>
        </w:rPr>
        <w:t>KONKLUŻJONI</w:t>
      </w:r>
    </w:p>
    <w:p>
      <w:pPr>
        <w:rPr>
          <w:noProof/>
        </w:rPr>
      </w:pPr>
      <w:r>
        <w:rPr>
          <w:noProof/>
        </w:rPr>
        <w:t>Dan ir-rapport jevalwa l-implimentazzjoni tal-azzjonijiet imniżżlin fl-Artikolu 2 tad-Deċiżjoni Nru 1608/2003/KE, li hija mmirata sabiex toħloq sistema statistika ta’ informazzjoni dwar ix-xjenza, it-teknoloġija u l-innovazzjoni. L-aktar żewġ żviluppi importanti mill-2014 kienu (i) l-adattament tal-ġbir tad-</w:t>
      </w:r>
      <w:r>
        <w:rPr>
          <w:i/>
          <w:noProof/>
        </w:rPr>
        <w:t>data</w:t>
      </w:r>
      <w:r>
        <w:rPr>
          <w:noProof/>
        </w:rPr>
        <w:t xml:space="preserve"> fir-R&amp;Ż għall-edizzjoni tal-2015 tal-Manwal Frascati, u (ii) ir-reviżjoni tas-CIS sabiex tiżdied il-kwalità u r-relevanza politika tar-riżultati tal-istħarriġ u s-CIS jiġi adattat sabiex ikun allinjat mal-Manwal ta’ Oslo rivedut. Monitoraġġ kostanti tal-konformità u tal-kwalità tal-istatistiċi tar-R&amp;Ż u tas-CIS meħtieġa mil-leġiżlazzjoni tal-UE juri li l-kwalità tad-</w:t>
      </w:r>
      <w:r>
        <w:rPr>
          <w:i/>
          <w:noProof/>
        </w:rPr>
        <w:t>data</w:t>
      </w:r>
      <w:r>
        <w:rPr>
          <w:noProof/>
        </w:rPr>
        <w:t xml:space="preserve"> li tipproduċi hija tajba. Madankollu, id-</w:t>
      </w:r>
      <w:r>
        <w:rPr>
          <w:i/>
          <w:noProof/>
        </w:rPr>
        <w:t>data</w:t>
      </w:r>
      <w:r>
        <w:rPr>
          <w:noProof/>
        </w:rPr>
        <w:t xml:space="preserve"> li l-Istati Membri jibagħtu lill-Eurostat fuq bażi volontarja mhux dejjem hija kompluta. Dan huwa primarjament minħabba restrizzjonijiet ta’ riżorsi fl-Istati Membri. Stimi preċiżi tal-ispiża u l-piż marbutin mal-produzzjoni ta’ dawn l-istatistiċi huma diffiċli li jinkisbu minn Stati Membri. Madankollu, l-Eurostat, f’kooperazzjoni mal-Istati Membri, qed jieħu għadd ta’ miżuri sabiex iżid il-kosteffiċjenza u jnaqqas il-piż amministrattiv tal-produzzjoni ta’ dawn l-istatistiċi, u sabiex iżid il-kompletezza tagħhom.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Id-Deċiżjoni Nru 1608/2003/KE tal-Parlament Ewropew u tal-Kunsill tat-22 ta’ Lulju 2003 li tirrigwarda l-produzzjoni u l-iżvilupp tal-istatistika Komunitarja dwar ix-xjenza u t-teknoloġija (ĠU L 230, 16.9.2003, p.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Ir-rapporti preċedenti kienu CPM(2007) 801, adottat fl-14 ta’ Diċembru 2007; COM(2011) 184, adottat fil-11 ta’ April 2011; u COM(2014) 211 adottat fis-7 ta’ April 2014.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Ir-Regolament ta’ Implimentazzjoni tal-Kummissjoni (UE) Nru 995/2012 tas-26 ta’ Ottubru 2012 li jistipula regoli dettaljati għall-implimentazzjoni tad-Deċiżjoni Nru 1608/2003/KE tal-Parlament Ewropew u tal-Kunsill li tirrigwarda l-produzzjoni u l-iżvilupp tal-istatistika Komunitarja dwar ix-xjenza u t-teknoloġija (ĠU L 299, 27.10.2012, p. 18).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Konklużjonijiet tal-Kunsill Ewropew tas-17 ta’ Ġunju 2010.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 xml:space="preserve">Il-Komunikazzjoni mill-Kummissjoni lill-Parlament Ewropew, lill-Kunsill, lill-Kumitat Ekonomiku u Soċjali Ewropew u lill-Kumitat tar-Reġjuni, </w:t>
      </w:r>
      <w:r>
        <w:rPr>
          <w:i/>
        </w:rPr>
        <w:t>Inizjattiva Ewlenija Ewropa 2020 Unjoni tal-Innovazzjoni</w:t>
      </w:r>
      <w:r>
        <w:t>, COM(2010) 546.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Imsemmija mill-ġdid “Tabella ta’ valutazzjoni tal-innovazzjoni Ewropea” fl-2016.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Stħarriġ mibgħut lil negozji madwar l-Ewropa kull sentejn sabiex jivvaluta l-istat ta' innovazzjoni tagħhom, u jikseb għarfien dwar liema ambjenti ta’ negozju jwasslu għall-innovazzjoni.</w:t>
      </w:r>
    </w:p>
  </w:footnote>
  <w:footnote w:id="8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>
        <w:tab/>
        <w:t>COM(2018) 322 finali/2.</w:t>
      </w:r>
    </w:p>
  </w:footnote>
  <w:footnote w:id="9">
    <w:p>
      <w:pPr>
        <w:ind w:left="709" w:hanging="709"/>
        <w:rPr>
          <w:sz w:val="20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  <w:sz w:val="20"/>
          </w:rPr>
          <w:t>http://ec.europa.eu/eurostat/documents/4031688/8971242/KS-02-18-142-EN-N.pdf</w:t>
        </w:r>
      </w:hyperlink>
      <w:r>
        <w:rPr>
          <w:sz w:val="20"/>
        </w:rPr>
        <w:t xml:space="preserve">. </w:t>
      </w:r>
      <w:r>
        <w:rPr>
          <w:color w:val="000000"/>
          <w:sz w:val="20"/>
        </w:rPr>
        <w:t xml:space="preserve">Il-Kodiċi ta’ Prattika tal-Istatistika Ewropea ġie approvat mill-Kumitat għall-Programmi Statistiċi fl-24 ta’ Frar 2005. Ġie </w:t>
      </w:r>
      <w:r>
        <w:rPr>
          <w:sz w:val="20"/>
        </w:rPr>
        <w:t>rivedut mill-Kumitat tas-Sistema Ewropea tal-Istatistika (ESSC) fit-28 ta’ Settembru 2011</w:t>
      </w:r>
      <w:r>
        <w:rPr>
          <w:color w:val="000000"/>
          <w:sz w:val="20"/>
        </w:rPr>
        <w:t xml:space="preserve"> u għal darba oħra fis-16 ta’ Novembru 2017</w:t>
      </w:r>
      <w:r>
        <w:rPr>
          <w:sz w:val="20"/>
        </w:rPr>
        <w:t>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Varjabbli, jew kategoriji partikolari fi ħdan varjabbli, li huma parti mill-ġabriet ta’ </w:t>
      </w:r>
      <w:r>
        <w:rPr>
          <w:i/>
        </w:rPr>
        <w:t>data</w:t>
      </w:r>
      <w:r>
        <w:t xml:space="preserve"> tar-R&amp;Ż u CIS Ewropej, li iżda mhumiex koperti mir-Regolament ta’ Implimentazzjoni (UE) Nru 995/2012.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COM(2017) 114.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Kumpaniji li huma wisq antiki sabiex ikunu klassifikati bħala negozji ġodda li iżda jesperjenzaw tħabbir sod.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65A"/>
    <w:multiLevelType w:val="hybridMultilevel"/>
    <w:tmpl w:val="0836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60517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12386"/>
    <w:multiLevelType w:val="hybridMultilevel"/>
    <w:tmpl w:val="27BEF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C263C6"/>
    <w:multiLevelType w:val="hybridMultilevel"/>
    <w:tmpl w:val="F5B23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517CA8"/>
    <w:multiLevelType w:val="hybridMultilevel"/>
    <w:tmpl w:val="19DA2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60517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7B1FA2"/>
    <w:multiLevelType w:val="hybridMultilevel"/>
    <w:tmpl w:val="274A9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263640"/>
    <w:multiLevelType w:val="hybridMultilevel"/>
    <w:tmpl w:val="4D8ED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8F4339"/>
    <w:multiLevelType w:val="hybridMultilevel"/>
    <w:tmpl w:val="521E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0AAA8EB-D169-45A4-A4BA-590270443096"/>
    <w:docVar w:name="LW_COVERPAGE_TYPE" w:val="1"/>
    <w:docVar w:name="LW_CROSSREFERENCE" w:val="&lt;UNUSED&gt;"/>
    <w:docVar w:name="LW_DocType" w:val="NORMAL"/>
    <w:docVar w:name="LW_EMISSION" w:val="28.11.2018"/>
    <w:docVar w:name="LW_EMISSION_ISODATE" w:val="2018-11-28"/>
    <w:docVar w:name="LW_EMISSION_LOCATION" w:val="BRX"/>
    <w:docVar w:name="LW_EMISSION_PREFIX" w:val="Brussell, "/>
    <w:docVar w:name="LW_EMISSION_SUFFIX" w:val=" "/>
    <w:docVar w:name="LW_ID_DOCTYPE_NONLW" w:val="CP-006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8) 7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FMT:Bold&gt;dwar l-implimentazzjoni tad-De\u267?i\u380?joni Nru 1608/2003/KE tal-Parlament Ewropew u tal-Kunsill dwar l-istatistika dwar ix-xjenza u t-teknolo\u289?ija&lt;/FMT&gt;"/>
    <w:docVar w:name="LW_TYPE.DOC.CP" w:val="RAPPORT TAL-KUMMISSJONI LILL-PARLAMENT EWROPEW U LILL-KUNSIL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  <w:lang w:eastAsia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mt-MT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mt-M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autoSpaceDE w:val="0"/>
      <w:autoSpaceDN w:val="0"/>
      <w:adjustRightInd w:val="0"/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  <w:lang w:eastAsia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mt-MT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eastAsia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eastAsia="mt-M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autoSpaceDE w:val="0"/>
      <w:autoSpaceDN w:val="0"/>
      <w:adjustRightInd w:val="0"/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documents/4031688/8971242/KS-02-18-142-EN-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2485</Words>
  <Characters>18197</Characters>
  <Application>Microsoft Office Word</Application>
  <DocSecurity>0</DocSecurity>
  <Lines>275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16</cp:revision>
  <dcterms:created xsi:type="dcterms:W3CDTF">2018-11-16T10:18:00Z</dcterms:created>
  <dcterms:modified xsi:type="dcterms:W3CDTF">2018-11-29T12:59:00Z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6.0.1, Build 20180503</vt:lpwstr>
  </property>
</Properties>
</file>